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0FC6" w14:textId="77777777" w:rsidR="00E80100" w:rsidRDefault="00000000">
      <w:pPr>
        <w:tabs>
          <w:tab w:val="left" w:pos="1496"/>
        </w:tabs>
        <w:jc w:val="center"/>
        <w:rPr>
          <w:sz w:val="28"/>
          <w:szCs w:val="28"/>
        </w:rPr>
      </w:pPr>
      <w:r>
        <w:rPr>
          <w:sz w:val="28"/>
          <w:szCs w:val="28"/>
        </w:rPr>
        <w:t>Управление образования администрации</w:t>
      </w:r>
    </w:p>
    <w:p w14:paraId="2E5BD70D" w14:textId="77777777" w:rsidR="00E80100" w:rsidRDefault="00000000">
      <w:pPr>
        <w:tabs>
          <w:tab w:val="left" w:pos="1496"/>
        </w:tabs>
        <w:jc w:val="center"/>
        <w:rPr>
          <w:sz w:val="28"/>
          <w:szCs w:val="28"/>
        </w:rPr>
      </w:pPr>
      <w:r>
        <w:rPr>
          <w:sz w:val="28"/>
          <w:szCs w:val="28"/>
        </w:rPr>
        <w:t>МО «Зеленоградский муниципальный округ Калининградской области»</w:t>
      </w:r>
    </w:p>
    <w:p w14:paraId="1455E970" w14:textId="77777777" w:rsidR="00E80100" w:rsidRDefault="00000000">
      <w:pPr>
        <w:tabs>
          <w:tab w:val="left" w:pos="1496"/>
        </w:tabs>
        <w:jc w:val="center"/>
        <w:rPr>
          <w:sz w:val="28"/>
          <w:szCs w:val="28"/>
        </w:rPr>
      </w:pPr>
      <w:r>
        <w:rPr>
          <w:sz w:val="28"/>
          <w:szCs w:val="28"/>
        </w:rPr>
        <w:t>Муниципальное автономное учреждение  дополнительного образования</w:t>
      </w:r>
    </w:p>
    <w:p w14:paraId="3EE92DC0" w14:textId="77777777" w:rsidR="00E80100" w:rsidRDefault="00000000">
      <w:pPr>
        <w:tabs>
          <w:tab w:val="left" w:pos="1496"/>
        </w:tabs>
        <w:jc w:val="center"/>
        <w:rPr>
          <w:sz w:val="28"/>
          <w:szCs w:val="28"/>
        </w:rPr>
      </w:pPr>
      <w:proofErr w:type="spellStart"/>
      <w:r>
        <w:rPr>
          <w:sz w:val="28"/>
          <w:szCs w:val="28"/>
        </w:rPr>
        <w:t>Детско</w:t>
      </w:r>
      <w:proofErr w:type="spellEnd"/>
      <w:r>
        <w:rPr>
          <w:sz w:val="28"/>
          <w:szCs w:val="28"/>
        </w:rPr>
        <w:t xml:space="preserve"> - юношеская спортивная школа «Янтарь»</w:t>
      </w:r>
    </w:p>
    <w:p w14:paraId="128D0435" w14:textId="77777777" w:rsidR="00E80100" w:rsidRDefault="00000000">
      <w:pPr>
        <w:tabs>
          <w:tab w:val="left" w:pos="1496"/>
        </w:tabs>
        <w:jc w:val="center"/>
        <w:rPr>
          <w:sz w:val="28"/>
          <w:szCs w:val="28"/>
        </w:rPr>
      </w:pPr>
      <w:r>
        <w:rPr>
          <w:sz w:val="28"/>
          <w:szCs w:val="28"/>
        </w:rPr>
        <w:t>__________________________________________________________________</w:t>
      </w:r>
    </w:p>
    <w:p w14:paraId="46E7167B" w14:textId="77777777" w:rsidR="00E80100" w:rsidRDefault="00E80100">
      <w:pPr>
        <w:tabs>
          <w:tab w:val="left" w:pos="1496"/>
        </w:tabs>
        <w:jc w:val="center"/>
        <w:rPr>
          <w:sz w:val="28"/>
          <w:szCs w:val="28"/>
        </w:rPr>
      </w:pPr>
    </w:p>
    <w:p w14:paraId="2A56537D" w14:textId="77777777" w:rsidR="00E80100" w:rsidRDefault="00E80100">
      <w:pPr>
        <w:tabs>
          <w:tab w:val="left" w:pos="1496"/>
        </w:tabs>
        <w:jc w:val="center"/>
        <w:rPr>
          <w:rFonts w:eastAsia="Calibri"/>
          <w:sz w:val="28"/>
          <w:szCs w:val="28"/>
        </w:rPr>
      </w:pPr>
    </w:p>
    <w:tbl>
      <w:tblPr>
        <w:tblW w:w="10155" w:type="dxa"/>
        <w:tblInd w:w="-284" w:type="dxa"/>
        <w:tblLayout w:type="fixed"/>
        <w:tblCellMar>
          <w:top w:w="55" w:type="dxa"/>
          <w:left w:w="55" w:type="dxa"/>
          <w:bottom w:w="55" w:type="dxa"/>
          <w:right w:w="55" w:type="dxa"/>
        </w:tblCellMar>
        <w:tblLook w:val="04A0" w:firstRow="1" w:lastRow="0" w:firstColumn="1" w:lastColumn="0" w:noHBand="0" w:noVBand="1"/>
      </w:tblPr>
      <w:tblGrid>
        <w:gridCol w:w="5104"/>
        <w:gridCol w:w="5051"/>
      </w:tblGrid>
      <w:tr w:rsidR="00E80100" w14:paraId="047D359E" w14:textId="77777777">
        <w:trPr>
          <w:trHeight w:val="1966"/>
        </w:trPr>
        <w:tc>
          <w:tcPr>
            <w:tcW w:w="5104" w:type="dxa"/>
            <w:shd w:val="clear" w:color="auto" w:fill="FFFFFF"/>
          </w:tcPr>
          <w:p w14:paraId="4CCD9DFA" w14:textId="77777777" w:rsidR="00E80100" w:rsidRDefault="00000000">
            <w:pPr>
              <w:tabs>
                <w:tab w:val="left" w:pos="1496"/>
              </w:tabs>
              <w:suppressAutoHyphens/>
              <w:rPr>
                <w:rFonts w:eastAsia="Calibri"/>
                <w:sz w:val="28"/>
                <w:szCs w:val="28"/>
              </w:rPr>
            </w:pPr>
            <w:r>
              <w:rPr>
                <w:rFonts w:eastAsia="Calibri"/>
                <w:sz w:val="28"/>
                <w:szCs w:val="28"/>
              </w:rPr>
              <w:t>РАССМОТРЕНО:</w:t>
            </w:r>
          </w:p>
          <w:p w14:paraId="0732692C" w14:textId="77777777" w:rsidR="00E80100" w:rsidRDefault="00000000">
            <w:pPr>
              <w:tabs>
                <w:tab w:val="left" w:pos="1496"/>
              </w:tabs>
              <w:suppressAutoHyphens/>
              <w:rPr>
                <w:rFonts w:eastAsia="Calibri"/>
                <w:sz w:val="28"/>
                <w:szCs w:val="28"/>
              </w:rPr>
            </w:pPr>
            <w:r>
              <w:rPr>
                <w:rFonts w:eastAsia="Calibri"/>
                <w:sz w:val="28"/>
                <w:szCs w:val="28"/>
              </w:rPr>
              <w:t>на заседании педагогического совета</w:t>
            </w:r>
          </w:p>
          <w:p w14:paraId="33F97F4C" w14:textId="75C99FB0" w:rsidR="00E80100" w:rsidRDefault="00BD267B">
            <w:pPr>
              <w:tabs>
                <w:tab w:val="left" w:pos="1496"/>
              </w:tabs>
              <w:suppressAutoHyphens/>
              <w:rPr>
                <w:rFonts w:eastAsia="Calibri"/>
                <w:sz w:val="28"/>
                <w:szCs w:val="28"/>
              </w:rPr>
            </w:pPr>
            <w:r w:rsidRPr="00BD267B">
              <w:rPr>
                <w:rFonts w:eastAsia="Calibri"/>
                <w:sz w:val="28"/>
                <w:szCs w:val="28"/>
              </w:rPr>
              <w:t>«29»</w:t>
            </w:r>
            <w:r>
              <w:rPr>
                <w:rFonts w:eastAsia="Calibri"/>
                <w:sz w:val="28"/>
                <w:szCs w:val="28"/>
                <w:u w:val="single"/>
              </w:rPr>
              <w:t xml:space="preserve"> мая</w:t>
            </w:r>
            <w:r>
              <w:rPr>
                <w:rFonts w:eastAsia="Calibri"/>
                <w:sz w:val="28"/>
                <w:szCs w:val="28"/>
              </w:rPr>
              <w:t xml:space="preserve"> 2025г.</w:t>
            </w:r>
          </w:p>
          <w:p w14:paraId="059556F0" w14:textId="489B7F07" w:rsidR="00E80100" w:rsidRDefault="00000000">
            <w:pPr>
              <w:tabs>
                <w:tab w:val="left" w:pos="1496"/>
              </w:tabs>
              <w:rPr>
                <w:rFonts w:eastAsia="Calibri"/>
                <w:sz w:val="28"/>
                <w:szCs w:val="28"/>
              </w:rPr>
            </w:pPr>
            <w:r>
              <w:rPr>
                <w:rFonts w:eastAsia="Calibri"/>
                <w:sz w:val="28"/>
                <w:szCs w:val="28"/>
              </w:rPr>
              <w:t xml:space="preserve">протокол </w:t>
            </w:r>
            <w:r w:rsidRPr="00BD267B">
              <w:rPr>
                <w:rFonts w:eastAsia="Calibri"/>
                <w:sz w:val="28"/>
                <w:szCs w:val="28"/>
                <w:u w:val="single"/>
              </w:rPr>
              <w:t>№</w:t>
            </w:r>
            <w:r w:rsidR="00BD267B" w:rsidRPr="00BD267B">
              <w:rPr>
                <w:rFonts w:eastAsia="Calibri"/>
                <w:sz w:val="28"/>
                <w:szCs w:val="28"/>
                <w:u w:val="single"/>
              </w:rPr>
              <w:t xml:space="preserve"> 3</w:t>
            </w:r>
          </w:p>
        </w:tc>
        <w:tc>
          <w:tcPr>
            <w:tcW w:w="5051" w:type="dxa"/>
            <w:shd w:val="clear" w:color="auto" w:fill="FFFFFF"/>
          </w:tcPr>
          <w:p w14:paraId="4D34DDE0" w14:textId="77777777" w:rsidR="00E80100" w:rsidRDefault="00000000">
            <w:pPr>
              <w:tabs>
                <w:tab w:val="left" w:pos="1496"/>
              </w:tabs>
              <w:suppressAutoHyphens/>
              <w:rPr>
                <w:rFonts w:eastAsia="Calibri"/>
                <w:sz w:val="28"/>
                <w:szCs w:val="28"/>
              </w:rPr>
            </w:pPr>
            <w:r>
              <w:rPr>
                <w:rFonts w:eastAsia="Calibri"/>
                <w:sz w:val="28"/>
                <w:szCs w:val="28"/>
              </w:rPr>
              <w:t>УТВЕРЖДАЮ:</w:t>
            </w:r>
          </w:p>
          <w:p w14:paraId="0030A60F" w14:textId="77777777" w:rsidR="00E80100" w:rsidRDefault="00000000">
            <w:pPr>
              <w:tabs>
                <w:tab w:val="left" w:pos="1496"/>
              </w:tabs>
              <w:suppressAutoHyphens/>
              <w:rPr>
                <w:rFonts w:eastAsia="Calibri"/>
                <w:sz w:val="28"/>
                <w:szCs w:val="28"/>
              </w:rPr>
            </w:pPr>
            <w:r>
              <w:rPr>
                <w:rFonts w:eastAsia="Calibri"/>
                <w:sz w:val="28"/>
                <w:szCs w:val="28"/>
              </w:rPr>
              <w:t>Директор</w:t>
            </w:r>
          </w:p>
          <w:p w14:paraId="655F2C18" w14:textId="77777777" w:rsidR="00E80100" w:rsidRDefault="00000000">
            <w:pPr>
              <w:tabs>
                <w:tab w:val="left" w:pos="1496"/>
              </w:tabs>
              <w:suppressAutoHyphens/>
              <w:rPr>
                <w:rFonts w:eastAsia="Calibri"/>
                <w:sz w:val="28"/>
                <w:szCs w:val="28"/>
              </w:rPr>
            </w:pPr>
            <w:r>
              <w:rPr>
                <w:rFonts w:eastAsia="Calibri"/>
                <w:sz w:val="28"/>
                <w:szCs w:val="28"/>
              </w:rPr>
              <w:t xml:space="preserve"> МАУ ДО ДЮСШ «Янтарь»</w:t>
            </w:r>
          </w:p>
          <w:p w14:paraId="0F2B79BA" w14:textId="77777777" w:rsidR="00E80100" w:rsidRDefault="00000000">
            <w:pPr>
              <w:tabs>
                <w:tab w:val="left" w:pos="1496"/>
              </w:tabs>
              <w:suppressAutoHyphens/>
              <w:rPr>
                <w:rFonts w:eastAsia="Calibri"/>
                <w:sz w:val="28"/>
                <w:szCs w:val="28"/>
              </w:rPr>
            </w:pPr>
            <w:r>
              <w:rPr>
                <w:rFonts w:eastAsia="Calibri"/>
                <w:sz w:val="28"/>
                <w:szCs w:val="28"/>
              </w:rPr>
              <w:t xml:space="preserve"> ____________Т.А.Белявская</w:t>
            </w:r>
          </w:p>
          <w:p w14:paraId="48627707" w14:textId="366BF2DB" w:rsidR="00E80100" w:rsidRDefault="00000000" w:rsidP="00BD267B">
            <w:pPr>
              <w:tabs>
                <w:tab w:val="left" w:pos="1496"/>
              </w:tabs>
              <w:suppressAutoHyphens/>
              <w:rPr>
                <w:rFonts w:eastAsia="Calibri"/>
                <w:sz w:val="28"/>
                <w:szCs w:val="28"/>
              </w:rPr>
            </w:pPr>
            <w:r>
              <w:rPr>
                <w:rFonts w:eastAsia="Calibri"/>
                <w:sz w:val="28"/>
                <w:szCs w:val="28"/>
              </w:rPr>
              <w:t xml:space="preserve"> </w:t>
            </w:r>
            <w:r w:rsidR="00BD267B">
              <w:rPr>
                <w:rFonts w:eastAsia="Calibri"/>
                <w:sz w:val="28"/>
                <w:szCs w:val="28"/>
              </w:rPr>
              <w:t xml:space="preserve">Приказ № </w:t>
            </w:r>
            <w:r w:rsidR="00BD267B" w:rsidRPr="00BD267B">
              <w:rPr>
                <w:rFonts w:eastAsia="Calibri"/>
                <w:sz w:val="28"/>
                <w:szCs w:val="28"/>
                <w:u w:val="single"/>
              </w:rPr>
              <w:t>4</w:t>
            </w:r>
            <w:r w:rsidR="00BD267B">
              <w:rPr>
                <w:rFonts w:eastAsia="Calibri"/>
                <w:sz w:val="28"/>
                <w:szCs w:val="28"/>
              </w:rPr>
              <w:t xml:space="preserve"> от </w:t>
            </w:r>
            <w:r w:rsidR="00BD267B" w:rsidRPr="00BD267B">
              <w:rPr>
                <w:rFonts w:eastAsia="Calibri"/>
                <w:sz w:val="28"/>
                <w:szCs w:val="28"/>
                <w:u w:val="single"/>
              </w:rPr>
              <w:t>16.06.2025г.</w:t>
            </w:r>
          </w:p>
        </w:tc>
      </w:tr>
    </w:tbl>
    <w:p w14:paraId="527E9B5B" w14:textId="77777777" w:rsidR="00E80100" w:rsidRDefault="00E80100">
      <w:pPr>
        <w:tabs>
          <w:tab w:val="left" w:pos="1496"/>
        </w:tabs>
        <w:jc w:val="center"/>
        <w:rPr>
          <w:b/>
          <w:sz w:val="28"/>
          <w:szCs w:val="28"/>
        </w:rPr>
      </w:pPr>
    </w:p>
    <w:p w14:paraId="5E1ACB4C" w14:textId="77777777" w:rsidR="00E80100" w:rsidRDefault="00E80100">
      <w:pPr>
        <w:tabs>
          <w:tab w:val="left" w:pos="1496"/>
        </w:tabs>
        <w:rPr>
          <w:b/>
          <w:sz w:val="28"/>
          <w:szCs w:val="28"/>
        </w:rPr>
      </w:pPr>
    </w:p>
    <w:p w14:paraId="44F60943" w14:textId="77777777" w:rsidR="00E80100" w:rsidRDefault="00E80100">
      <w:pPr>
        <w:tabs>
          <w:tab w:val="left" w:pos="1496"/>
        </w:tabs>
        <w:jc w:val="center"/>
        <w:rPr>
          <w:b/>
          <w:sz w:val="28"/>
          <w:szCs w:val="28"/>
        </w:rPr>
      </w:pPr>
    </w:p>
    <w:p w14:paraId="2DCE2356" w14:textId="77777777" w:rsidR="00E80100" w:rsidRDefault="00000000">
      <w:pPr>
        <w:tabs>
          <w:tab w:val="left" w:pos="1496"/>
        </w:tabs>
        <w:jc w:val="center"/>
        <w:rPr>
          <w:b/>
          <w:sz w:val="28"/>
          <w:szCs w:val="28"/>
        </w:rPr>
      </w:pPr>
      <w:r>
        <w:rPr>
          <w:b/>
          <w:sz w:val="28"/>
          <w:szCs w:val="28"/>
        </w:rPr>
        <w:t>Дополнительная образовательная программа</w:t>
      </w:r>
    </w:p>
    <w:p w14:paraId="582E6578" w14:textId="77777777" w:rsidR="00E80100" w:rsidRDefault="00000000">
      <w:pPr>
        <w:tabs>
          <w:tab w:val="left" w:pos="1496"/>
        </w:tabs>
        <w:jc w:val="center"/>
        <w:rPr>
          <w:sz w:val="28"/>
          <w:szCs w:val="28"/>
        </w:rPr>
      </w:pPr>
      <w:r>
        <w:rPr>
          <w:b/>
          <w:sz w:val="28"/>
          <w:szCs w:val="28"/>
        </w:rPr>
        <w:t xml:space="preserve"> спортивной подготовки  по виду спорта</w:t>
      </w:r>
    </w:p>
    <w:p w14:paraId="06F79486" w14:textId="77777777" w:rsidR="00E80100" w:rsidRDefault="00000000">
      <w:pPr>
        <w:tabs>
          <w:tab w:val="left" w:pos="1496"/>
        </w:tabs>
        <w:jc w:val="center"/>
        <w:rPr>
          <w:b/>
          <w:bCs/>
          <w:sz w:val="28"/>
          <w:szCs w:val="28"/>
        </w:rPr>
      </w:pPr>
      <w:r>
        <w:rPr>
          <w:b/>
          <w:bCs/>
          <w:sz w:val="28"/>
          <w:szCs w:val="28"/>
        </w:rPr>
        <w:t>«Подводный спорт»</w:t>
      </w:r>
    </w:p>
    <w:p w14:paraId="630989AE" w14:textId="77777777" w:rsidR="00E80100" w:rsidRDefault="00E80100">
      <w:pPr>
        <w:tabs>
          <w:tab w:val="left" w:pos="1496"/>
        </w:tabs>
        <w:rPr>
          <w:sz w:val="28"/>
          <w:szCs w:val="28"/>
        </w:rPr>
      </w:pPr>
    </w:p>
    <w:p w14:paraId="7FF3D078" w14:textId="77777777" w:rsidR="00E80100" w:rsidRDefault="00E80100">
      <w:pPr>
        <w:tabs>
          <w:tab w:val="left" w:pos="1496"/>
        </w:tabs>
        <w:jc w:val="both"/>
        <w:rPr>
          <w:sz w:val="28"/>
          <w:szCs w:val="28"/>
        </w:rPr>
      </w:pPr>
    </w:p>
    <w:p w14:paraId="479179E3" w14:textId="115BF10C" w:rsidR="00E80100" w:rsidRDefault="00000000">
      <w:pPr>
        <w:tabs>
          <w:tab w:val="left" w:pos="1496"/>
        </w:tabs>
        <w:jc w:val="center"/>
        <w:rPr>
          <w:sz w:val="28"/>
          <w:szCs w:val="28"/>
        </w:rPr>
      </w:pPr>
      <w:r>
        <w:rPr>
          <w:sz w:val="28"/>
          <w:szCs w:val="28"/>
        </w:rPr>
        <w:t>Возраст обучающихся: от 7</w:t>
      </w:r>
      <w:r w:rsidR="004E2A8D">
        <w:rPr>
          <w:sz w:val="28"/>
          <w:szCs w:val="28"/>
        </w:rPr>
        <w:t xml:space="preserve"> </w:t>
      </w:r>
      <w:r>
        <w:rPr>
          <w:sz w:val="28"/>
          <w:szCs w:val="28"/>
        </w:rPr>
        <w:t>лет</w:t>
      </w:r>
      <w:r w:rsidR="00020416">
        <w:rPr>
          <w:sz w:val="28"/>
          <w:szCs w:val="28"/>
        </w:rPr>
        <w:t>-18/21 лет и старше*</w:t>
      </w:r>
      <w:r>
        <w:rPr>
          <w:sz w:val="28"/>
          <w:szCs w:val="28"/>
        </w:rPr>
        <w:t xml:space="preserve"> </w:t>
      </w:r>
    </w:p>
    <w:p w14:paraId="32FDE1B1" w14:textId="637ED2AA" w:rsidR="00E80100" w:rsidRDefault="00000000">
      <w:pPr>
        <w:tabs>
          <w:tab w:val="left" w:pos="1496"/>
        </w:tabs>
        <w:jc w:val="center"/>
        <w:rPr>
          <w:sz w:val="28"/>
          <w:szCs w:val="28"/>
        </w:rPr>
      </w:pPr>
      <w:r>
        <w:rPr>
          <w:sz w:val="28"/>
          <w:szCs w:val="28"/>
        </w:rPr>
        <w:t xml:space="preserve">Срок реализации программы: </w:t>
      </w:r>
      <w:r w:rsidR="00EB649D">
        <w:rPr>
          <w:sz w:val="28"/>
          <w:szCs w:val="28"/>
        </w:rPr>
        <w:t>8 лет*</w:t>
      </w:r>
    </w:p>
    <w:p w14:paraId="4819AF64" w14:textId="73B98E5D" w:rsidR="00BD267B" w:rsidRDefault="00EB649D">
      <w:pPr>
        <w:tabs>
          <w:tab w:val="left" w:pos="1496"/>
        </w:tabs>
        <w:jc w:val="center"/>
        <w:rPr>
          <w:sz w:val="20"/>
          <w:szCs w:val="20"/>
        </w:rPr>
      </w:pPr>
      <w:r w:rsidRPr="00EB649D">
        <w:rPr>
          <w:sz w:val="20"/>
          <w:szCs w:val="20"/>
        </w:rPr>
        <w:t>(* срок реализации программы</w:t>
      </w:r>
      <w:r w:rsidR="00020416">
        <w:rPr>
          <w:sz w:val="20"/>
          <w:szCs w:val="20"/>
        </w:rPr>
        <w:t xml:space="preserve"> и возраст обучающихся </w:t>
      </w:r>
      <w:r w:rsidRPr="00EB649D">
        <w:rPr>
          <w:sz w:val="20"/>
          <w:szCs w:val="20"/>
        </w:rPr>
        <w:t xml:space="preserve"> может быть увеличен в связи с открытием</w:t>
      </w:r>
    </w:p>
    <w:p w14:paraId="1729BACF" w14:textId="411119DB" w:rsidR="00EB649D" w:rsidRPr="00EB649D" w:rsidRDefault="00EB649D">
      <w:pPr>
        <w:tabs>
          <w:tab w:val="left" w:pos="1496"/>
        </w:tabs>
        <w:jc w:val="center"/>
        <w:rPr>
          <w:sz w:val="20"/>
          <w:szCs w:val="20"/>
        </w:rPr>
      </w:pPr>
      <w:r w:rsidRPr="00EB649D">
        <w:rPr>
          <w:sz w:val="20"/>
          <w:szCs w:val="20"/>
        </w:rPr>
        <w:t xml:space="preserve"> групп спортивного совершенствования и высшего спортивного  мастерства)</w:t>
      </w:r>
    </w:p>
    <w:p w14:paraId="50C8102D" w14:textId="77777777" w:rsidR="00E80100" w:rsidRDefault="00E80100">
      <w:pPr>
        <w:tabs>
          <w:tab w:val="left" w:pos="1496"/>
        </w:tabs>
        <w:jc w:val="both"/>
        <w:rPr>
          <w:sz w:val="28"/>
          <w:szCs w:val="28"/>
        </w:rPr>
      </w:pPr>
    </w:p>
    <w:p w14:paraId="26217620" w14:textId="77777777" w:rsidR="00E80100" w:rsidRDefault="00E80100">
      <w:pPr>
        <w:tabs>
          <w:tab w:val="left" w:pos="1496"/>
        </w:tabs>
        <w:jc w:val="center"/>
        <w:rPr>
          <w:rFonts w:eastAsia="Calibri"/>
          <w:sz w:val="28"/>
          <w:szCs w:val="28"/>
          <w:lang w:eastAsia="en-US"/>
        </w:rPr>
      </w:pPr>
    </w:p>
    <w:p w14:paraId="6CBD730D" w14:textId="77777777" w:rsidR="00E80100" w:rsidRDefault="00E80100">
      <w:pPr>
        <w:tabs>
          <w:tab w:val="left" w:pos="1496"/>
        </w:tabs>
        <w:jc w:val="center"/>
        <w:rPr>
          <w:rFonts w:eastAsia="Calibri"/>
          <w:sz w:val="28"/>
          <w:szCs w:val="28"/>
          <w:lang w:eastAsia="en-US"/>
        </w:rPr>
      </w:pPr>
    </w:p>
    <w:p w14:paraId="3AF3BA3A" w14:textId="77777777" w:rsidR="00E80100" w:rsidRDefault="00E80100">
      <w:pPr>
        <w:tabs>
          <w:tab w:val="left" w:pos="1496"/>
        </w:tabs>
        <w:jc w:val="center"/>
        <w:rPr>
          <w:rFonts w:eastAsia="Calibri"/>
          <w:sz w:val="28"/>
          <w:szCs w:val="28"/>
          <w:lang w:eastAsia="en-US"/>
        </w:rPr>
      </w:pPr>
    </w:p>
    <w:p w14:paraId="333C0A54" w14:textId="77777777" w:rsidR="00E80100" w:rsidRDefault="00E80100">
      <w:pPr>
        <w:tabs>
          <w:tab w:val="left" w:pos="1496"/>
        </w:tabs>
        <w:jc w:val="center"/>
        <w:rPr>
          <w:rFonts w:eastAsia="Calibri"/>
          <w:sz w:val="28"/>
          <w:szCs w:val="28"/>
          <w:lang w:eastAsia="en-US"/>
        </w:rPr>
      </w:pPr>
    </w:p>
    <w:p w14:paraId="21650864" w14:textId="77777777" w:rsidR="00E80100" w:rsidRDefault="00E80100">
      <w:pPr>
        <w:tabs>
          <w:tab w:val="left" w:pos="1496"/>
        </w:tabs>
        <w:jc w:val="center"/>
        <w:rPr>
          <w:rFonts w:eastAsia="Calibri"/>
          <w:sz w:val="28"/>
          <w:szCs w:val="28"/>
          <w:lang w:eastAsia="en-US"/>
        </w:rPr>
      </w:pPr>
    </w:p>
    <w:p w14:paraId="3BFFAFEE" w14:textId="77777777" w:rsidR="00E80100" w:rsidRDefault="00000000">
      <w:pPr>
        <w:tabs>
          <w:tab w:val="left" w:pos="1496"/>
        </w:tabs>
        <w:ind w:left="2124"/>
        <w:rPr>
          <w:rFonts w:eastAsia="Calibri"/>
          <w:sz w:val="28"/>
          <w:szCs w:val="28"/>
          <w:lang w:eastAsia="en-US"/>
        </w:rPr>
      </w:pPr>
      <w:r>
        <w:rPr>
          <w:rFonts w:eastAsia="Calibri"/>
          <w:sz w:val="28"/>
          <w:szCs w:val="28"/>
          <w:lang w:eastAsia="en-US"/>
        </w:rPr>
        <w:t xml:space="preserve">                     Программу разработал:</w:t>
      </w:r>
    </w:p>
    <w:p w14:paraId="5B0D21DD" w14:textId="77777777" w:rsidR="00E80100" w:rsidRDefault="00000000">
      <w:pPr>
        <w:tabs>
          <w:tab w:val="left" w:pos="1496"/>
        </w:tabs>
        <w:ind w:left="2124"/>
        <w:rPr>
          <w:rFonts w:eastAsia="Calibri"/>
          <w:sz w:val="28"/>
          <w:szCs w:val="28"/>
          <w:lang w:eastAsia="en-US"/>
        </w:rPr>
      </w:pPr>
      <w:r>
        <w:rPr>
          <w:rFonts w:eastAsia="Calibri"/>
          <w:sz w:val="28"/>
          <w:szCs w:val="28"/>
          <w:lang w:eastAsia="en-US"/>
        </w:rPr>
        <w:tab/>
      </w:r>
      <w:r>
        <w:rPr>
          <w:rFonts w:eastAsia="Calibri"/>
          <w:sz w:val="28"/>
          <w:szCs w:val="28"/>
          <w:lang w:eastAsia="en-US"/>
        </w:rPr>
        <w:tab/>
        <w:t>Тренер-преподаватель –Гинько О.Г.</w:t>
      </w:r>
    </w:p>
    <w:p w14:paraId="21D90469" w14:textId="77777777" w:rsidR="00E80100" w:rsidRDefault="00000000">
      <w:pPr>
        <w:tabs>
          <w:tab w:val="left" w:pos="1496"/>
          <w:tab w:val="left" w:pos="3588"/>
        </w:tabs>
        <w:ind w:left="2124"/>
        <w:rPr>
          <w:rFonts w:eastAsia="Calibri"/>
          <w:color w:val="FF0000"/>
          <w:sz w:val="28"/>
          <w:szCs w:val="28"/>
          <w:lang w:eastAsia="en-US"/>
        </w:rPr>
      </w:pPr>
      <w:r>
        <w:rPr>
          <w:rFonts w:eastAsia="Calibri"/>
          <w:sz w:val="28"/>
          <w:szCs w:val="28"/>
          <w:lang w:eastAsia="en-US"/>
        </w:rPr>
        <w:tab/>
      </w:r>
      <w:r>
        <w:rPr>
          <w:rFonts w:eastAsia="Calibri"/>
          <w:sz w:val="28"/>
          <w:szCs w:val="28"/>
          <w:lang w:eastAsia="en-US"/>
        </w:rPr>
        <w:tab/>
      </w:r>
    </w:p>
    <w:p w14:paraId="1D8B03EB" w14:textId="77777777" w:rsidR="00E80100" w:rsidRDefault="00000000">
      <w:pPr>
        <w:tabs>
          <w:tab w:val="left" w:pos="1496"/>
        </w:tabs>
        <w:ind w:left="2124"/>
        <w:rPr>
          <w:rFonts w:eastAsia="Calibri"/>
          <w:sz w:val="28"/>
          <w:szCs w:val="28"/>
          <w:lang w:eastAsia="en-US"/>
        </w:rPr>
      </w:pPr>
      <w:r>
        <w:rPr>
          <w:rFonts w:eastAsia="Calibri"/>
          <w:sz w:val="28"/>
          <w:szCs w:val="28"/>
          <w:lang w:eastAsia="en-US"/>
        </w:rPr>
        <w:tab/>
      </w:r>
      <w:r>
        <w:rPr>
          <w:rFonts w:eastAsia="Calibri"/>
          <w:sz w:val="28"/>
          <w:szCs w:val="28"/>
          <w:lang w:eastAsia="en-US"/>
        </w:rPr>
        <w:tab/>
      </w:r>
    </w:p>
    <w:p w14:paraId="792204B1" w14:textId="77777777" w:rsidR="00E80100" w:rsidRDefault="00000000">
      <w:pPr>
        <w:tabs>
          <w:tab w:val="left" w:pos="1496"/>
        </w:tabs>
        <w:jc w:val="center"/>
        <w:rPr>
          <w:rFonts w:eastAsia="Calibri"/>
          <w:sz w:val="28"/>
          <w:szCs w:val="28"/>
          <w:lang w:eastAsia="en-US"/>
        </w:rPr>
      </w:pP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p>
    <w:p w14:paraId="291AEE97" w14:textId="77777777" w:rsidR="00E80100" w:rsidRDefault="00E80100">
      <w:pPr>
        <w:tabs>
          <w:tab w:val="left" w:pos="1496"/>
        </w:tabs>
        <w:jc w:val="center"/>
        <w:rPr>
          <w:rFonts w:eastAsia="Calibri"/>
          <w:sz w:val="28"/>
          <w:szCs w:val="28"/>
          <w:lang w:eastAsia="en-US"/>
        </w:rPr>
      </w:pPr>
    </w:p>
    <w:p w14:paraId="093FED1A" w14:textId="77777777" w:rsidR="00E80100" w:rsidRDefault="00E80100">
      <w:pPr>
        <w:tabs>
          <w:tab w:val="left" w:pos="1496"/>
        </w:tabs>
        <w:jc w:val="center"/>
        <w:rPr>
          <w:rFonts w:eastAsia="Calibri"/>
          <w:sz w:val="28"/>
          <w:szCs w:val="28"/>
          <w:lang w:eastAsia="en-US"/>
        </w:rPr>
      </w:pPr>
    </w:p>
    <w:p w14:paraId="7477B48A" w14:textId="77777777" w:rsidR="00E80100" w:rsidRDefault="00E80100">
      <w:pPr>
        <w:tabs>
          <w:tab w:val="left" w:pos="1496"/>
        </w:tabs>
        <w:jc w:val="center"/>
        <w:rPr>
          <w:rFonts w:eastAsia="Calibri"/>
          <w:sz w:val="28"/>
          <w:szCs w:val="28"/>
          <w:lang w:eastAsia="en-US"/>
        </w:rPr>
      </w:pPr>
    </w:p>
    <w:p w14:paraId="2F5617E2" w14:textId="77777777" w:rsidR="00E80100" w:rsidRDefault="00E80100">
      <w:pPr>
        <w:tabs>
          <w:tab w:val="left" w:pos="1496"/>
        </w:tabs>
        <w:jc w:val="center"/>
        <w:rPr>
          <w:rFonts w:eastAsia="Calibri"/>
          <w:sz w:val="28"/>
          <w:szCs w:val="28"/>
          <w:lang w:eastAsia="en-US"/>
        </w:rPr>
      </w:pPr>
    </w:p>
    <w:p w14:paraId="14DEF56C" w14:textId="77777777" w:rsidR="00E80100" w:rsidRDefault="00E80100">
      <w:pPr>
        <w:tabs>
          <w:tab w:val="left" w:pos="1496"/>
        </w:tabs>
        <w:jc w:val="center"/>
        <w:rPr>
          <w:rFonts w:eastAsia="Calibri"/>
          <w:sz w:val="28"/>
          <w:szCs w:val="28"/>
          <w:lang w:eastAsia="en-US"/>
        </w:rPr>
      </w:pPr>
    </w:p>
    <w:p w14:paraId="4879EC2D" w14:textId="77777777" w:rsidR="00E80100" w:rsidRDefault="00E80100">
      <w:pPr>
        <w:tabs>
          <w:tab w:val="left" w:pos="1496"/>
        </w:tabs>
        <w:jc w:val="center"/>
        <w:rPr>
          <w:rFonts w:eastAsia="Calibri"/>
          <w:sz w:val="28"/>
          <w:szCs w:val="28"/>
          <w:lang w:eastAsia="en-US"/>
        </w:rPr>
      </w:pPr>
    </w:p>
    <w:p w14:paraId="0866602E" w14:textId="77777777" w:rsidR="00E80100" w:rsidRDefault="00E80100">
      <w:pPr>
        <w:tabs>
          <w:tab w:val="left" w:pos="1496"/>
        </w:tabs>
        <w:jc w:val="center"/>
        <w:rPr>
          <w:rFonts w:eastAsia="Calibri"/>
          <w:sz w:val="28"/>
          <w:szCs w:val="28"/>
          <w:lang w:eastAsia="en-US"/>
        </w:rPr>
      </w:pPr>
    </w:p>
    <w:p w14:paraId="5A84726A" w14:textId="77777777" w:rsidR="00E80100" w:rsidRDefault="00E80100">
      <w:pPr>
        <w:tabs>
          <w:tab w:val="left" w:pos="1496"/>
        </w:tabs>
        <w:jc w:val="center"/>
        <w:rPr>
          <w:rFonts w:eastAsia="Calibri"/>
          <w:sz w:val="28"/>
          <w:szCs w:val="28"/>
          <w:lang w:eastAsia="en-US"/>
        </w:rPr>
      </w:pPr>
    </w:p>
    <w:p w14:paraId="26264512" w14:textId="77777777" w:rsidR="00E80100" w:rsidRDefault="00E80100">
      <w:pPr>
        <w:tabs>
          <w:tab w:val="left" w:pos="1496"/>
        </w:tabs>
        <w:jc w:val="center"/>
        <w:rPr>
          <w:rFonts w:eastAsia="Calibri"/>
          <w:sz w:val="28"/>
          <w:szCs w:val="28"/>
          <w:lang w:eastAsia="en-US"/>
        </w:rPr>
      </w:pPr>
    </w:p>
    <w:p w14:paraId="253480FB" w14:textId="77777777" w:rsidR="00E80100" w:rsidRDefault="00E80100">
      <w:pPr>
        <w:tabs>
          <w:tab w:val="left" w:pos="1496"/>
        </w:tabs>
        <w:jc w:val="center"/>
        <w:rPr>
          <w:rFonts w:eastAsia="Calibri"/>
          <w:sz w:val="28"/>
          <w:szCs w:val="28"/>
          <w:lang w:eastAsia="en-US"/>
        </w:rPr>
      </w:pPr>
    </w:p>
    <w:p w14:paraId="6A44F4EC" w14:textId="77777777" w:rsidR="00E80100" w:rsidRDefault="00000000">
      <w:pPr>
        <w:tabs>
          <w:tab w:val="left" w:pos="1496"/>
        </w:tabs>
        <w:jc w:val="center"/>
        <w:rPr>
          <w:rFonts w:eastAsia="Calibri"/>
          <w:b/>
          <w:sz w:val="28"/>
          <w:szCs w:val="28"/>
          <w:lang w:eastAsia="en-US"/>
        </w:rPr>
      </w:pPr>
      <w:r>
        <w:rPr>
          <w:rFonts w:eastAsia="Calibri"/>
          <w:sz w:val="28"/>
          <w:szCs w:val="28"/>
          <w:lang w:eastAsia="en-US"/>
        </w:rPr>
        <w:t>г. Зеленоградск, 2025 г.</w:t>
      </w:r>
      <w:r>
        <w:rPr>
          <w:rFonts w:eastAsia="Calibri"/>
          <w:sz w:val="28"/>
          <w:szCs w:val="28"/>
          <w:lang w:eastAsia="en-US"/>
        </w:rPr>
        <w:br w:type="page"/>
      </w:r>
    </w:p>
    <w:p w14:paraId="7274F678" w14:textId="77777777" w:rsidR="00E80100" w:rsidRDefault="00000000">
      <w:pPr>
        <w:pStyle w:val="aff"/>
        <w:widowControl/>
        <w:numPr>
          <w:ilvl w:val="0"/>
          <w:numId w:val="1"/>
        </w:numPr>
        <w:autoSpaceDE/>
        <w:autoSpaceDN/>
        <w:adjustRightInd/>
        <w:jc w:val="center"/>
        <w:rPr>
          <w:b/>
          <w:sz w:val="28"/>
          <w:szCs w:val="28"/>
        </w:rPr>
      </w:pPr>
      <w:r>
        <w:rPr>
          <w:b/>
          <w:sz w:val="28"/>
          <w:szCs w:val="28"/>
        </w:rPr>
        <w:lastRenderedPageBreak/>
        <w:t>Общие положения</w:t>
      </w:r>
    </w:p>
    <w:p w14:paraId="0C2059A6" w14:textId="77777777" w:rsidR="00E80100" w:rsidRDefault="00E80100">
      <w:pPr>
        <w:pStyle w:val="aff"/>
        <w:ind w:left="284"/>
        <w:rPr>
          <w:b/>
          <w:sz w:val="28"/>
          <w:szCs w:val="28"/>
        </w:rPr>
      </w:pPr>
    </w:p>
    <w:p w14:paraId="501BF91D" w14:textId="77777777" w:rsidR="00E80100" w:rsidRDefault="00000000">
      <w:pPr>
        <w:widowControl w:val="0"/>
        <w:suppressAutoHyphens/>
        <w:ind w:firstLine="709"/>
        <w:jc w:val="both"/>
        <w:textAlignment w:val="baseline"/>
        <w:rPr>
          <w:color w:val="000000"/>
          <w:kern w:val="1"/>
          <w:sz w:val="28"/>
          <w:szCs w:val="28"/>
          <w:lang w:eastAsia="fa-IR" w:bidi="fa-IR"/>
        </w:rPr>
      </w:pPr>
      <w:r>
        <w:rPr>
          <w:sz w:val="28"/>
          <w:szCs w:val="28"/>
        </w:rPr>
        <w:t>Программа разработана в соответствии:</w:t>
      </w:r>
    </w:p>
    <w:p w14:paraId="5C30B622" w14:textId="77777777" w:rsidR="00E80100" w:rsidRPr="006C58D0" w:rsidRDefault="00000000">
      <w:pPr>
        <w:pStyle w:val="aff"/>
        <w:widowControl/>
        <w:numPr>
          <w:ilvl w:val="0"/>
          <w:numId w:val="2"/>
        </w:numPr>
        <w:tabs>
          <w:tab w:val="left" w:pos="1134"/>
        </w:tabs>
        <w:suppressAutoHyphens/>
        <w:autoSpaceDE/>
        <w:autoSpaceDN/>
        <w:adjustRightInd/>
        <w:ind w:left="0" w:firstLine="709"/>
        <w:jc w:val="both"/>
        <w:rPr>
          <w:sz w:val="28"/>
          <w:szCs w:val="28"/>
        </w:rPr>
      </w:pPr>
      <w:bookmarkStart w:id="0" w:name="_Hlk123207375"/>
      <w:r w:rsidRPr="006C58D0">
        <w:rPr>
          <w:sz w:val="28"/>
          <w:szCs w:val="28"/>
        </w:rPr>
        <w:t xml:space="preserve">Федеральным законом </w:t>
      </w:r>
      <w:r w:rsidRPr="006C58D0">
        <w:rPr>
          <w:sz w:val="28"/>
          <w:szCs w:val="28"/>
          <w:lang w:eastAsia="ar-SA"/>
        </w:rPr>
        <w:t>от 29 декабря 2012 г. №273-ФЗ</w:t>
      </w:r>
      <w:r w:rsidRPr="006C58D0">
        <w:rPr>
          <w:sz w:val="28"/>
          <w:szCs w:val="28"/>
        </w:rPr>
        <w:t xml:space="preserve"> «Об образовании в Российской Федерации»;</w:t>
      </w:r>
    </w:p>
    <w:p w14:paraId="53C82612" w14:textId="77777777" w:rsidR="00E80100" w:rsidRPr="006C58D0" w:rsidRDefault="00000000">
      <w:pPr>
        <w:pStyle w:val="aff"/>
        <w:widowControl/>
        <w:numPr>
          <w:ilvl w:val="0"/>
          <w:numId w:val="2"/>
        </w:numPr>
        <w:tabs>
          <w:tab w:val="left" w:pos="1134"/>
        </w:tabs>
        <w:suppressAutoHyphens/>
        <w:autoSpaceDE/>
        <w:autoSpaceDN/>
        <w:adjustRightInd/>
        <w:ind w:left="0" w:firstLine="709"/>
        <w:jc w:val="both"/>
        <w:rPr>
          <w:sz w:val="28"/>
          <w:szCs w:val="28"/>
        </w:rPr>
      </w:pPr>
      <w:r w:rsidRPr="006C58D0">
        <w:rPr>
          <w:sz w:val="28"/>
          <w:szCs w:val="28"/>
        </w:rPr>
        <w:t>Федеральным законом от 30 апреля 2021 г. № 127-ФЗ «О внесении изменений в Федеральный закон «О физической культуре и спорте в Российской Федерации» и Федеральным законом «Об образовании в Российской Федерации»;</w:t>
      </w:r>
    </w:p>
    <w:p w14:paraId="406953B6" w14:textId="77777777" w:rsidR="00E80100" w:rsidRPr="006C58D0" w:rsidRDefault="00000000">
      <w:pPr>
        <w:tabs>
          <w:tab w:val="left" w:pos="1276"/>
        </w:tabs>
        <w:autoSpaceDE w:val="0"/>
        <w:autoSpaceDN w:val="0"/>
        <w:adjustRightInd w:val="0"/>
        <w:ind w:firstLine="709"/>
        <w:jc w:val="both"/>
        <w:rPr>
          <w:sz w:val="28"/>
          <w:szCs w:val="28"/>
        </w:rPr>
      </w:pPr>
      <w:r w:rsidRPr="006C58D0">
        <w:rPr>
          <w:sz w:val="28"/>
          <w:szCs w:val="28"/>
        </w:rPr>
        <w:t xml:space="preserve"> -    Приказом Министерства  спорта Российской Федерации от 03 августа 2022 года № 634 «Об особенностях организации и осуществления образовательной деятельности по дополнительным образовательным программам спортивной подготовки»; </w:t>
      </w:r>
    </w:p>
    <w:bookmarkEnd w:id="0"/>
    <w:p w14:paraId="23BD386C" w14:textId="77777777" w:rsidR="00E80100" w:rsidRPr="006C58D0" w:rsidRDefault="00000000">
      <w:pPr>
        <w:rPr>
          <w:sz w:val="28"/>
          <w:szCs w:val="28"/>
        </w:rPr>
      </w:pPr>
      <w:r w:rsidRPr="006C58D0">
        <w:rPr>
          <w:sz w:val="28"/>
          <w:szCs w:val="28"/>
        </w:rPr>
        <w:t xml:space="preserve">- Дополнительная образовательная программа спортивной подготовки </w:t>
      </w:r>
      <w:r w:rsidRPr="006C58D0">
        <w:rPr>
          <w:sz w:val="28"/>
          <w:szCs w:val="28"/>
        </w:rPr>
        <w:br/>
        <w:t>по виду спорта «Подводный спорт»» (далее–Программа)</w:t>
      </w:r>
      <w:r w:rsidRPr="006C58D0">
        <w:rPr>
          <w:sz w:val="28"/>
          <w:szCs w:val="28"/>
        </w:rPr>
        <w:br/>
        <w:t>предназначена для организации образовательной деятельности по спортивной подготовке по настольному теннису с учетом совокупности</w:t>
      </w:r>
      <w:r w:rsidRPr="006C58D0">
        <w:rPr>
          <w:sz w:val="28"/>
          <w:szCs w:val="28"/>
        </w:rPr>
        <w:br/>
        <w:t xml:space="preserve">минимальных требований к спортивной подготовке, определенных </w:t>
      </w:r>
      <w:bookmarkStart w:id="1" w:name="_Hlk127524062"/>
      <w:r w:rsidRPr="006C58D0">
        <w:rPr>
          <w:sz w:val="28"/>
          <w:szCs w:val="28"/>
        </w:rPr>
        <w:t xml:space="preserve">федеральным стандартом спортивной подготовки по виду спорта «подводный спорт», утвержденным приказом Минспорта России от </w:t>
      </w:r>
      <w:bookmarkEnd w:id="1"/>
      <w:r w:rsidRPr="006C58D0">
        <w:rPr>
          <w:sz w:val="28"/>
          <w:szCs w:val="28"/>
          <w:u w:val="single"/>
        </w:rPr>
        <w:t>09.11.2022г</w:t>
      </w:r>
      <w:r w:rsidRPr="006C58D0">
        <w:rPr>
          <w:sz w:val="28"/>
          <w:szCs w:val="28"/>
        </w:rPr>
        <w:t>.   №</w:t>
      </w:r>
      <w:r w:rsidRPr="006C58D0">
        <w:rPr>
          <w:sz w:val="28"/>
          <w:szCs w:val="28"/>
          <w:u w:val="single"/>
        </w:rPr>
        <w:t xml:space="preserve"> 941</w:t>
      </w:r>
      <w:r w:rsidRPr="006C58D0">
        <w:rPr>
          <w:sz w:val="28"/>
          <w:szCs w:val="28"/>
        </w:rPr>
        <w:t xml:space="preserve"> </w:t>
      </w:r>
      <w:r w:rsidRPr="006C58D0">
        <w:rPr>
          <w:rStyle w:val="a4"/>
          <w:sz w:val="28"/>
          <w:szCs w:val="28"/>
        </w:rPr>
        <w:footnoteReference w:id="1"/>
      </w:r>
      <w:r w:rsidRPr="006C58D0">
        <w:rPr>
          <w:sz w:val="28"/>
          <w:szCs w:val="28"/>
        </w:rPr>
        <w:t>(далее – ФССП).</w:t>
      </w:r>
    </w:p>
    <w:p w14:paraId="2D2A4FC4" w14:textId="77777777" w:rsidR="00E80100" w:rsidRDefault="00000000">
      <w:pPr>
        <w:pStyle w:val="aff"/>
        <w:widowControl/>
        <w:numPr>
          <w:ilvl w:val="0"/>
          <w:numId w:val="2"/>
        </w:numPr>
        <w:tabs>
          <w:tab w:val="left" w:pos="284"/>
        </w:tabs>
        <w:suppressAutoHyphens/>
        <w:autoSpaceDE/>
        <w:autoSpaceDN/>
        <w:adjustRightInd/>
        <w:ind w:left="0" w:firstLine="709"/>
        <w:jc w:val="both"/>
        <w:rPr>
          <w:b/>
          <w:sz w:val="28"/>
          <w:szCs w:val="28"/>
        </w:rPr>
      </w:pPr>
      <w:r>
        <w:rPr>
          <w:sz w:val="28"/>
          <w:szCs w:val="28"/>
        </w:rPr>
        <w:t xml:space="preserve">Уставом МАУ ДО ДЮСШ «Янтарь» </w:t>
      </w:r>
    </w:p>
    <w:p w14:paraId="4B42E573" w14:textId="77777777" w:rsidR="00E80100" w:rsidRDefault="00000000">
      <w:pPr>
        <w:suppressAutoHyphens/>
        <w:ind w:firstLine="709"/>
        <w:jc w:val="both"/>
        <w:rPr>
          <w:sz w:val="28"/>
          <w:szCs w:val="28"/>
        </w:rPr>
      </w:pPr>
      <w:r>
        <w:rPr>
          <w:sz w:val="28"/>
          <w:szCs w:val="28"/>
        </w:rPr>
        <w:t xml:space="preserve"> -  Другими локальными актами, утвержденными   МАУ ДО ДЮСШ «Янтарь».</w:t>
      </w:r>
    </w:p>
    <w:p w14:paraId="60693F0C" w14:textId="77777777" w:rsidR="00E80100" w:rsidRDefault="00E80100">
      <w:pPr>
        <w:tabs>
          <w:tab w:val="left" w:pos="1134"/>
        </w:tabs>
        <w:suppressAutoHyphens/>
        <w:ind w:firstLine="709"/>
        <w:jc w:val="both"/>
        <w:rPr>
          <w:b/>
          <w:sz w:val="28"/>
          <w:szCs w:val="28"/>
        </w:rPr>
      </w:pPr>
    </w:p>
    <w:p w14:paraId="40A49A22" w14:textId="77777777" w:rsidR="00E80100" w:rsidRDefault="00000000">
      <w:pPr>
        <w:tabs>
          <w:tab w:val="left" w:pos="1134"/>
        </w:tabs>
        <w:suppressAutoHyphens/>
        <w:ind w:firstLine="709"/>
        <w:jc w:val="both"/>
        <w:rPr>
          <w:b/>
          <w:sz w:val="28"/>
          <w:szCs w:val="28"/>
        </w:rPr>
      </w:pPr>
      <w:r>
        <w:rPr>
          <w:b/>
          <w:bCs/>
          <w:sz w:val="28"/>
          <w:szCs w:val="28"/>
        </w:rPr>
        <w:t xml:space="preserve"> </w:t>
      </w:r>
      <w:r>
        <w:rPr>
          <w:b/>
          <w:bCs/>
          <w:sz w:val="28"/>
          <w:szCs w:val="28"/>
        </w:rPr>
        <w:tab/>
        <w:t>Целью</w:t>
      </w:r>
      <w:r>
        <w:rPr>
          <w:b/>
          <w:bCs/>
          <w:spacing w:val="1"/>
          <w:sz w:val="28"/>
          <w:szCs w:val="28"/>
        </w:rPr>
        <w:t xml:space="preserve"> </w:t>
      </w:r>
      <w:r>
        <w:rPr>
          <w:b/>
          <w:bCs/>
          <w:sz w:val="28"/>
          <w:szCs w:val="28"/>
        </w:rPr>
        <w:t>Программы</w:t>
      </w:r>
      <w:r>
        <w:rPr>
          <w:sz w:val="28"/>
          <w:szCs w:val="28"/>
        </w:rPr>
        <w:t xml:space="preserve"> является достижение спортивных результатов </w:t>
      </w:r>
      <w:r>
        <w:rPr>
          <w:sz w:val="28"/>
          <w:szCs w:val="28"/>
        </w:rPr>
        <w:br/>
        <w:t xml:space="preserve">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 </w:t>
      </w:r>
    </w:p>
    <w:p w14:paraId="05B9DDFA" w14:textId="77777777" w:rsidR="00E80100" w:rsidRDefault="00E80100">
      <w:pPr>
        <w:pStyle w:val="afe"/>
        <w:ind w:firstLine="709"/>
        <w:jc w:val="center"/>
        <w:rPr>
          <w:b/>
          <w:sz w:val="28"/>
          <w:szCs w:val="28"/>
        </w:rPr>
      </w:pPr>
    </w:p>
    <w:p w14:paraId="46856835" w14:textId="77777777" w:rsidR="00E80100" w:rsidRDefault="00000000">
      <w:pPr>
        <w:ind w:firstLine="709"/>
        <w:jc w:val="both"/>
        <w:rPr>
          <w:color w:val="000000"/>
          <w:sz w:val="28"/>
          <w:szCs w:val="28"/>
        </w:rPr>
      </w:pPr>
      <w:r>
        <w:rPr>
          <w:b/>
          <w:bCs/>
          <w:color w:val="000000"/>
          <w:sz w:val="28"/>
          <w:szCs w:val="28"/>
        </w:rPr>
        <w:t>Основными задачами реализации программы являются</w:t>
      </w:r>
      <w:r>
        <w:rPr>
          <w:color w:val="000000"/>
          <w:sz w:val="28"/>
          <w:szCs w:val="28"/>
        </w:rPr>
        <w:t>:</w:t>
      </w:r>
    </w:p>
    <w:p w14:paraId="06FB8F6D" w14:textId="77777777" w:rsidR="00E80100" w:rsidRDefault="00000000">
      <w:pPr>
        <w:pStyle w:val="aff"/>
        <w:widowControl/>
        <w:numPr>
          <w:ilvl w:val="0"/>
          <w:numId w:val="3"/>
        </w:numPr>
        <w:tabs>
          <w:tab w:val="left" w:pos="284"/>
        </w:tabs>
        <w:suppressAutoHyphens/>
        <w:autoSpaceDE/>
        <w:autoSpaceDN/>
        <w:adjustRightInd/>
        <w:ind w:left="0" w:firstLine="709"/>
        <w:jc w:val="both"/>
        <w:rPr>
          <w:sz w:val="28"/>
          <w:szCs w:val="28"/>
        </w:rPr>
      </w:pPr>
      <w:r>
        <w:rPr>
          <w:sz w:val="28"/>
          <w:szCs w:val="28"/>
        </w:rPr>
        <w:t>формирование и развитие творческих и спортивных способностей детей, удовлетворение их индивидуальных потребностей в физическом, интеллектуальном и нравственном совершенствовании,</w:t>
      </w:r>
    </w:p>
    <w:p w14:paraId="7BB9F7B9" w14:textId="77777777" w:rsidR="00E80100" w:rsidRDefault="00000000">
      <w:pPr>
        <w:pStyle w:val="aff"/>
        <w:widowControl/>
        <w:numPr>
          <w:ilvl w:val="0"/>
          <w:numId w:val="3"/>
        </w:numPr>
        <w:tabs>
          <w:tab w:val="left" w:pos="284"/>
        </w:tabs>
        <w:suppressAutoHyphens/>
        <w:autoSpaceDE/>
        <w:autoSpaceDN/>
        <w:adjustRightInd/>
        <w:ind w:left="0" w:firstLine="709"/>
        <w:jc w:val="both"/>
        <w:rPr>
          <w:sz w:val="28"/>
          <w:szCs w:val="28"/>
        </w:rPr>
      </w:pPr>
      <w:r>
        <w:rPr>
          <w:sz w:val="28"/>
          <w:szCs w:val="28"/>
        </w:rPr>
        <w:t>формирование культуры здорового и безопасного образа жизни, укрепления здоровья учащихся,</w:t>
      </w:r>
    </w:p>
    <w:p w14:paraId="28617E14" w14:textId="77777777" w:rsidR="00E80100" w:rsidRDefault="00000000">
      <w:pPr>
        <w:pStyle w:val="aff"/>
        <w:widowControl/>
        <w:numPr>
          <w:ilvl w:val="0"/>
          <w:numId w:val="3"/>
        </w:numPr>
        <w:tabs>
          <w:tab w:val="left" w:pos="284"/>
        </w:tabs>
        <w:suppressAutoHyphens/>
        <w:autoSpaceDE/>
        <w:autoSpaceDN/>
        <w:adjustRightInd/>
        <w:ind w:left="0" w:firstLine="709"/>
        <w:jc w:val="both"/>
        <w:rPr>
          <w:sz w:val="28"/>
          <w:szCs w:val="28"/>
        </w:rPr>
      </w:pPr>
      <w:r>
        <w:rPr>
          <w:sz w:val="28"/>
          <w:szCs w:val="28"/>
        </w:rPr>
        <w:t>формирование навыков адаптации к жизни в обществе, профессиональной ориентации,</w:t>
      </w:r>
    </w:p>
    <w:p w14:paraId="3F2E8122" w14:textId="77777777" w:rsidR="00E80100" w:rsidRDefault="00000000">
      <w:pPr>
        <w:pStyle w:val="aff"/>
        <w:widowControl/>
        <w:numPr>
          <w:ilvl w:val="0"/>
          <w:numId w:val="3"/>
        </w:numPr>
        <w:tabs>
          <w:tab w:val="left" w:pos="284"/>
        </w:tabs>
        <w:suppressAutoHyphens/>
        <w:autoSpaceDE/>
        <w:autoSpaceDN/>
        <w:adjustRightInd/>
        <w:ind w:left="0" w:firstLine="709"/>
        <w:jc w:val="both"/>
        <w:rPr>
          <w:sz w:val="28"/>
          <w:szCs w:val="28"/>
        </w:rPr>
      </w:pPr>
      <w:r>
        <w:rPr>
          <w:sz w:val="28"/>
          <w:szCs w:val="28"/>
        </w:rPr>
        <w:t>выявление и поддержка детей, проявивших выдающиеся способности в спорте.</w:t>
      </w:r>
    </w:p>
    <w:p w14:paraId="761CD435" w14:textId="77777777" w:rsidR="00E80100" w:rsidRDefault="00E80100">
      <w:pPr>
        <w:autoSpaceDE w:val="0"/>
        <w:autoSpaceDN w:val="0"/>
        <w:adjustRightInd w:val="0"/>
        <w:ind w:firstLine="709"/>
        <w:jc w:val="center"/>
        <w:rPr>
          <w:b/>
          <w:bCs/>
          <w:sz w:val="28"/>
          <w:szCs w:val="28"/>
        </w:rPr>
      </w:pPr>
    </w:p>
    <w:p w14:paraId="4B05F3CF" w14:textId="77777777" w:rsidR="00E80100" w:rsidRDefault="00E80100">
      <w:pPr>
        <w:autoSpaceDE w:val="0"/>
        <w:autoSpaceDN w:val="0"/>
        <w:adjustRightInd w:val="0"/>
        <w:ind w:firstLine="709"/>
        <w:jc w:val="center"/>
        <w:rPr>
          <w:b/>
          <w:bCs/>
          <w:sz w:val="28"/>
          <w:szCs w:val="28"/>
        </w:rPr>
      </w:pPr>
    </w:p>
    <w:p w14:paraId="3E671E19" w14:textId="77777777" w:rsidR="00E80100" w:rsidRDefault="00E80100">
      <w:pPr>
        <w:autoSpaceDE w:val="0"/>
        <w:autoSpaceDN w:val="0"/>
        <w:adjustRightInd w:val="0"/>
        <w:ind w:firstLine="709"/>
        <w:jc w:val="center"/>
        <w:rPr>
          <w:b/>
          <w:bCs/>
          <w:sz w:val="28"/>
          <w:szCs w:val="28"/>
        </w:rPr>
      </w:pPr>
    </w:p>
    <w:p w14:paraId="14FA6D04" w14:textId="77777777" w:rsidR="00E80100" w:rsidRDefault="00E80100">
      <w:pPr>
        <w:autoSpaceDE w:val="0"/>
        <w:autoSpaceDN w:val="0"/>
        <w:adjustRightInd w:val="0"/>
        <w:ind w:firstLine="709"/>
        <w:jc w:val="center"/>
        <w:rPr>
          <w:b/>
          <w:bCs/>
          <w:sz w:val="28"/>
          <w:szCs w:val="28"/>
        </w:rPr>
      </w:pPr>
    </w:p>
    <w:p w14:paraId="6634F450" w14:textId="77777777" w:rsidR="00E80100" w:rsidRDefault="00000000">
      <w:pPr>
        <w:autoSpaceDE w:val="0"/>
        <w:autoSpaceDN w:val="0"/>
        <w:adjustRightInd w:val="0"/>
        <w:ind w:firstLine="709"/>
        <w:jc w:val="center"/>
        <w:rPr>
          <w:b/>
          <w:strike/>
          <w:sz w:val="28"/>
          <w:szCs w:val="28"/>
        </w:rPr>
      </w:pPr>
      <w:r>
        <w:rPr>
          <w:b/>
          <w:bCs/>
          <w:sz w:val="28"/>
          <w:szCs w:val="28"/>
          <w:lang w:val="en-US"/>
        </w:rPr>
        <w:lastRenderedPageBreak/>
        <w:t>II</w:t>
      </w:r>
      <w:r>
        <w:rPr>
          <w:b/>
          <w:bCs/>
          <w:sz w:val="28"/>
          <w:szCs w:val="28"/>
        </w:rPr>
        <w:t xml:space="preserve">. </w:t>
      </w:r>
      <w:r>
        <w:rPr>
          <w:b/>
          <w:sz w:val="28"/>
          <w:szCs w:val="28"/>
        </w:rPr>
        <w:t>Характеристика дополнительной образовательной программы спортивной подготовки</w:t>
      </w:r>
      <w:r>
        <w:rPr>
          <w:b/>
          <w:strike/>
          <w:sz w:val="28"/>
          <w:szCs w:val="28"/>
        </w:rPr>
        <w:t xml:space="preserve"> </w:t>
      </w:r>
    </w:p>
    <w:p w14:paraId="188D944E" w14:textId="77777777" w:rsidR="00E80100" w:rsidRDefault="00E80100">
      <w:pPr>
        <w:autoSpaceDE w:val="0"/>
        <w:autoSpaceDN w:val="0"/>
        <w:adjustRightInd w:val="0"/>
        <w:ind w:firstLine="709"/>
        <w:jc w:val="center"/>
        <w:rPr>
          <w:strike/>
          <w:sz w:val="20"/>
          <w:szCs w:val="20"/>
        </w:rPr>
      </w:pPr>
    </w:p>
    <w:p w14:paraId="0A7F35C0" w14:textId="77777777" w:rsidR="00E80100" w:rsidRDefault="00000000">
      <w:pPr>
        <w:ind w:left="284" w:right="282"/>
        <w:jc w:val="both"/>
        <w:rPr>
          <w:rStyle w:val="16"/>
          <w:sz w:val="28"/>
          <w:szCs w:val="28"/>
        </w:rPr>
      </w:pPr>
      <w:r>
        <w:rPr>
          <w:rStyle w:val="16"/>
          <w:b/>
          <w:bCs/>
          <w:sz w:val="28"/>
          <w:szCs w:val="28"/>
        </w:rPr>
        <w:t xml:space="preserve">Характеристика </w:t>
      </w:r>
      <w:r>
        <w:rPr>
          <w:b/>
          <w:sz w:val="28"/>
          <w:szCs w:val="28"/>
        </w:rPr>
        <w:t>подводного спорта (плавание в ластах)</w:t>
      </w:r>
      <w:r>
        <w:rPr>
          <w:rStyle w:val="16"/>
          <w:b/>
          <w:bCs/>
          <w:sz w:val="28"/>
          <w:szCs w:val="28"/>
        </w:rPr>
        <w:t xml:space="preserve"> , как средства физического воспитания: </w:t>
      </w:r>
    </w:p>
    <w:p w14:paraId="4D3DD02E" w14:textId="77777777" w:rsidR="00E80100" w:rsidRDefault="00000000">
      <w:pPr>
        <w:autoSpaceDE w:val="0"/>
        <w:autoSpaceDN w:val="0"/>
        <w:adjustRightInd w:val="0"/>
        <w:ind w:firstLine="709"/>
        <w:jc w:val="both"/>
        <w:rPr>
          <w:color w:val="000000"/>
          <w:sz w:val="28"/>
          <w:szCs w:val="28"/>
        </w:rPr>
      </w:pPr>
      <w:r>
        <w:rPr>
          <w:b/>
          <w:bCs/>
          <w:i/>
          <w:iCs/>
          <w:color w:val="000000"/>
          <w:sz w:val="28"/>
          <w:szCs w:val="28"/>
        </w:rPr>
        <w:t xml:space="preserve"> </w:t>
      </w:r>
      <w:r>
        <w:rPr>
          <w:b/>
          <w:bCs/>
          <w:i/>
          <w:iCs/>
          <w:color w:val="000000"/>
          <w:sz w:val="28"/>
          <w:szCs w:val="28"/>
        </w:rPr>
        <w:tab/>
      </w:r>
      <w:r>
        <w:rPr>
          <w:color w:val="000000"/>
          <w:sz w:val="28"/>
          <w:szCs w:val="28"/>
        </w:rPr>
        <w:t xml:space="preserve">На данный момент подводный спорт многолик, он включает в себя множество дисциплин, по ним проводятся самые престижные мировые соревнования: </w:t>
      </w:r>
    </w:p>
    <w:p w14:paraId="57684ED9"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 плавание в ластах (скоростные и марафонские); </w:t>
      </w:r>
    </w:p>
    <w:p w14:paraId="57A5C860"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 подводная охота; </w:t>
      </w:r>
    </w:p>
    <w:p w14:paraId="0E04FA26"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 </w:t>
      </w:r>
      <w:proofErr w:type="spellStart"/>
      <w:r>
        <w:rPr>
          <w:color w:val="000000"/>
          <w:sz w:val="28"/>
          <w:szCs w:val="28"/>
        </w:rPr>
        <w:t>аппоэ</w:t>
      </w:r>
      <w:proofErr w:type="spellEnd"/>
      <w:r>
        <w:rPr>
          <w:color w:val="000000"/>
          <w:sz w:val="28"/>
          <w:szCs w:val="28"/>
        </w:rPr>
        <w:t xml:space="preserve"> (фридайвинг -ныряние без акваланга на задержке дыхания); </w:t>
      </w:r>
    </w:p>
    <w:p w14:paraId="6FFD2D2A"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 подводное ориентирование; </w:t>
      </w:r>
    </w:p>
    <w:p w14:paraId="5EBA8849"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 подводная стрельба; </w:t>
      </w:r>
    </w:p>
    <w:p w14:paraId="350B453E"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 подводные игры (регби, хоккей, </w:t>
      </w:r>
      <w:proofErr w:type="spellStart"/>
      <w:r>
        <w:rPr>
          <w:color w:val="000000"/>
          <w:sz w:val="28"/>
          <w:szCs w:val="28"/>
        </w:rPr>
        <w:t>акватон</w:t>
      </w:r>
      <w:proofErr w:type="spellEnd"/>
      <w:r>
        <w:rPr>
          <w:color w:val="000000"/>
          <w:sz w:val="28"/>
          <w:szCs w:val="28"/>
        </w:rPr>
        <w:t xml:space="preserve">); </w:t>
      </w:r>
    </w:p>
    <w:p w14:paraId="0C6C2482"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 подводное фотографирование; </w:t>
      </w:r>
    </w:p>
    <w:p w14:paraId="2BC13F8F"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 дайвинг. </w:t>
      </w:r>
    </w:p>
    <w:p w14:paraId="2FB00A7F"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Самым зрелищным признанным международным Олимпийским комитетом направлением является плавание в ластах. Спортсмены соревнуются не только в плавательных бассейнах, но и в открытых акваториях, используя как основной инвентарь (маску для свободного обзора, трубку или баллон для дыхания), а также ласты или </w:t>
      </w:r>
      <w:proofErr w:type="spellStart"/>
      <w:r>
        <w:rPr>
          <w:color w:val="000000"/>
          <w:sz w:val="28"/>
          <w:szCs w:val="28"/>
        </w:rPr>
        <w:t>моноласты</w:t>
      </w:r>
      <w:proofErr w:type="spellEnd"/>
      <w:r>
        <w:rPr>
          <w:color w:val="000000"/>
          <w:sz w:val="28"/>
          <w:szCs w:val="28"/>
        </w:rPr>
        <w:t xml:space="preserve">. </w:t>
      </w:r>
    </w:p>
    <w:p w14:paraId="0F8F70CC"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Впервые </w:t>
      </w:r>
      <w:proofErr w:type="spellStart"/>
      <w:r>
        <w:rPr>
          <w:color w:val="000000"/>
          <w:sz w:val="28"/>
          <w:szCs w:val="28"/>
        </w:rPr>
        <w:t>моноласт</w:t>
      </w:r>
      <w:proofErr w:type="spellEnd"/>
      <w:r>
        <w:rPr>
          <w:color w:val="000000"/>
          <w:sz w:val="28"/>
          <w:szCs w:val="28"/>
        </w:rPr>
        <w:t xml:space="preserve"> появился в 1962 году. В 1969 году начали применять </w:t>
      </w:r>
      <w:proofErr w:type="spellStart"/>
      <w:r>
        <w:rPr>
          <w:color w:val="000000"/>
          <w:sz w:val="28"/>
          <w:szCs w:val="28"/>
        </w:rPr>
        <w:t>моноласт</w:t>
      </w:r>
      <w:proofErr w:type="spellEnd"/>
      <w:r>
        <w:rPr>
          <w:color w:val="000000"/>
          <w:sz w:val="28"/>
          <w:szCs w:val="28"/>
        </w:rPr>
        <w:t xml:space="preserve">, созданный Борисом Потаповым. Это эволюция внесла большие изменения во все виды подводного спорта, она резко повысила скорости спортсменов. При этом, кроль на груди сменился </w:t>
      </w:r>
      <w:proofErr w:type="gramStart"/>
      <w:r>
        <w:rPr>
          <w:color w:val="000000"/>
          <w:sz w:val="28"/>
          <w:szCs w:val="28"/>
        </w:rPr>
        <w:t>на дельфин</w:t>
      </w:r>
      <w:proofErr w:type="gramEnd"/>
      <w:r>
        <w:rPr>
          <w:color w:val="000000"/>
          <w:sz w:val="28"/>
          <w:szCs w:val="28"/>
        </w:rPr>
        <w:t xml:space="preserve">. </w:t>
      </w:r>
    </w:p>
    <w:p w14:paraId="0CE7009A"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В последнее время подводный спорт, благодаря многим положительным качествам, в частности скорости плавания и красоты движения спортсмена, становится все более привлекательным для отдыха и систематических занятий спортом. </w:t>
      </w:r>
    </w:p>
    <w:p w14:paraId="150EDA28"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В основе всего подводного спорта лежит базовая дисциплина – плавание в ластах и это прекрасный, гармоничный и наиболее пригодный для детского и подросткового занятия вид спорта. </w:t>
      </w:r>
    </w:p>
    <w:p w14:paraId="75D3EB92"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Важным достоинством плавания в ластах является возможность существенно сократить время обучения классическому плаванию без ласт. </w:t>
      </w:r>
    </w:p>
    <w:p w14:paraId="5E014556"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Плавание дает возможность укрепить мышцы спины и ног прямо в процессе плавание без перегрузки позвоночника и суставов. Кроме этого ласты – прекрасное профилактическое средство от плоскостопия. </w:t>
      </w:r>
    </w:p>
    <w:p w14:paraId="71CDD379"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Развиваясь духовно и физически, воспитанники учатся самостоятельно координировать своё самочувствие, управлять своими эмоциями, восстанавливать и экономить силы, совершенствоваться в своем дальнейшем развитии. </w:t>
      </w:r>
    </w:p>
    <w:p w14:paraId="0036C3FE"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Регулярные занятия плаванием в ластах благотворно влияют на здоровье и работоспособность человека, тренирует максимальное число органов и систем организма, при этом являясь одним из наименее травмоопасных видов физической нагрузки. Плавание в ластах укрепляет сердечно-сосудистую и дыхательную систему, развивает и укрепляет костно-мышечную систему, </w:t>
      </w:r>
      <w:r>
        <w:rPr>
          <w:color w:val="000000"/>
          <w:sz w:val="28"/>
          <w:szCs w:val="28"/>
        </w:rPr>
        <w:lastRenderedPageBreak/>
        <w:t xml:space="preserve">помогает сформировать красивый силуэт, позволяет контролировать вес, повышает гладкость кожи. Дети, много и регулярно плавающие, растут быстрее. Плавание в ластах способствует развитию выносливости и координации движений. Плавание в ластах позволяет до глубокой старости сохранять отличную гибкость позвоночника и нормальную амплитуду движений суставов, предотвращает развитие остеохондроза. Благотворное влияние оказывает плавание в ластах и на нервную систему занимающихся. Плавание в ластах способствует улучшению сна, снижает уровень стресса, снимает напряжение и увеличивает работоспособность. Человек, регулярно занимающийся плаванием в ластах, меньше подвержен простудным заболеваниям за счет совершенствования механизма терморегуляции. </w:t>
      </w:r>
    </w:p>
    <w:p w14:paraId="5009A4A4"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Плавание в ластах – это спортивная дисциплина, цель которой – преодоление в ластах различных дистанций за наименьшее время. Правила подразумевают движение спортсмена по поверхности воды или под водой, вызываемое только его мускульной силой и ластами. Плавание в ластах одна из немногих спортивных дисциплин, которая может гордиться тем, что представитель этой дисциплины российский спортсмен Сергей </w:t>
      </w:r>
      <w:proofErr w:type="spellStart"/>
      <w:r>
        <w:rPr>
          <w:color w:val="000000"/>
          <w:sz w:val="28"/>
          <w:szCs w:val="28"/>
        </w:rPr>
        <w:t>Ахапов</w:t>
      </w:r>
      <w:proofErr w:type="spellEnd"/>
      <w:r>
        <w:rPr>
          <w:color w:val="000000"/>
          <w:sz w:val="28"/>
          <w:szCs w:val="28"/>
        </w:rPr>
        <w:t xml:space="preserve"> занесен в Книгу рекордов Гиннесса, как самый быстрый подводный пловец планеты. </w:t>
      </w:r>
    </w:p>
    <w:p w14:paraId="1CFDF85B"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Как дисциплина подводного спорта, плавание в ластах включает следующие виды программы: </w:t>
      </w:r>
    </w:p>
    <w:p w14:paraId="562D7594"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 плавание в ластах по поверхности воды с дыханием через дыхательную трубку или без неё (плавание в ластах по поверхности); </w:t>
      </w:r>
    </w:p>
    <w:p w14:paraId="29048349"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 плавание в ластах пол водой с дыханием из акваланга (подводное плавание); </w:t>
      </w:r>
    </w:p>
    <w:p w14:paraId="2D2D5D2A"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 плавание в ластах под водой при произвольной задержке дыхания (ныряние); </w:t>
      </w:r>
    </w:p>
    <w:p w14:paraId="405BDF56"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 эстафета-соревнования, в которых участники команды поочередно проплывают отдельные этапы дистанции. </w:t>
      </w:r>
    </w:p>
    <w:p w14:paraId="1F93C03C" w14:textId="77777777" w:rsidR="00E80100" w:rsidRDefault="00000000">
      <w:pPr>
        <w:autoSpaceDE w:val="0"/>
        <w:autoSpaceDN w:val="0"/>
        <w:adjustRightInd w:val="0"/>
        <w:ind w:firstLine="709"/>
        <w:jc w:val="both"/>
        <w:rPr>
          <w:color w:val="000000"/>
          <w:sz w:val="28"/>
          <w:szCs w:val="28"/>
        </w:rPr>
      </w:pPr>
      <w:r>
        <w:rPr>
          <w:color w:val="000000"/>
          <w:sz w:val="28"/>
          <w:szCs w:val="28"/>
        </w:rPr>
        <w:t xml:space="preserve">Массовое обучение плаванию (плаванию в ластах) – одна из неотъемлемых частей российской системы физического воспитания. </w:t>
      </w:r>
    </w:p>
    <w:p w14:paraId="0242770C" w14:textId="77777777" w:rsidR="00E80100" w:rsidRDefault="00E80100">
      <w:pPr>
        <w:autoSpaceDE w:val="0"/>
        <w:autoSpaceDN w:val="0"/>
        <w:adjustRightInd w:val="0"/>
        <w:ind w:firstLine="709"/>
        <w:jc w:val="both"/>
        <w:rPr>
          <w:color w:val="000000"/>
          <w:sz w:val="28"/>
          <w:szCs w:val="28"/>
        </w:rPr>
      </w:pPr>
    </w:p>
    <w:p w14:paraId="4ADDB225" w14:textId="77777777" w:rsidR="00E80100" w:rsidRDefault="00000000">
      <w:pPr>
        <w:pageBreakBefore/>
        <w:autoSpaceDE w:val="0"/>
        <w:autoSpaceDN w:val="0"/>
        <w:adjustRightInd w:val="0"/>
        <w:ind w:firstLine="708"/>
        <w:jc w:val="both"/>
        <w:rPr>
          <w:color w:val="000000"/>
          <w:sz w:val="28"/>
          <w:szCs w:val="28"/>
        </w:rPr>
      </w:pPr>
      <w:r>
        <w:rPr>
          <w:color w:val="000000"/>
          <w:sz w:val="28"/>
          <w:szCs w:val="28"/>
        </w:rPr>
        <w:lastRenderedPageBreak/>
        <w:t xml:space="preserve">Умение плавать сохраняет жизнь, укрепляет здоровье, способствует закаливанию организма, доставляет много радостных минут во время отдыха на берегах водоемов. Вот почему так важно научить каждого ребенка плавать. </w:t>
      </w:r>
    </w:p>
    <w:p w14:paraId="3608046B" w14:textId="77777777" w:rsidR="00E80100" w:rsidRDefault="00000000">
      <w:pPr>
        <w:autoSpaceDE w:val="0"/>
        <w:autoSpaceDN w:val="0"/>
        <w:adjustRightInd w:val="0"/>
        <w:jc w:val="both"/>
        <w:rPr>
          <w:color w:val="000000"/>
          <w:sz w:val="28"/>
          <w:szCs w:val="28"/>
        </w:rPr>
      </w:pPr>
      <w:r>
        <w:rPr>
          <w:color w:val="000000"/>
          <w:sz w:val="28"/>
          <w:szCs w:val="28"/>
        </w:rPr>
        <w:t xml:space="preserve">Педагогический процесс, обеспечивающий обучение, тренировку и воспитание спортсмена, лучше всего назвать подготовкой. В подготовке спортсмена помимо средств тренировки (физических упражнений) используются теоретические занятия, в частности изучение спортивной литературы, просмотр специальных фильмов, беседы на морально-этические темы и т.д., вся совокупность средств, направленных на приобретение и повышение готовности к спортивным достижениям. </w:t>
      </w:r>
    </w:p>
    <w:p w14:paraId="6C9E5895" w14:textId="77777777" w:rsidR="00E80100" w:rsidRDefault="00000000">
      <w:pPr>
        <w:autoSpaceDE w:val="0"/>
        <w:autoSpaceDN w:val="0"/>
        <w:adjustRightInd w:val="0"/>
        <w:ind w:firstLine="708"/>
        <w:jc w:val="both"/>
        <w:rPr>
          <w:color w:val="000000"/>
          <w:sz w:val="28"/>
          <w:szCs w:val="28"/>
        </w:rPr>
      </w:pPr>
      <w:r>
        <w:rPr>
          <w:b/>
          <w:bCs/>
          <w:i/>
          <w:iCs/>
          <w:color w:val="000000"/>
          <w:sz w:val="28"/>
          <w:szCs w:val="28"/>
        </w:rPr>
        <w:t xml:space="preserve">Плавание в ластах  </w:t>
      </w:r>
      <w:r>
        <w:rPr>
          <w:color w:val="000000"/>
          <w:sz w:val="28"/>
          <w:szCs w:val="28"/>
        </w:rPr>
        <w:t xml:space="preserve">характеризуется системой специальной подготовки и участием в соревнованиях, которые проходят по определенным правилам. К классическому виду спортивных соревнований относят состязания в бассейнах стандартных размеров (ванны длиной 25 м и 50 м) путем преодоления различных строго регламентированных расстояний (дистанции) за определенное время. </w:t>
      </w:r>
    </w:p>
    <w:p w14:paraId="11B9328F" w14:textId="77777777" w:rsidR="00E80100" w:rsidRDefault="00000000">
      <w:pPr>
        <w:autoSpaceDE w:val="0"/>
        <w:autoSpaceDN w:val="0"/>
        <w:adjustRightInd w:val="0"/>
        <w:jc w:val="both"/>
        <w:rPr>
          <w:color w:val="000000"/>
          <w:sz w:val="28"/>
          <w:szCs w:val="28"/>
        </w:rPr>
      </w:pPr>
      <w:r>
        <w:rPr>
          <w:color w:val="000000"/>
          <w:sz w:val="28"/>
          <w:szCs w:val="28"/>
        </w:rPr>
        <w:t>Основная задача пловца в плавании в ластах  - подготовиться к скоростному преодолению дистанции и показать свой максимально возможный результат на соревнованиях. Саму дистанцию преодолевают различными, строго регламентированными правилами соревнований, способами: Плавание в ластах(</w:t>
      </w:r>
      <w:proofErr w:type="spellStart"/>
      <w:r>
        <w:rPr>
          <w:color w:val="000000"/>
          <w:sz w:val="28"/>
          <w:szCs w:val="28"/>
        </w:rPr>
        <w:t>моноластах</w:t>
      </w:r>
      <w:proofErr w:type="spellEnd"/>
      <w:r>
        <w:rPr>
          <w:color w:val="000000"/>
          <w:sz w:val="28"/>
          <w:szCs w:val="28"/>
        </w:rPr>
        <w:t xml:space="preserve">),плавание в классических </w:t>
      </w:r>
      <w:proofErr w:type="spellStart"/>
      <w:r>
        <w:rPr>
          <w:color w:val="000000"/>
          <w:sz w:val="28"/>
          <w:szCs w:val="28"/>
        </w:rPr>
        <w:t>ластах,ныряние</w:t>
      </w:r>
      <w:proofErr w:type="spellEnd"/>
      <w:r>
        <w:rPr>
          <w:color w:val="000000"/>
          <w:sz w:val="28"/>
          <w:szCs w:val="28"/>
        </w:rPr>
        <w:t xml:space="preserve"> в </w:t>
      </w:r>
      <w:proofErr w:type="spellStart"/>
      <w:r>
        <w:rPr>
          <w:color w:val="000000"/>
          <w:sz w:val="28"/>
          <w:szCs w:val="28"/>
        </w:rPr>
        <w:t>длину,подводное</w:t>
      </w:r>
      <w:proofErr w:type="spellEnd"/>
      <w:r>
        <w:rPr>
          <w:color w:val="000000"/>
          <w:sz w:val="28"/>
          <w:szCs w:val="28"/>
        </w:rPr>
        <w:t xml:space="preserve"> плавание)</w:t>
      </w:r>
    </w:p>
    <w:p w14:paraId="08D5571E" w14:textId="77777777" w:rsidR="00E80100" w:rsidRDefault="00000000">
      <w:pPr>
        <w:autoSpaceDE w:val="0"/>
        <w:autoSpaceDN w:val="0"/>
        <w:adjustRightInd w:val="0"/>
        <w:jc w:val="both"/>
        <w:rPr>
          <w:color w:val="000000"/>
          <w:sz w:val="28"/>
          <w:szCs w:val="28"/>
        </w:rPr>
      </w:pPr>
      <w:r>
        <w:rPr>
          <w:color w:val="000000"/>
          <w:sz w:val="28"/>
          <w:szCs w:val="28"/>
        </w:rPr>
        <w:t xml:space="preserve">Программа соревнований  включает  данными способами в бассейне 50 м на различные дистанции: </w:t>
      </w:r>
    </w:p>
    <w:p w14:paraId="7B7BD217" w14:textId="77777777" w:rsidR="00E80100" w:rsidRDefault="00000000">
      <w:pPr>
        <w:autoSpaceDE w:val="0"/>
        <w:autoSpaceDN w:val="0"/>
        <w:adjustRightInd w:val="0"/>
        <w:spacing w:after="9"/>
        <w:jc w:val="both"/>
        <w:rPr>
          <w:color w:val="000000"/>
          <w:sz w:val="28"/>
          <w:szCs w:val="28"/>
        </w:rPr>
      </w:pPr>
      <w:r>
        <w:rPr>
          <w:rFonts w:ascii="Wingdings" w:hAnsi="Wingdings" w:cs="Wingdings"/>
          <w:color w:val="000000"/>
          <w:sz w:val="28"/>
          <w:szCs w:val="28"/>
        </w:rPr>
        <w:t></w:t>
      </w:r>
      <w:r>
        <w:rPr>
          <w:rFonts w:ascii="Wingdings" w:hAnsi="Wingdings" w:cs="Wingdings"/>
          <w:color w:val="000000"/>
          <w:sz w:val="28"/>
          <w:szCs w:val="28"/>
        </w:rPr>
        <w:t></w:t>
      </w:r>
      <w:r>
        <w:rPr>
          <w:color w:val="000000"/>
          <w:sz w:val="28"/>
          <w:szCs w:val="28"/>
        </w:rPr>
        <w:t xml:space="preserve"> плавание в ластах (50, 100, 200,400, 800 ,1500 м для женщин и 50, 100, 200, 400 и 1500 м для мужчин), </w:t>
      </w:r>
    </w:p>
    <w:p w14:paraId="5837C566" w14:textId="77777777" w:rsidR="00E80100" w:rsidRDefault="00000000">
      <w:pPr>
        <w:autoSpaceDE w:val="0"/>
        <w:autoSpaceDN w:val="0"/>
        <w:adjustRightInd w:val="0"/>
        <w:spacing w:after="9"/>
        <w:jc w:val="both"/>
        <w:rPr>
          <w:color w:val="000000"/>
          <w:sz w:val="28"/>
          <w:szCs w:val="28"/>
        </w:rPr>
      </w:pPr>
      <w:r>
        <w:rPr>
          <w:rFonts w:ascii="Wingdings" w:hAnsi="Wingdings" w:cs="Wingdings"/>
          <w:color w:val="000000"/>
          <w:sz w:val="28"/>
          <w:szCs w:val="28"/>
        </w:rPr>
        <w:t></w:t>
      </w:r>
      <w:r>
        <w:rPr>
          <w:rFonts w:ascii="Wingdings" w:hAnsi="Wingdings" w:cs="Wingdings"/>
          <w:color w:val="000000"/>
          <w:sz w:val="28"/>
          <w:szCs w:val="28"/>
        </w:rPr>
        <w:t></w:t>
      </w:r>
      <w:r>
        <w:rPr>
          <w:color w:val="000000"/>
          <w:sz w:val="28"/>
          <w:szCs w:val="28"/>
        </w:rPr>
        <w:t xml:space="preserve"> плавание в классических ластах (50, 100, 200,400), </w:t>
      </w:r>
    </w:p>
    <w:p w14:paraId="6E9CBC6F" w14:textId="77777777" w:rsidR="00E80100" w:rsidRDefault="00000000">
      <w:pPr>
        <w:autoSpaceDE w:val="0"/>
        <w:autoSpaceDN w:val="0"/>
        <w:adjustRightInd w:val="0"/>
        <w:spacing w:after="9"/>
        <w:jc w:val="both"/>
        <w:rPr>
          <w:color w:val="000000"/>
          <w:sz w:val="28"/>
          <w:szCs w:val="28"/>
        </w:rPr>
      </w:pPr>
      <w:r>
        <w:rPr>
          <w:rFonts w:ascii="Wingdings" w:hAnsi="Wingdings" w:cs="Wingdings"/>
          <w:color w:val="000000"/>
          <w:sz w:val="28"/>
          <w:szCs w:val="28"/>
        </w:rPr>
        <w:t></w:t>
      </w:r>
      <w:r>
        <w:rPr>
          <w:rFonts w:ascii="Wingdings" w:hAnsi="Wingdings" w:cs="Wingdings"/>
          <w:color w:val="000000"/>
          <w:sz w:val="28"/>
          <w:szCs w:val="28"/>
        </w:rPr>
        <w:t></w:t>
      </w:r>
      <w:r>
        <w:rPr>
          <w:color w:val="000000"/>
          <w:sz w:val="28"/>
          <w:szCs w:val="28"/>
        </w:rPr>
        <w:t xml:space="preserve">ныряние в длину (50), </w:t>
      </w:r>
    </w:p>
    <w:p w14:paraId="0DF5DB20" w14:textId="77777777" w:rsidR="00E80100" w:rsidRDefault="00000000">
      <w:pPr>
        <w:autoSpaceDE w:val="0"/>
        <w:autoSpaceDN w:val="0"/>
        <w:adjustRightInd w:val="0"/>
        <w:spacing w:after="9"/>
        <w:jc w:val="both"/>
        <w:rPr>
          <w:color w:val="000000"/>
          <w:sz w:val="28"/>
          <w:szCs w:val="28"/>
        </w:rPr>
      </w:pPr>
      <w:r>
        <w:rPr>
          <w:rFonts w:ascii="Wingdings" w:hAnsi="Wingdings" w:cs="Wingdings"/>
          <w:color w:val="000000"/>
          <w:sz w:val="28"/>
          <w:szCs w:val="28"/>
        </w:rPr>
        <w:t></w:t>
      </w:r>
      <w:r>
        <w:rPr>
          <w:rFonts w:ascii="Wingdings" w:hAnsi="Wingdings" w:cs="Wingdings"/>
          <w:color w:val="000000"/>
          <w:sz w:val="28"/>
          <w:szCs w:val="28"/>
        </w:rPr>
        <w:t></w:t>
      </w:r>
      <w:r>
        <w:rPr>
          <w:color w:val="000000"/>
          <w:sz w:val="28"/>
          <w:szCs w:val="28"/>
        </w:rPr>
        <w:t xml:space="preserve">подводное плавание (100, 400 м), </w:t>
      </w:r>
    </w:p>
    <w:p w14:paraId="2BE40436" w14:textId="77777777" w:rsidR="00E80100" w:rsidRDefault="00000000">
      <w:pPr>
        <w:autoSpaceDE w:val="0"/>
        <w:autoSpaceDN w:val="0"/>
        <w:adjustRightInd w:val="0"/>
        <w:jc w:val="both"/>
        <w:rPr>
          <w:color w:val="000000"/>
          <w:sz w:val="28"/>
          <w:szCs w:val="28"/>
        </w:rPr>
      </w:pPr>
      <w:r>
        <w:rPr>
          <w:rFonts w:ascii="Wingdings" w:hAnsi="Wingdings" w:cs="Wingdings"/>
          <w:color w:val="000000"/>
          <w:sz w:val="28"/>
          <w:szCs w:val="28"/>
        </w:rPr>
        <w:t></w:t>
      </w:r>
      <w:r>
        <w:rPr>
          <w:rFonts w:ascii="Wingdings" w:hAnsi="Wingdings" w:cs="Wingdings"/>
          <w:color w:val="000000"/>
          <w:sz w:val="28"/>
          <w:szCs w:val="28"/>
        </w:rPr>
        <w:t></w:t>
      </w:r>
      <w:r>
        <w:rPr>
          <w:color w:val="000000"/>
          <w:sz w:val="28"/>
          <w:szCs w:val="28"/>
        </w:rPr>
        <w:t xml:space="preserve">эстафетное плавание. </w:t>
      </w:r>
    </w:p>
    <w:p w14:paraId="65825E30" w14:textId="77777777" w:rsidR="00E80100" w:rsidRDefault="00000000">
      <w:pPr>
        <w:autoSpaceDE w:val="0"/>
        <w:autoSpaceDN w:val="0"/>
        <w:adjustRightInd w:val="0"/>
        <w:jc w:val="both"/>
        <w:rPr>
          <w:color w:val="000000"/>
          <w:sz w:val="28"/>
          <w:szCs w:val="28"/>
        </w:rPr>
      </w:pPr>
      <w:r>
        <w:rPr>
          <w:color w:val="000000"/>
          <w:sz w:val="28"/>
          <w:szCs w:val="28"/>
        </w:rPr>
        <w:t xml:space="preserve">Занятия проводятся в плавательном бассейне, чаша бассейна длиной 25 м, с 4-ю дорожками и в спортивном зале, оснащенным необходимым оборудованием. </w:t>
      </w:r>
    </w:p>
    <w:p w14:paraId="556437B8" w14:textId="77777777" w:rsidR="00E80100" w:rsidRDefault="00000000">
      <w:pPr>
        <w:autoSpaceDE w:val="0"/>
        <w:autoSpaceDN w:val="0"/>
        <w:adjustRightInd w:val="0"/>
        <w:jc w:val="both"/>
        <w:rPr>
          <w:color w:val="000000"/>
          <w:sz w:val="28"/>
          <w:szCs w:val="28"/>
        </w:rPr>
      </w:pPr>
      <w:r>
        <w:rPr>
          <w:color w:val="000000"/>
          <w:sz w:val="28"/>
          <w:szCs w:val="28"/>
        </w:rPr>
        <w:t xml:space="preserve">Общая направленность многолетней подготовки спортсменов от этапа к этапу следующая: </w:t>
      </w:r>
    </w:p>
    <w:p w14:paraId="00BA7759" w14:textId="77777777" w:rsidR="00E80100" w:rsidRDefault="00000000">
      <w:pPr>
        <w:autoSpaceDE w:val="0"/>
        <w:autoSpaceDN w:val="0"/>
        <w:adjustRightInd w:val="0"/>
        <w:spacing w:after="6"/>
        <w:jc w:val="both"/>
        <w:rPr>
          <w:color w:val="000000"/>
          <w:sz w:val="28"/>
          <w:szCs w:val="28"/>
        </w:rPr>
      </w:pPr>
      <w:r>
        <w:rPr>
          <w:rFonts w:ascii="Wingdings" w:hAnsi="Wingdings" w:cs="Wingdings"/>
          <w:color w:val="000000"/>
          <w:sz w:val="28"/>
          <w:szCs w:val="28"/>
        </w:rPr>
        <w:t></w:t>
      </w:r>
      <w:r>
        <w:rPr>
          <w:rFonts w:ascii="Wingdings" w:hAnsi="Wingdings" w:cs="Wingdings"/>
          <w:color w:val="000000"/>
          <w:sz w:val="28"/>
          <w:szCs w:val="28"/>
        </w:rPr>
        <w:t></w:t>
      </w:r>
      <w:r>
        <w:rPr>
          <w:color w:val="000000"/>
          <w:sz w:val="28"/>
          <w:szCs w:val="28"/>
        </w:rPr>
        <w:t xml:space="preserve">постепенный переход от обучения техническим и тактическим действиям к их совершенствованию на базе роста физических и психических возможностей; </w:t>
      </w:r>
    </w:p>
    <w:p w14:paraId="0C813B38" w14:textId="77777777" w:rsidR="00E80100" w:rsidRDefault="00000000">
      <w:pPr>
        <w:autoSpaceDE w:val="0"/>
        <w:autoSpaceDN w:val="0"/>
        <w:adjustRightInd w:val="0"/>
        <w:spacing w:after="6"/>
        <w:jc w:val="both"/>
        <w:rPr>
          <w:color w:val="000000"/>
          <w:sz w:val="28"/>
          <w:szCs w:val="28"/>
        </w:rPr>
      </w:pPr>
      <w:r>
        <w:rPr>
          <w:rFonts w:ascii="Wingdings" w:hAnsi="Wingdings" w:cs="Wingdings"/>
          <w:color w:val="000000"/>
          <w:sz w:val="28"/>
          <w:szCs w:val="28"/>
        </w:rPr>
        <w:t></w:t>
      </w:r>
      <w:r>
        <w:rPr>
          <w:rFonts w:ascii="Wingdings" w:hAnsi="Wingdings" w:cs="Wingdings"/>
          <w:color w:val="000000"/>
          <w:sz w:val="28"/>
          <w:szCs w:val="28"/>
        </w:rPr>
        <w:t></w:t>
      </w:r>
      <w:r>
        <w:rPr>
          <w:color w:val="000000"/>
          <w:sz w:val="28"/>
          <w:szCs w:val="28"/>
        </w:rPr>
        <w:t xml:space="preserve">переход от </w:t>
      </w:r>
      <w:proofErr w:type="spellStart"/>
      <w:r>
        <w:rPr>
          <w:color w:val="000000"/>
          <w:sz w:val="28"/>
          <w:szCs w:val="28"/>
        </w:rPr>
        <w:t>общеподготовительных</w:t>
      </w:r>
      <w:proofErr w:type="spellEnd"/>
      <w:r>
        <w:rPr>
          <w:color w:val="000000"/>
          <w:sz w:val="28"/>
          <w:szCs w:val="28"/>
        </w:rPr>
        <w:t xml:space="preserve"> средств к наиболее специализированным; </w:t>
      </w:r>
    </w:p>
    <w:p w14:paraId="54C99B6D" w14:textId="77777777" w:rsidR="00E80100" w:rsidRDefault="00000000">
      <w:pPr>
        <w:autoSpaceDE w:val="0"/>
        <w:autoSpaceDN w:val="0"/>
        <w:adjustRightInd w:val="0"/>
        <w:spacing w:after="6"/>
        <w:jc w:val="both"/>
        <w:rPr>
          <w:color w:val="000000"/>
          <w:sz w:val="28"/>
          <w:szCs w:val="28"/>
        </w:rPr>
      </w:pPr>
      <w:r>
        <w:rPr>
          <w:rFonts w:ascii="Wingdings" w:hAnsi="Wingdings" w:cs="Wingdings"/>
          <w:color w:val="000000"/>
          <w:sz w:val="28"/>
          <w:szCs w:val="28"/>
        </w:rPr>
        <w:t></w:t>
      </w:r>
      <w:r>
        <w:rPr>
          <w:rFonts w:ascii="Wingdings" w:hAnsi="Wingdings" w:cs="Wingdings"/>
          <w:color w:val="000000"/>
          <w:sz w:val="28"/>
          <w:szCs w:val="28"/>
        </w:rPr>
        <w:t></w:t>
      </w:r>
      <w:r>
        <w:rPr>
          <w:color w:val="000000"/>
          <w:sz w:val="28"/>
          <w:szCs w:val="28"/>
        </w:rPr>
        <w:t xml:space="preserve">увеличение собственно соревновательных упражнений в процессе подготовки; </w:t>
      </w:r>
    </w:p>
    <w:p w14:paraId="555C7FE6" w14:textId="77777777" w:rsidR="00E80100" w:rsidRDefault="00000000">
      <w:pPr>
        <w:autoSpaceDE w:val="0"/>
        <w:autoSpaceDN w:val="0"/>
        <w:adjustRightInd w:val="0"/>
        <w:spacing w:after="6"/>
        <w:jc w:val="both"/>
        <w:rPr>
          <w:color w:val="000000"/>
          <w:sz w:val="28"/>
          <w:szCs w:val="28"/>
        </w:rPr>
      </w:pPr>
      <w:r>
        <w:rPr>
          <w:rFonts w:ascii="Wingdings" w:hAnsi="Wingdings" w:cs="Wingdings"/>
          <w:color w:val="000000"/>
          <w:sz w:val="28"/>
          <w:szCs w:val="28"/>
        </w:rPr>
        <w:t></w:t>
      </w:r>
      <w:r>
        <w:rPr>
          <w:rFonts w:ascii="Wingdings" w:hAnsi="Wingdings" w:cs="Wingdings"/>
          <w:color w:val="000000"/>
          <w:sz w:val="28"/>
          <w:szCs w:val="28"/>
        </w:rPr>
        <w:t></w:t>
      </w:r>
      <w:r>
        <w:rPr>
          <w:color w:val="000000"/>
          <w:sz w:val="28"/>
          <w:szCs w:val="28"/>
        </w:rPr>
        <w:t xml:space="preserve">постепенное, планомерное увеличение объема тренировочных нагрузок; </w:t>
      </w:r>
    </w:p>
    <w:p w14:paraId="58A36DE0" w14:textId="77777777" w:rsidR="00E80100" w:rsidRDefault="00000000">
      <w:pPr>
        <w:autoSpaceDE w:val="0"/>
        <w:autoSpaceDN w:val="0"/>
        <w:adjustRightInd w:val="0"/>
        <w:ind w:firstLine="709"/>
        <w:jc w:val="both"/>
        <w:rPr>
          <w:sz w:val="28"/>
          <w:szCs w:val="28"/>
        </w:rPr>
      </w:pPr>
      <w:r>
        <w:rPr>
          <w:rFonts w:ascii="Wingdings" w:hAnsi="Wingdings" w:cs="Wingdings"/>
          <w:color w:val="000000"/>
          <w:sz w:val="28"/>
          <w:szCs w:val="28"/>
        </w:rPr>
        <w:t></w:t>
      </w:r>
      <w:r>
        <w:rPr>
          <w:rFonts w:ascii="Wingdings" w:hAnsi="Wingdings" w:cs="Wingdings"/>
          <w:color w:val="000000"/>
          <w:sz w:val="28"/>
          <w:szCs w:val="28"/>
        </w:rPr>
        <w:t></w:t>
      </w:r>
      <w:r>
        <w:rPr>
          <w:color w:val="000000"/>
          <w:sz w:val="28"/>
          <w:szCs w:val="28"/>
        </w:rPr>
        <w:t>повышение интенсивности занятий и использование восстановительных</w:t>
      </w:r>
    </w:p>
    <w:p w14:paraId="10BB039E" w14:textId="77777777" w:rsidR="00E80100" w:rsidRDefault="00E80100">
      <w:pPr>
        <w:ind w:firstLine="709"/>
        <w:jc w:val="both"/>
        <w:rPr>
          <w:b/>
          <w:bCs/>
          <w:sz w:val="28"/>
          <w:szCs w:val="28"/>
        </w:rPr>
      </w:pPr>
    </w:p>
    <w:p w14:paraId="718684AF" w14:textId="77777777" w:rsidR="00E80100" w:rsidRDefault="00E80100">
      <w:pPr>
        <w:ind w:firstLine="709"/>
        <w:jc w:val="both"/>
        <w:rPr>
          <w:b/>
          <w:bCs/>
          <w:sz w:val="28"/>
          <w:szCs w:val="28"/>
        </w:rPr>
      </w:pPr>
    </w:p>
    <w:p w14:paraId="509D27EE" w14:textId="77777777" w:rsidR="00E80100" w:rsidRDefault="00000000">
      <w:pPr>
        <w:ind w:firstLine="709"/>
        <w:jc w:val="both"/>
        <w:rPr>
          <w:sz w:val="28"/>
          <w:szCs w:val="28"/>
        </w:rPr>
      </w:pPr>
      <w:r>
        <w:rPr>
          <w:b/>
          <w:bCs/>
          <w:sz w:val="28"/>
          <w:szCs w:val="28"/>
        </w:rPr>
        <w:t>Специфика организации обучения</w:t>
      </w:r>
    </w:p>
    <w:p w14:paraId="3811C721" w14:textId="77777777" w:rsidR="00E80100" w:rsidRDefault="00000000">
      <w:pPr>
        <w:ind w:firstLine="709"/>
        <w:jc w:val="both"/>
        <w:rPr>
          <w:sz w:val="28"/>
          <w:szCs w:val="28"/>
        </w:rPr>
      </w:pPr>
      <w:r>
        <w:rPr>
          <w:sz w:val="28"/>
          <w:szCs w:val="28"/>
        </w:rPr>
        <w:lastRenderedPageBreak/>
        <w:t xml:space="preserve"> Рассматривая подготовку пловцов как систему, в ней следует выделить несколько компонентов, которые в свою очередь, состоят из множества элементов.  В качестве основных компонентов системы спортивной подготовки необходимо рассматривать: </w:t>
      </w:r>
    </w:p>
    <w:p w14:paraId="1D110585" w14:textId="77777777" w:rsidR="00E80100" w:rsidRDefault="00000000">
      <w:pPr>
        <w:ind w:firstLine="709"/>
        <w:jc w:val="both"/>
        <w:rPr>
          <w:sz w:val="28"/>
          <w:szCs w:val="28"/>
        </w:rPr>
      </w:pPr>
      <w:r>
        <w:rPr>
          <w:sz w:val="28"/>
          <w:szCs w:val="28"/>
        </w:rPr>
        <w:t>- систему соревнований;</w:t>
      </w:r>
    </w:p>
    <w:p w14:paraId="310D9290" w14:textId="77777777" w:rsidR="00E80100" w:rsidRDefault="00000000">
      <w:pPr>
        <w:ind w:firstLine="709"/>
        <w:jc w:val="both"/>
        <w:rPr>
          <w:sz w:val="28"/>
          <w:szCs w:val="28"/>
        </w:rPr>
      </w:pPr>
      <w:r>
        <w:rPr>
          <w:sz w:val="28"/>
          <w:szCs w:val="28"/>
        </w:rPr>
        <w:t xml:space="preserve"> - систему тренировки; </w:t>
      </w:r>
    </w:p>
    <w:p w14:paraId="70BC7095" w14:textId="77777777" w:rsidR="00E80100" w:rsidRDefault="00000000">
      <w:pPr>
        <w:ind w:firstLine="709"/>
        <w:jc w:val="both"/>
        <w:rPr>
          <w:sz w:val="28"/>
          <w:szCs w:val="28"/>
        </w:rPr>
      </w:pPr>
      <w:r>
        <w:rPr>
          <w:sz w:val="28"/>
          <w:szCs w:val="28"/>
        </w:rPr>
        <w:t xml:space="preserve">- систему факторов повышения эффективности тренировочной и соревновательной деятельности. </w:t>
      </w:r>
    </w:p>
    <w:p w14:paraId="0837EEE8" w14:textId="77777777" w:rsidR="00E80100" w:rsidRDefault="00000000">
      <w:pPr>
        <w:ind w:firstLine="709"/>
        <w:jc w:val="both"/>
        <w:rPr>
          <w:sz w:val="28"/>
          <w:szCs w:val="28"/>
        </w:rPr>
      </w:pPr>
      <w:r>
        <w:rPr>
          <w:sz w:val="28"/>
          <w:szCs w:val="28"/>
        </w:rPr>
        <w:t xml:space="preserve">Все компоненты системы подготовки взаимосвязаны и дополняют друг друга. Вместе с тем они имеют вполне определенные задачи и методические особенности, которые придают им самостоятельное значение. Система соревнований представляет собой ряд официальных и неофициальных соревнований, включенных в единую систему подготовки пловца. Достижение высокого результата в соревнованиях, имеющих наибольшее значение на определенном этапе подготовки спортсмена, выступает как цель, которая придает единую направленность всей системе, всем компонентам подготовки. Наряду с этим другие (менее значительные) соревнования выполняют важную подготовительную функцию, поскольку участие пловца в соревнованиях является мощным фактором совершенствования специфических физических качеств, технической, тактической и психической подготовленности. Подчеркивая ведущую роль системы соревнований в подготовке спортсмена, необходимо учитывать, что взятая отдельно она не может рассматриваться как самостоятельная система, способная обеспечить полноценную подготовленность пловцов. Только оптимальное сочетание соревновательной подготовки с другими компонентами системы подготовки может обеспечить достижение спортивных целей. Центральным компонентом подготовки дзюдоиста является система спортивной тренировки. В рамках каждого из этих направлений решаются еще более конкретные задачи. Так, например, физическая подготовка включает разделы по совершенствованию отдельных физических качеств (силы, выносливости, гибкости, быстроты). В процессе технической подготовки можно выделить обучение отдельным техническим действиям (элементам) и т.д. Комплексным результатом спортивной тренировки является достижение пловцом состояния тренированности, которое выражается в повышенном уровне функциональных возможностей организма спортсмена и достигнутой степени совершенства владения технико-тактическими действиями и психическими свойствами. Решение задач подготовки спортсмена в плавании требует направленного использования факторов повышения эффективности тренировочной и соревновательной деятельности. В  качестве таких факторов можно выделить: питание и фармакологические средства, физиотерапевтические воздействия, психотерапевтические и биомеханические факторы. Организм человека представляет собой сложную биологическую и социальную систему, которая находится в состоянии постоянного взаимодействиями с окружающей средой и только благодаря этой связи способна существовать как целостная система. Поэтому, рассматривая подготовку пловца-подводника  как систему, тренер-преподаватель не должен забывать, что неотъемлемым условием </w:t>
      </w:r>
      <w:r>
        <w:rPr>
          <w:sz w:val="28"/>
          <w:szCs w:val="28"/>
        </w:rPr>
        <w:lastRenderedPageBreak/>
        <w:t xml:space="preserve">нормальной жизнедеятельности человека является удовлетворение его естественных биологических и социальных потребностей. На процесс подготовки спортсмена влияет множество факторов, связанных с условиями жизни человека в обществе (материальный уровень жизни, бытовые условия, экологические и климатогеографические условия окружающей среды и многие другие). Влияние среды в значительной мере содействует естественному биологическому ритму развития организма спортсмена. Это обстоятельство должно строго учитываться в ходе управления процессом подготовки пловца. В спортивной практике влияние этих обстоятельств иногда не полностью осознается в сравнении со специфическими факторами подготовки , но это вовсе не умаляет их значения в достижении спортивных целей. Чем выше уровень спортивных достижений, тем сложнее структура и содержание подготовки спортсмена. Приспособление системы подготовки к выполнению специфических функций осуществляется посредством увеличения количества элементов их дифференциации и специализации. </w:t>
      </w:r>
    </w:p>
    <w:p w14:paraId="64D4E79C" w14:textId="77777777" w:rsidR="00E80100" w:rsidRDefault="00000000">
      <w:pPr>
        <w:ind w:firstLine="709"/>
        <w:jc w:val="both"/>
        <w:rPr>
          <w:rStyle w:val="16"/>
          <w:b/>
          <w:bCs/>
          <w:color w:val="000000" w:themeColor="text1"/>
          <w:sz w:val="28"/>
          <w:szCs w:val="28"/>
          <w:lang w:val="de-DE"/>
        </w:rPr>
      </w:pPr>
      <w:r>
        <w:rPr>
          <w:rStyle w:val="16"/>
          <w:b/>
          <w:bCs/>
          <w:color w:val="000000" w:themeColor="text1"/>
          <w:sz w:val="28"/>
          <w:szCs w:val="28"/>
        </w:rPr>
        <w:t>Отличительные особенности  плавания в ластах :</w:t>
      </w:r>
    </w:p>
    <w:p w14:paraId="56C647C1" w14:textId="77777777" w:rsidR="00E80100" w:rsidRDefault="00000000">
      <w:pPr>
        <w:ind w:firstLine="709"/>
        <w:jc w:val="both"/>
        <w:rPr>
          <w:color w:val="00000A"/>
          <w:sz w:val="28"/>
          <w:szCs w:val="28"/>
        </w:rPr>
      </w:pPr>
      <w:r>
        <w:rPr>
          <w:color w:val="00000A"/>
          <w:sz w:val="28"/>
          <w:szCs w:val="28"/>
        </w:rPr>
        <w:t xml:space="preserve">Плавание в ластах – молодой вид спорта, находится в периоде интенсивного развития, что делает его более интересным и привлекательным для спортсменов. Но самое главное, чем привлекателен данный вид спорта, это то, что полученные навыки плавания являются жизненно необходимыми и могут сохранить жизнь в экстремальных ситуациях. В последнее время плавание в ластах, благодаря многим положительным качествам, в частности, скорости плавания и красоты движения спортсмена, становится все более привлекательным для отдыха и систематических занятий спортом. Уровень достижений в спорте зависит от многих факторов, которые характеризуют систему подготовки пловца-подводника. Развитие системы подготовки в целом предусматривает совершенствование всех ее сторон: материальной базы, отбора талантливых спортсменов, методики тренировки, педагогического процесса, медицинского и научного обслуживания, системы соревнований и т.д. Главную роль в воспитании пловцов-подводников играет правильная система их подготовки и эффективное построение тренировочного процесса. </w:t>
      </w:r>
    </w:p>
    <w:p w14:paraId="0FBB892A" w14:textId="77777777" w:rsidR="00E80100" w:rsidRDefault="00000000">
      <w:pPr>
        <w:autoSpaceDE w:val="0"/>
        <w:autoSpaceDN w:val="0"/>
        <w:adjustRightInd w:val="0"/>
        <w:ind w:firstLine="709"/>
        <w:jc w:val="both"/>
        <w:rPr>
          <w:rFonts w:eastAsia="Calibri"/>
          <w:sz w:val="28"/>
          <w:szCs w:val="28"/>
        </w:rPr>
      </w:pPr>
      <w:r>
        <w:rPr>
          <w:rFonts w:eastAsia="Calibri"/>
          <w:sz w:val="28"/>
          <w:szCs w:val="28"/>
        </w:rPr>
        <w:t>Существенными особенностями ,отличающими его от других видов физических упражнений и движений человека, являются: - нахождение тела в воде; - горизонтальное положение тела; - тело находится во взвешенном состоянии, без твердой опоры, т. е. в условиях относительной невесомости; - при дыхании выдох продолжительнее вдоха. Подводный спорт –это  оздоровительное и гигиеническое средство Плавание жизненно необходимый навык для человека и тесно связанно с трудовой деятельностью отдельных профессий.</w:t>
      </w:r>
    </w:p>
    <w:p w14:paraId="2889BFC4" w14:textId="77777777" w:rsidR="00E80100" w:rsidRDefault="00000000">
      <w:pPr>
        <w:pStyle w:val="afb"/>
        <w:shd w:val="clear" w:color="auto" w:fill="FFFFFF"/>
        <w:spacing w:before="0" w:beforeAutospacing="0" w:after="0" w:afterAutospacing="0"/>
        <w:ind w:firstLine="709"/>
        <w:jc w:val="both"/>
        <w:rPr>
          <w:rFonts w:ascii="Times New Roman" w:hAnsi="Times New Roman"/>
          <w:sz w:val="28"/>
          <w:szCs w:val="28"/>
        </w:rPr>
      </w:pPr>
      <w:r>
        <w:rPr>
          <w:rFonts w:ascii="Times New Roman" w:eastAsia="Calibri" w:hAnsi="Times New Roman"/>
          <w:sz w:val="28"/>
          <w:szCs w:val="28"/>
        </w:rPr>
        <w:t xml:space="preserve">Особенность программы  </w:t>
      </w:r>
      <w:r>
        <w:rPr>
          <w:rFonts w:ascii="Times New Roman" w:hAnsi="Times New Roman"/>
          <w:sz w:val="28"/>
          <w:szCs w:val="28"/>
        </w:rPr>
        <w:t xml:space="preserve">заключается в том, что в она является единственной в Калининградской области в развитии самостоятельной дисциплины- плавание в ластах.  В программе предусмотрено уделить большее количество учебных часов на разучивание и совершенствование техники плавания в ластах, развитию выносливости и силы. Реализация программы </w:t>
      </w:r>
      <w:r>
        <w:rPr>
          <w:rFonts w:ascii="Times New Roman" w:hAnsi="Times New Roman"/>
          <w:sz w:val="28"/>
          <w:szCs w:val="28"/>
        </w:rPr>
        <w:lastRenderedPageBreak/>
        <w:t xml:space="preserve">предусматривает также психологическую подготовку, которой в других программах уделено незаслуженно мало внимания. </w:t>
      </w:r>
    </w:p>
    <w:p w14:paraId="478E7BD3" w14:textId="77777777" w:rsidR="00E80100" w:rsidRDefault="00000000">
      <w:pPr>
        <w:ind w:firstLine="709"/>
        <w:jc w:val="both"/>
        <w:rPr>
          <w:color w:val="00000A"/>
          <w:sz w:val="28"/>
          <w:szCs w:val="28"/>
        </w:rPr>
      </w:pPr>
      <w:r>
        <w:rPr>
          <w:color w:val="00000A"/>
          <w:sz w:val="28"/>
          <w:szCs w:val="28"/>
        </w:rPr>
        <w:t>Плавание в ластах и это прекрасный, гармоничный и наиболее пригодный для детского и подросткового занятия вид спорта.</w:t>
      </w:r>
    </w:p>
    <w:p w14:paraId="40311B47" w14:textId="77777777" w:rsidR="00E80100" w:rsidRDefault="00000000">
      <w:pPr>
        <w:ind w:firstLine="709"/>
        <w:jc w:val="both"/>
        <w:rPr>
          <w:color w:val="00000A"/>
          <w:sz w:val="28"/>
          <w:szCs w:val="28"/>
        </w:rPr>
      </w:pPr>
      <w:r>
        <w:rPr>
          <w:color w:val="00000A"/>
          <w:sz w:val="28"/>
          <w:szCs w:val="28"/>
        </w:rPr>
        <w:t>Важным достоинством плавания в ластах является возможность существенно сократить время обучения классическому плаванию без ласт.</w:t>
      </w:r>
    </w:p>
    <w:p w14:paraId="36F05387" w14:textId="77777777" w:rsidR="00E80100" w:rsidRDefault="00000000">
      <w:pPr>
        <w:ind w:firstLine="709"/>
        <w:jc w:val="both"/>
        <w:rPr>
          <w:color w:val="00000A"/>
          <w:sz w:val="28"/>
          <w:szCs w:val="28"/>
        </w:rPr>
      </w:pPr>
      <w:r>
        <w:rPr>
          <w:color w:val="00000A"/>
          <w:sz w:val="28"/>
          <w:szCs w:val="28"/>
        </w:rPr>
        <w:t xml:space="preserve">Плавание в ластах укрепляет мышцы спины и ног прямо в процессе плавания без перегрузки позвоночника и суставов. Кроме того, ласты – прекрасное профилактическое средство от плоскостопия. </w:t>
      </w:r>
    </w:p>
    <w:p w14:paraId="3CC128A0" w14:textId="77777777" w:rsidR="00E80100" w:rsidRDefault="00000000">
      <w:pPr>
        <w:ind w:firstLine="709"/>
        <w:jc w:val="both"/>
        <w:rPr>
          <w:color w:val="000000"/>
          <w:sz w:val="28"/>
          <w:szCs w:val="28"/>
        </w:rPr>
      </w:pPr>
      <w:r>
        <w:rPr>
          <w:color w:val="00000A"/>
          <w:sz w:val="28"/>
          <w:szCs w:val="28"/>
        </w:rPr>
        <w:t>Развиваясь духовно и физически, воспитанники учатся самостоятельно координировать своё самочувствие, управлять своими эмоциями, восстанавливать и экономить силы, совершенствоваться в своём дальнейшем развитии.</w:t>
      </w:r>
    </w:p>
    <w:p w14:paraId="59406002" w14:textId="77777777" w:rsidR="00E80100" w:rsidRDefault="00000000">
      <w:pPr>
        <w:ind w:firstLine="709"/>
        <w:jc w:val="both"/>
        <w:rPr>
          <w:color w:val="00000A"/>
          <w:sz w:val="28"/>
          <w:szCs w:val="28"/>
        </w:rPr>
      </w:pPr>
      <w:r>
        <w:rPr>
          <w:rFonts w:eastAsia="Calibri"/>
          <w:sz w:val="28"/>
          <w:szCs w:val="28"/>
        </w:rPr>
        <w:t xml:space="preserve">   </w:t>
      </w:r>
      <w:r>
        <w:rPr>
          <w:color w:val="00000A"/>
          <w:sz w:val="28"/>
          <w:szCs w:val="28"/>
        </w:rPr>
        <w:t>Плавание в ластах – широко используется как средство закаливания и профилактики простудных заболеваний. Вследствие повышенной теплоотдачи в воде активизируется обмен веществ в организме, расход энергии повышается. Это способствует достижению оптимального веса, оптимальному соотношению жировой и мышечной тканей. Давление воды на грудную клетку стимулирует развитие дыхательных мышц, подвижность грудной клетки, увеличение ее размеров, увеличение жизненной емкости легких.</w:t>
      </w:r>
    </w:p>
    <w:p w14:paraId="15B01D6C" w14:textId="77777777" w:rsidR="00E80100" w:rsidRDefault="00000000">
      <w:pPr>
        <w:ind w:firstLine="709"/>
        <w:jc w:val="both"/>
        <w:rPr>
          <w:rStyle w:val="16"/>
          <w:b/>
          <w:bCs/>
          <w:sz w:val="28"/>
          <w:szCs w:val="28"/>
        </w:rPr>
      </w:pPr>
      <w:r>
        <w:rPr>
          <w:color w:val="00000A"/>
          <w:sz w:val="28"/>
          <w:szCs w:val="28"/>
        </w:rPr>
        <w:t xml:space="preserve"> Занятие плаванием в ластах гармонически развивает физические качества- силу, ловкость, выносливость. Плавание в ластах, более силовой вид спорта. Физическая подготовка стоит на одном уровне с технической. За счёт этого пловцы в ластах более мускулистые, более мощные, сильные. Специфика движений ног — им необходимо продавливать жесткие ласты — требует развития мышц бёдер. Именно поэтому пловцы в ластах отличаются массивными мощными мускулами ног, что обеспечивает хорошее кровообращения пояса нижних конечностей и здоровье сердечно-сосудистой системы в целом</w:t>
      </w:r>
      <w:r>
        <w:rPr>
          <w:rFonts w:eastAsia="Calibri"/>
          <w:sz w:val="28"/>
          <w:szCs w:val="28"/>
        </w:rPr>
        <w:t xml:space="preserve">.                                                                                                                                                                                                                                                                                                                                                                                            </w:t>
      </w:r>
    </w:p>
    <w:p w14:paraId="206572E8" w14:textId="77777777" w:rsidR="00E80100" w:rsidRDefault="00000000">
      <w:pPr>
        <w:ind w:firstLine="709"/>
        <w:jc w:val="both"/>
        <w:rPr>
          <w:rStyle w:val="16"/>
          <w:b/>
          <w:bCs/>
          <w:sz w:val="28"/>
          <w:szCs w:val="28"/>
        </w:rPr>
      </w:pPr>
      <w:r>
        <w:rPr>
          <w:rStyle w:val="16"/>
          <w:b/>
          <w:bCs/>
          <w:sz w:val="28"/>
          <w:szCs w:val="28"/>
        </w:rPr>
        <w:t>Структура системы спортивной подготовки пловцов .</w:t>
      </w:r>
    </w:p>
    <w:p w14:paraId="6EF5EA5F" w14:textId="77777777" w:rsidR="00E80100" w:rsidRDefault="00000000">
      <w:pPr>
        <w:ind w:firstLine="709"/>
        <w:jc w:val="both"/>
        <w:rPr>
          <w:rFonts w:eastAsia="Calibri"/>
          <w:color w:val="000000"/>
          <w:sz w:val="28"/>
          <w:szCs w:val="28"/>
          <w:lang w:eastAsia="en-US"/>
        </w:rPr>
      </w:pPr>
      <w:r>
        <w:rPr>
          <w:rFonts w:eastAsia="Calibri"/>
          <w:color w:val="000000"/>
          <w:sz w:val="28"/>
          <w:szCs w:val="28"/>
          <w:lang w:eastAsia="en-US"/>
        </w:rPr>
        <w:t>Спортивная подготовка спортсменов пловцов- многолетний целенаправленный процесс, представляющий собой единую организационную систему, обеспечивающую преемственность задач, средств, методов, форм подготовки спортсменов всех возрастных групп.</w:t>
      </w:r>
    </w:p>
    <w:p w14:paraId="6B2D3246" w14:textId="77777777" w:rsidR="00E80100" w:rsidRDefault="00E80100">
      <w:pPr>
        <w:ind w:firstLine="709"/>
        <w:jc w:val="both"/>
        <w:rPr>
          <w:rFonts w:eastAsia="Calibri"/>
          <w:sz w:val="28"/>
          <w:szCs w:val="28"/>
          <w:lang w:eastAsia="en-US"/>
        </w:rPr>
      </w:pPr>
    </w:p>
    <w:p w14:paraId="3FEE99B2" w14:textId="77777777" w:rsidR="00E80100" w:rsidRDefault="00000000">
      <w:pPr>
        <w:ind w:firstLine="709"/>
        <w:jc w:val="both"/>
        <w:rPr>
          <w:rFonts w:eastAsia="Calibri"/>
          <w:sz w:val="28"/>
          <w:szCs w:val="28"/>
          <w:lang w:val="de-DE" w:eastAsia="en-US"/>
        </w:rPr>
      </w:pPr>
      <w:r>
        <w:rPr>
          <w:rFonts w:eastAsia="Calibri"/>
          <w:sz w:val="28"/>
          <w:szCs w:val="28"/>
          <w:lang w:eastAsia="en-US"/>
        </w:rPr>
        <w:t>Изучение программного материала рассчитано на трех этапах спортивной подготовки:</w:t>
      </w:r>
    </w:p>
    <w:p w14:paraId="3F8B1BA7" w14:textId="77777777" w:rsidR="00E80100" w:rsidRDefault="00000000">
      <w:pPr>
        <w:numPr>
          <w:ilvl w:val="0"/>
          <w:numId w:val="3"/>
        </w:numPr>
        <w:tabs>
          <w:tab w:val="left" w:pos="1134"/>
        </w:tabs>
        <w:ind w:left="0" w:firstLine="709"/>
        <w:contextualSpacing/>
        <w:jc w:val="both"/>
        <w:rPr>
          <w:rFonts w:eastAsia="Calibri"/>
          <w:bCs/>
          <w:iCs/>
          <w:sz w:val="28"/>
          <w:szCs w:val="28"/>
          <w:lang w:eastAsia="en-US"/>
        </w:rPr>
      </w:pPr>
      <w:r>
        <w:rPr>
          <w:rFonts w:eastAsia="Calibri"/>
          <w:bCs/>
          <w:iCs/>
          <w:sz w:val="28"/>
          <w:szCs w:val="28"/>
          <w:lang w:eastAsia="en-US"/>
        </w:rPr>
        <w:t>начальной подготовки-3 года,</w:t>
      </w:r>
    </w:p>
    <w:p w14:paraId="56B0B547" w14:textId="77777777" w:rsidR="00E80100" w:rsidRDefault="00000000">
      <w:pPr>
        <w:numPr>
          <w:ilvl w:val="0"/>
          <w:numId w:val="3"/>
        </w:numPr>
        <w:tabs>
          <w:tab w:val="left" w:pos="1134"/>
        </w:tabs>
        <w:ind w:left="0" w:firstLine="709"/>
        <w:contextualSpacing/>
        <w:jc w:val="both"/>
        <w:rPr>
          <w:rFonts w:eastAsia="Calibri"/>
          <w:bCs/>
          <w:iCs/>
          <w:sz w:val="28"/>
          <w:szCs w:val="28"/>
          <w:lang w:eastAsia="en-US"/>
        </w:rPr>
      </w:pPr>
      <w:r>
        <w:rPr>
          <w:rFonts w:eastAsia="Calibri"/>
          <w:bCs/>
          <w:iCs/>
          <w:sz w:val="28"/>
          <w:szCs w:val="28"/>
          <w:lang w:eastAsia="en-US"/>
        </w:rPr>
        <w:t xml:space="preserve">учебно-тренировочный- 5 лет </w:t>
      </w:r>
    </w:p>
    <w:p w14:paraId="542735F0" w14:textId="77777777" w:rsidR="00E80100" w:rsidRDefault="00000000">
      <w:pPr>
        <w:numPr>
          <w:ilvl w:val="0"/>
          <w:numId w:val="3"/>
        </w:numPr>
        <w:tabs>
          <w:tab w:val="left" w:pos="1134"/>
        </w:tabs>
        <w:ind w:left="0" w:firstLine="709"/>
        <w:contextualSpacing/>
        <w:jc w:val="both"/>
        <w:rPr>
          <w:rFonts w:eastAsia="Calibri"/>
          <w:bCs/>
          <w:iCs/>
          <w:sz w:val="28"/>
          <w:szCs w:val="28"/>
          <w:lang w:eastAsia="en-US"/>
        </w:rPr>
      </w:pPr>
      <w:r>
        <w:rPr>
          <w:rFonts w:eastAsia="Calibri"/>
          <w:bCs/>
          <w:iCs/>
          <w:sz w:val="28"/>
          <w:szCs w:val="28"/>
          <w:lang w:eastAsia="en-US"/>
        </w:rPr>
        <w:t>совершенствование спортивного мастерства- не ограничен</w:t>
      </w:r>
    </w:p>
    <w:p w14:paraId="7F4D2D86" w14:textId="77777777" w:rsidR="00E80100" w:rsidRDefault="00000000">
      <w:pPr>
        <w:numPr>
          <w:ilvl w:val="0"/>
          <w:numId w:val="3"/>
        </w:numPr>
        <w:tabs>
          <w:tab w:val="left" w:pos="1134"/>
        </w:tabs>
        <w:ind w:left="0" w:firstLine="709"/>
        <w:contextualSpacing/>
        <w:jc w:val="both"/>
        <w:rPr>
          <w:rFonts w:eastAsia="Calibri"/>
          <w:bCs/>
          <w:iCs/>
          <w:sz w:val="28"/>
          <w:szCs w:val="28"/>
          <w:lang w:eastAsia="en-US"/>
        </w:rPr>
      </w:pPr>
      <w:r>
        <w:rPr>
          <w:rFonts w:eastAsia="Calibri"/>
          <w:bCs/>
          <w:iCs/>
          <w:sz w:val="28"/>
          <w:szCs w:val="28"/>
          <w:lang w:eastAsia="en-US"/>
        </w:rPr>
        <w:t>высшего спортивного мастерства -не ограничен</w:t>
      </w:r>
    </w:p>
    <w:p w14:paraId="4ED858C0" w14:textId="77777777" w:rsidR="00E80100" w:rsidRDefault="00000000">
      <w:pPr>
        <w:jc w:val="both"/>
        <w:rPr>
          <w:rFonts w:eastAsia="Calibri"/>
          <w:bCs/>
          <w:color w:val="000000"/>
          <w:sz w:val="28"/>
          <w:szCs w:val="28"/>
          <w:lang w:eastAsia="en-US"/>
        </w:rPr>
      </w:pPr>
      <w:r>
        <w:rPr>
          <w:rFonts w:eastAsia="Calibri"/>
          <w:bCs/>
          <w:color w:val="000000"/>
          <w:sz w:val="28"/>
          <w:szCs w:val="28"/>
          <w:lang w:eastAsia="en-US"/>
        </w:rPr>
        <w:t>Продолжительность этапов спортивной подготовки, минимальный возраст для зачисления на этапы спортивной подготовки и минимальная наполняемость групп.</w:t>
      </w:r>
    </w:p>
    <w:p w14:paraId="5CD1AD51" w14:textId="77777777" w:rsidR="00E80100" w:rsidRDefault="00E80100">
      <w:pPr>
        <w:jc w:val="both"/>
        <w:rPr>
          <w:rFonts w:eastAsia="Calibri"/>
          <w:bCs/>
          <w:color w:val="000000"/>
          <w:sz w:val="28"/>
          <w:szCs w:val="28"/>
          <w:lang w:eastAsia="en-US"/>
        </w:rPr>
      </w:pPr>
    </w:p>
    <w:p w14:paraId="72F2E805" w14:textId="77777777" w:rsidR="00E80100" w:rsidRDefault="00E80100">
      <w:pPr>
        <w:jc w:val="both"/>
        <w:rPr>
          <w:rFonts w:eastAsia="Calibri"/>
          <w:bCs/>
          <w:color w:val="000000"/>
          <w:sz w:val="28"/>
          <w:szCs w:val="28"/>
          <w:lang w:eastAsia="en-US"/>
        </w:rPr>
      </w:pPr>
    </w:p>
    <w:p w14:paraId="6BBC01B9" w14:textId="77777777" w:rsidR="00E80100" w:rsidRDefault="00E80100">
      <w:pPr>
        <w:jc w:val="both"/>
        <w:rPr>
          <w:rFonts w:eastAsia="Calibri"/>
          <w:bCs/>
          <w:color w:val="000000"/>
          <w:sz w:val="28"/>
          <w:szCs w:val="28"/>
          <w:lang w:eastAsia="en-US"/>
        </w:rPr>
      </w:pPr>
    </w:p>
    <w:p w14:paraId="269B046E" w14:textId="77777777" w:rsidR="00E80100" w:rsidRDefault="00E80100">
      <w:pPr>
        <w:jc w:val="both"/>
        <w:rPr>
          <w:rFonts w:eastAsia="Calibri"/>
          <w:bCs/>
          <w:color w:val="000000"/>
          <w:sz w:val="28"/>
          <w:szCs w:val="28"/>
          <w:lang w:eastAsia="en-US"/>
        </w:rPr>
      </w:pPr>
    </w:p>
    <w:p w14:paraId="2405AAEE" w14:textId="77777777" w:rsidR="00E80100" w:rsidRDefault="00000000">
      <w:pPr>
        <w:widowControl w:val="0"/>
        <w:pBdr>
          <w:top w:val="none" w:sz="0" w:space="0" w:color="000000"/>
          <w:left w:val="none" w:sz="0" w:space="0" w:color="000000"/>
          <w:bottom w:val="none" w:sz="0" w:space="0" w:color="000000"/>
          <w:right w:val="none" w:sz="0" w:space="0" w:color="000000"/>
        </w:pBdr>
        <w:suppressAutoHyphens/>
        <w:jc w:val="center"/>
        <w:rPr>
          <w:rFonts w:eastAsia="Calibri"/>
          <w:bCs/>
          <w:color w:val="000000"/>
          <w:sz w:val="28"/>
          <w:szCs w:val="28"/>
          <w:lang w:eastAsia="zh-CN"/>
        </w:rPr>
      </w:pPr>
      <w:r>
        <w:rPr>
          <w:rFonts w:eastAsia="Calibri"/>
          <w:b/>
          <w:bCs/>
          <w:color w:val="000000"/>
          <w:sz w:val="28"/>
          <w:szCs w:val="28"/>
          <w:lang w:eastAsia="zh-CN"/>
        </w:rPr>
        <w:t>Сроки реализации этапов спортивной подготовки и возрастные границы лиц, проходящих спортивную подготовку, по отдельным этапам,</w:t>
      </w:r>
      <w:r>
        <w:rPr>
          <w:sz w:val="28"/>
          <w:szCs w:val="28"/>
          <w:lang w:eastAsia="zh-CN"/>
        </w:rPr>
        <w:t xml:space="preserve"> </w:t>
      </w:r>
      <w:r>
        <w:rPr>
          <w:b/>
          <w:sz w:val="28"/>
          <w:szCs w:val="28"/>
          <w:lang w:eastAsia="zh-CN"/>
        </w:rPr>
        <w:t>количество лиц, проходящих спортивную подготовку в группах на этапах спортивной подготовки</w:t>
      </w:r>
    </w:p>
    <w:p w14:paraId="087B446E" w14:textId="77777777" w:rsidR="00E80100" w:rsidRDefault="00E80100">
      <w:pPr>
        <w:widowControl w:val="0"/>
        <w:pBdr>
          <w:top w:val="none" w:sz="0" w:space="0" w:color="000000"/>
          <w:left w:val="none" w:sz="0" w:space="0" w:color="000000"/>
          <w:bottom w:val="none" w:sz="0" w:space="0" w:color="000000"/>
          <w:right w:val="none" w:sz="0" w:space="0" w:color="000000"/>
        </w:pBdr>
        <w:suppressAutoHyphens/>
        <w:contextualSpacing/>
        <w:rPr>
          <w:sz w:val="28"/>
          <w:szCs w:val="28"/>
          <w:lang w:eastAsia="zh-CN"/>
        </w:rPr>
      </w:pPr>
    </w:p>
    <w:tbl>
      <w:tblPr>
        <w:tblStyle w:val="TableNormal"/>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2409"/>
        <w:gridCol w:w="1976"/>
        <w:gridCol w:w="1842"/>
      </w:tblGrid>
      <w:tr w:rsidR="00E80100" w14:paraId="05F5B1E8" w14:textId="77777777">
        <w:trPr>
          <w:trHeight w:val="506"/>
        </w:trPr>
        <w:tc>
          <w:tcPr>
            <w:tcW w:w="3402" w:type="dxa"/>
            <w:vAlign w:val="center"/>
          </w:tcPr>
          <w:p w14:paraId="7BFCECE0" w14:textId="77777777" w:rsidR="00E80100" w:rsidRDefault="00000000">
            <w:pPr>
              <w:jc w:val="center"/>
              <w:rPr>
                <w:bCs/>
                <w:lang w:bidi="ru-RU"/>
              </w:rPr>
            </w:pPr>
            <w:proofErr w:type="spellStart"/>
            <w:r>
              <w:rPr>
                <w:bCs/>
                <w:lang w:bidi="ru-RU"/>
              </w:rPr>
              <w:t>Этапы</w:t>
            </w:r>
            <w:proofErr w:type="spellEnd"/>
            <w:r>
              <w:rPr>
                <w:bCs/>
                <w:spacing w:val="1"/>
                <w:lang w:bidi="ru-RU"/>
              </w:rPr>
              <w:t xml:space="preserve"> </w:t>
            </w:r>
            <w:proofErr w:type="spellStart"/>
            <w:r>
              <w:rPr>
                <w:bCs/>
                <w:lang w:bidi="ru-RU"/>
              </w:rPr>
              <w:t>спортивной</w:t>
            </w:r>
            <w:proofErr w:type="spellEnd"/>
            <w:r>
              <w:rPr>
                <w:bCs/>
                <w:spacing w:val="-9"/>
                <w:lang w:bidi="ru-RU"/>
              </w:rPr>
              <w:t xml:space="preserve"> </w:t>
            </w:r>
            <w:proofErr w:type="spellStart"/>
            <w:r>
              <w:rPr>
                <w:bCs/>
                <w:lang w:bidi="ru-RU"/>
              </w:rPr>
              <w:t>подготовки</w:t>
            </w:r>
            <w:proofErr w:type="spellEnd"/>
          </w:p>
        </w:tc>
        <w:tc>
          <w:tcPr>
            <w:tcW w:w="2409" w:type="dxa"/>
            <w:vAlign w:val="center"/>
          </w:tcPr>
          <w:p w14:paraId="31184111" w14:textId="77777777" w:rsidR="00E80100" w:rsidRPr="00020416" w:rsidRDefault="00000000">
            <w:pPr>
              <w:ind w:left="142" w:right="81"/>
              <w:jc w:val="center"/>
              <w:rPr>
                <w:bCs/>
                <w:lang w:val="ru-RU" w:bidi="ru-RU"/>
              </w:rPr>
            </w:pPr>
            <w:r w:rsidRPr="00020416">
              <w:rPr>
                <w:bCs/>
                <w:lang w:val="ru-RU" w:bidi="ru-RU"/>
              </w:rPr>
              <w:t xml:space="preserve">Срок реализации этапов спортивной подготовки </w:t>
            </w:r>
            <w:r w:rsidRPr="00020416">
              <w:rPr>
                <w:bCs/>
                <w:lang w:val="ru-RU" w:bidi="ru-RU"/>
              </w:rPr>
              <w:br/>
              <w:t>(лет)</w:t>
            </w:r>
          </w:p>
        </w:tc>
        <w:tc>
          <w:tcPr>
            <w:tcW w:w="1976" w:type="dxa"/>
            <w:vAlign w:val="center"/>
          </w:tcPr>
          <w:p w14:paraId="0A84EE0A" w14:textId="77777777" w:rsidR="00E80100" w:rsidRPr="00020416" w:rsidRDefault="00000000">
            <w:pPr>
              <w:ind w:right="81"/>
              <w:jc w:val="center"/>
              <w:rPr>
                <w:bCs/>
                <w:lang w:val="ru-RU" w:bidi="ru-RU"/>
              </w:rPr>
            </w:pPr>
            <w:r w:rsidRPr="00020416">
              <w:rPr>
                <w:bCs/>
                <w:lang w:val="ru-RU" w:bidi="ru-RU"/>
              </w:rPr>
              <w:t xml:space="preserve">Возрастные границы лиц, проходящих спортивную подготовку </w:t>
            </w:r>
          </w:p>
          <w:p w14:paraId="28ACA657" w14:textId="77777777" w:rsidR="00E80100" w:rsidRDefault="00000000">
            <w:pPr>
              <w:ind w:right="81"/>
              <w:jc w:val="center"/>
              <w:rPr>
                <w:bCs/>
                <w:lang w:bidi="ru-RU"/>
              </w:rPr>
            </w:pPr>
            <w:r>
              <w:rPr>
                <w:bCs/>
                <w:lang w:bidi="ru-RU"/>
              </w:rPr>
              <w:t>(</w:t>
            </w:r>
            <w:proofErr w:type="spellStart"/>
            <w:r>
              <w:rPr>
                <w:bCs/>
                <w:lang w:bidi="ru-RU"/>
              </w:rPr>
              <w:t>лет</w:t>
            </w:r>
            <w:proofErr w:type="spellEnd"/>
            <w:r>
              <w:rPr>
                <w:bCs/>
                <w:lang w:bidi="ru-RU"/>
              </w:rPr>
              <w:t>)</w:t>
            </w:r>
          </w:p>
        </w:tc>
        <w:tc>
          <w:tcPr>
            <w:tcW w:w="1842" w:type="dxa"/>
            <w:vAlign w:val="center"/>
          </w:tcPr>
          <w:p w14:paraId="02760DA2" w14:textId="77777777" w:rsidR="00E80100" w:rsidRDefault="00000000">
            <w:pPr>
              <w:ind w:right="81"/>
              <w:jc w:val="center"/>
              <w:rPr>
                <w:bCs/>
                <w:lang w:bidi="ru-RU"/>
              </w:rPr>
            </w:pPr>
            <w:proofErr w:type="spellStart"/>
            <w:r>
              <w:rPr>
                <w:lang w:bidi="ru-RU"/>
              </w:rPr>
              <w:t>Наполняемость</w:t>
            </w:r>
            <w:proofErr w:type="spellEnd"/>
            <w:r>
              <w:rPr>
                <w:lang w:bidi="ru-RU"/>
              </w:rPr>
              <w:t xml:space="preserve"> (</w:t>
            </w:r>
            <w:proofErr w:type="spellStart"/>
            <w:r>
              <w:rPr>
                <w:lang w:bidi="ru-RU"/>
              </w:rPr>
              <w:t>человек</w:t>
            </w:r>
            <w:proofErr w:type="spellEnd"/>
            <w:r>
              <w:rPr>
                <w:lang w:bidi="ru-RU"/>
              </w:rPr>
              <w:t>)</w:t>
            </w:r>
          </w:p>
        </w:tc>
      </w:tr>
      <w:tr w:rsidR="00E80100" w14:paraId="23C5EF24" w14:textId="77777777">
        <w:trPr>
          <w:trHeight w:val="506"/>
        </w:trPr>
        <w:tc>
          <w:tcPr>
            <w:tcW w:w="3402" w:type="dxa"/>
            <w:vAlign w:val="center"/>
          </w:tcPr>
          <w:p w14:paraId="3DB6D1A6" w14:textId="77777777" w:rsidR="00E80100" w:rsidRDefault="00000000" w:rsidP="006C58D0">
            <w:pPr>
              <w:rPr>
                <w:bCs/>
                <w:lang w:bidi="ru-RU"/>
              </w:rPr>
            </w:pPr>
            <w:proofErr w:type="spellStart"/>
            <w:r>
              <w:rPr>
                <w:lang w:bidi="ru-RU"/>
              </w:rPr>
              <w:t>Этап</w:t>
            </w:r>
            <w:proofErr w:type="spellEnd"/>
            <w:r>
              <w:rPr>
                <w:lang w:bidi="ru-RU"/>
              </w:rPr>
              <w:t xml:space="preserve"> </w:t>
            </w:r>
            <w:proofErr w:type="spellStart"/>
            <w:r>
              <w:rPr>
                <w:lang w:bidi="ru-RU"/>
              </w:rPr>
              <w:t>начальной</w:t>
            </w:r>
            <w:proofErr w:type="spellEnd"/>
            <w:r>
              <w:rPr>
                <w:spacing w:val="-3"/>
                <w:lang w:bidi="ru-RU"/>
              </w:rPr>
              <w:t xml:space="preserve"> </w:t>
            </w:r>
            <w:r>
              <w:rPr>
                <w:spacing w:val="-3"/>
                <w:lang w:bidi="ru-RU"/>
              </w:rPr>
              <w:br/>
            </w:r>
            <w:proofErr w:type="spellStart"/>
            <w:r>
              <w:rPr>
                <w:lang w:bidi="ru-RU"/>
              </w:rPr>
              <w:t>подготовки</w:t>
            </w:r>
            <w:proofErr w:type="spellEnd"/>
          </w:p>
        </w:tc>
        <w:tc>
          <w:tcPr>
            <w:tcW w:w="2409" w:type="dxa"/>
            <w:vAlign w:val="center"/>
          </w:tcPr>
          <w:p w14:paraId="299598E6" w14:textId="77777777" w:rsidR="00E80100" w:rsidRDefault="00000000">
            <w:pPr>
              <w:ind w:left="142" w:right="81"/>
              <w:jc w:val="center"/>
              <w:rPr>
                <w:bCs/>
                <w:lang w:bidi="ru-RU"/>
              </w:rPr>
            </w:pPr>
            <w:r>
              <w:rPr>
                <w:bCs/>
                <w:lang w:bidi="ru-RU"/>
              </w:rPr>
              <w:t>3</w:t>
            </w:r>
          </w:p>
        </w:tc>
        <w:tc>
          <w:tcPr>
            <w:tcW w:w="1976" w:type="dxa"/>
            <w:vAlign w:val="center"/>
          </w:tcPr>
          <w:p w14:paraId="6B1784AC" w14:textId="77777777" w:rsidR="00E80100" w:rsidRDefault="00000000">
            <w:pPr>
              <w:ind w:right="81"/>
              <w:jc w:val="center"/>
              <w:rPr>
                <w:bCs/>
                <w:lang w:bidi="ru-RU"/>
              </w:rPr>
            </w:pPr>
            <w:r>
              <w:rPr>
                <w:bCs/>
                <w:lang w:bidi="ru-RU"/>
              </w:rPr>
              <w:t>7</w:t>
            </w:r>
          </w:p>
        </w:tc>
        <w:tc>
          <w:tcPr>
            <w:tcW w:w="1842" w:type="dxa"/>
            <w:vAlign w:val="center"/>
          </w:tcPr>
          <w:p w14:paraId="0049A184" w14:textId="77777777" w:rsidR="00E80100" w:rsidRDefault="00000000">
            <w:pPr>
              <w:ind w:right="81"/>
              <w:jc w:val="center"/>
              <w:rPr>
                <w:lang w:bidi="ru-RU"/>
              </w:rPr>
            </w:pPr>
            <w:r>
              <w:rPr>
                <w:lang w:bidi="ru-RU"/>
              </w:rPr>
              <w:t>12</w:t>
            </w:r>
          </w:p>
        </w:tc>
      </w:tr>
      <w:tr w:rsidR="00E80100" w14:paraId="7CD1E343" w14:textId="77777777">
        <w:trPr>
          <w:trHeight w:val="506"/>
        </w:trPr>
        <w:tc>
          <w:tcPr>
            <w:tcW w:w="3402" w:type="dxa"/>
            <w:vAlign w:val="center"/>
          </w:tcPr>
          <w:p w14:paraId="7B73F5AB" w14:textId="77777777" w:rsidR="00E80100" w:rsidRPr="00020416" w:rsidRDefault="00000000" w:rsidP="006C58D0">
            <w:pPr>
              <w:rPr>
                <w:bCs/>
                <w:lang w:val="ru-RU" w:bidi="ru-RU"/>
              </w:rPr>
            </w:pPr>
            <w:r w:rsidRPr="00020416">
              <w:rPr>
                <w:lang w:val="ru-RU" w:bidi="ru-RU"/>
              </w:rPr>
              <w:t>Учебно-тренировочный этап (этап спортивной</w:t>
            </w:r>
            <w:r w:rsidRPr="00020416">
              <w:rPr>
                <w:spacing w:val="-5"/>
                <w:lang w:val="ru-RU" w:bidi="ru-RU"/>
              </w:rPr>
              <w:t xml:space="preserve"> </w:t>
            </w:r>
            <w:r w:rsidRPr="00020416">
              <w:rPr>
                <w:lang w:val="ru-RU" w:bidi="ru-RU"/>
              </w:rPr>
              <w:t>специализации)</w:t>
            </w:r>
          </w:p>
        </w:tc>
        <w:tc>
          <w:tcPr>
            <w:tcW w:w="2409" w:type="dxa"/>
            <w:vAlign w:val="center"/>
          </w:tcPr>
          <w:p w14:paraId="2AA49530" w14:textId="77777777" w:rsidR="00E80100" w:rsidRDefault="00000000">
            <w:pPr>
              <w:ind w:left="142" w:right="81"/>
              <w:jc w:val="center"/>
              <w:rPr>
                <w:bCs/>
                <w:lang w:bidi="ru-RU"/>
              </w:rPr>
            </w:pPr>
            <w:r>
              <w:rPr>
                <w:lang w:bidi="ru-RU"/>
              </w:rPr>
              <w:t>5</w:t>
            </w:r>
          </w:p>
        </w:tc>
        <w:tc>
          <w:tcPr>
            <w:tcW w:w="1976" w:type="dxa"/>
            <w:vAlign w:val="center"/>
          </w:tcPr>
          <w:p w14:paraId="06FC13DB" w14:textId="77777777" w:rsidR="00E80100" w:rsidRDefault="00000000">
            <w:pPr>
              <w:ind w:right="81"/>
              <w:jc w:val="center"/>
              <w:rPr>
                <w:bCs/>
                <w:lang w:bidi="ru-RU"/>
              </w:rPr>
            </w:pPr>
            <w:r>
              <w:rPr>
                <w:bCs/>
                <w:lang w:bidi="ru-RU"/>
              </w:rPr>
              <w:t>9</w:t>
            </w:r>
          </w:p>
        </w:tc>
        <w:tc>
          <w:tcPr>
            <w:tcW w:w="1842" w:type="dxa"/>
            <w:vAlign w:val="center"/>
          </w:tcPr>
          <w:p w14:paraId="0F925BA1" w14:textId="77777777" w:rsidR="00E80100" w:rsidRDefault="00000000">
            <w:pPr>
              <w:ind w:right="81"/>
              <w:jc w:val="center"/>
              <w:rPr>
                <w:lang w:bidi="ru-RU"/>
              </w:rPr>
            </w:pPr>
            <w:r>
              <w:rPr>
                <w:lang w:bidi="ru-RU"/>
              </w:rPr>
              <w:t>10</w:t>
            </w:r>
          </w:p>
        </w:tc>
      </w:tr>
      <w:tr w:rsidR="00E80100" w14:paraId="1CA571AC" w14:textId="77777777">
        <w:trPr>
          <w:trHeight w:val="506"/>
        </w:trPr>
        <w:tc>
          <w:tcPr>
            <w:tcW w:w="3402" w:type="dxa"/>
            <w:vAlign w:val="center"/>
          </w:tcPr>
          <w:p w14:paraId="1B086EE3" w14:textId="77777777" w:rsidR="00E80100" w:rsidRDefault="00000000" w:rsidP="006C58D0">
            <w:pPr>
              <w:rPr>
                <w:lang w:bidi="ru-RU"/>
              </w:rPr>
            </w:pPr>
            <w:proofErr w:type="spellStart"/>
            <w:r>
              <w:rPr>
                <w:lang w:bidi="ru-RU"/>
              </w:rPr>
              <w:t>Этап</w:t>
            </w:r>
            <w:proofErr w:type="spellEnd"/>
            <w:r>
              <w:rPr>
                <w:lang w:bidi="ru-RU"/>
              </w:rPr>
              <w:t xml:space="preserve"> </w:t>
            </w:r>
            <w:proofErr w:type="spellStart"/>
            <w:r>
              <w:rPr>
                <w:lang w:bidi="ru-RU"/>
              </w:rPr>
              <w:t>совершенствования</w:t>
            </w:r>
            <w:proofErr w:type="spellEnd"/>
          </w:p>
          <w:p w14:paraId="2D92C385" w14:textId="77777777" w:rsidR="00E80100" w:rsidRDefault="00000000" w:rsidP="006C58D0">
            <w:pPr>
              <w:rPr>
                <w:bCs/>
                <w:lang w:bidi="ru-RU"/>
              </w:rPr>
            </w:pPr>
            <w:proofErr w:type="spellStart"/>
            <w:r>
              <w:rPr>
                <w:lang w:bidi="ru-RU"/>
              </w:rPr>
              <w:t>спортивного</w:t>
            </w:r>
            <w:proofErr w:type="spellEnd"/>
            <w:r>
              <w:rPr>
                <w:spacing w:val="-3"/>
                <w:lang w:bidi="ru-RU"/>
              </w:rPr>
              <w:t xml:space="preserve"> </w:t>
            </w:r>
            <w:proofErr w:type="spellStart"/>
            <w:r>
              <w:rPr>
                <w:lang w:bidi="ru-RU"/>
              </w:rPr>
              <w:t>мастерства</w:t>
            </w:r>
            <w:proofErr w:type="spellEnd"/>
          </w:p>
        </w:tc>
        <w:tc>
          <w:tcPr>
            <w:tcW w:w="2409" w:type="dxa"/>
            <w:vAlign w:val="center"/>
          </w:tcPr>
          <w:p w14:paraId="7263A2F9" w14:textId="77777777" w:rsidR="00E80100" w:rsidRDefault="00000000">
            <w:pPr>
              <w:ind w:left="142" w:right="81"/>
              <w:jc w:val="center"/>
              <w:rPr>
                <w:bCs/>
                <w:lang w:bidi="ru-RU"/>
              </w:rPr>
            </w:pPr>
            <w:r>
              <w:rPr>
                <w:bCs/>
                <w:lang w:bidi="ru-RU"/>
              </w:rPr>
              <w:t>-</w:t>
            </w:r>
          </w:p>
        </w:tc>
        <w:tc>
          <w:tcPr>
            <w:tcW w:w="1976" w:type="dxa"/>
            <w:vAlign w:val="center"/>
          </w:tcPr>
          <w:p w14:paraId="73702C9B" w14:textId="77777777" w:rsidR="00E80100" w:rsidRDefault="00000000">
            <w:pPr>
              <w:ind w:right="81"/>
              <w:jc w:val="center"/>
              <w:rPr>
                <w:bCs/>
                <w:lang w:bidi="ru-RU"/>
              </w:rPr>
            </w:pPr>
            <w:r>
              <w:rPr>
                <w:bCs/>
                <w:lang w:bidi="ru-RU"/>
              </w:rPr>
              <w:t>12</w:t>
            </w:r>
          </w:p>
        </w:tc>
        <w:tc>
          <w:tcPr>
            <w:tcW w:w="1842" w:type="dxa"/>
            <w:vAlign w:val="center"/>
          </w:tcPr>
          <w:p w14:paraId="316C23C8" w14:textId="77777777" w:rsidR="00E80100" w:rsidRDefault="00000000">
            <w:pPr>
              <w:ind w:right="81"/>
              <w:jc w:val="center"/>
              <w:rPr>
                <w:lang w:bidi="ru-RU"/>
              </w:rPr>
            </w:pPr>
            <w:r>
              <w:rPr>
                <w:lang w:bidi="ru-RU"/>
              </w:rPr>
              <w:t>4</w:t>
            </w:r>
          </w:p>
        </w:tc>
      </w:tr>
      <w:tr w:rsidR="00E80100" w14:paraId="36E8F488" w14:textId="77777777">
        <w:trPr>
          <w:trHeight w:val="506"/>
        </w:trPr>
        <w:tc>
          <w:tcPr>
            <w:tcW w:w="3402" w:type="dxa"/>
            <w:vAlign w:val="center"/>
          </w:tcPr>
          <w:p w14:paraId="120687F0" w14:textId="77777777" w:rsidR="00E80100" w:rsidRDefault="00000000" w:rsidP="006C58D0">
            <w:pPr>
              <w:rPr>
                <w:lang w:bidi="ru-RU"/>
              </w:rPr>
            </w:pPr>
            <w:proofErr w:type="spellStart"/>
            <w:r>
              <w:rPr>
                <w:lang w:bidi="ru-RU"/>
              </w:rPr>
              <w:t>Этап</w:t>
            </w:r>
            <w:proofErr w:type="spellEnd"/>
            <w:r>
              <w:rPr>
                <w:lang w:bidi="ru-RU"/>
              </w:rPr>
              <w:t xml:space="preserve"> </w:t>
            </w:r>
            <w:proofErr w:type="spellStart"/>
            <w:r>
              <w:rPr>
                <w:lang w:bidi="ru-RU"/>
              </w:rPr>
              <w:t>высшего</w:t>
            </w:r>
            <w:proofErr w:type="spellEnd"/>
          </w:p>
          <w:p w14:paraId="1F99BB5C" w14:textId="77777777" w:rsidR="00E80100" w:rsidRDefault="00000000" w:rsidP="006C58D0">
            <w:pPr>
              <w:rPr>
                <w:lang w:bidi="ru-RU"/>
              </w:rPr>
            </w:pPr>
            <w:proofErr w:type="spellStart"/>
            <w:r>
              <w:rPr>
                <w:lang w:bidi="ru-RU"/>
              </w:rPr>
              <w:t>спортивного</w:t>
            </w:r>
            <w:proofErr w:type="spellEnd"/>
            <w:r>
              <w:rPr>
                <w:spacing w:val="-3"/>
                <w:lang w:bidi="ru-RU"/>
              </w:rPr>
              <w:t xml:space="preserve"> </w:t>
            </w:r>
            <w:proofErr w:type="spellStart"/>
            <w:r>
              <w:rPr>
                <w:lang w:bidi="ru-RU"/>
              </w:rPr>
              <w:t>мастерства</w:t>
            </w:r>
            <w:proofErr w:type="spellEnd"/>
          </w:p>
        </w:tc>
        <w:tc>
          <w:tcPr>
            <w:tcW w:w="2409" w:type="dxa"/>
            <w:vAlign w:val="center"/>
          </w:tcPr>
          <w:p w14:paraId="67B58299" w14:textId="77777777" w:rsidR="00E80100" w:rsidRDefault="00000000">
            <w:pPr>
              <w:ind w:left="142" w:right="81"/>
              <w:jc w:val="center"/>
              <w:rPr>
                <w:bCs/>
                <w:lang w:bidi="ru-RU"/>
              </w:rPr>
            </w:pPr>
            <w:r>
              <w:rPr>
                <w:bCs/>
                <w:lang w:bidi="ru-RU"/>
              </w:rPr>
              <w:t>-</w:t>
            </w:r>
          </w:p>
        </w:tc>
        <w:tc>
          <w:tcPr>
            <w:tcW w:w="1976" w:type="dxa"/>
            <w:vAlign w:val="center"/>
          </w:tcPr>
          <w:p w14:paraId="3960210B" w14:textId="27B2407D" w:rsidR="00E80100" w:rsidRPr="006C58D0" w:rsidRDefault="00000000">
            <w:pPr>
              <w:ind w:right="81"/>
              <w:jc w:val="center"/>
              <w:rPr>
                <w:bCs/>
                <w:lang w:bidi="ru-RU"/>
              </w:rPr>
            </w:pPr>
            <w:r>
              <w:rPr>
                <w:bCs/>
                <w:lang w:bidi="ru-RU"/>
              </w:rPr>
              <w:t>1</w:t>
            </w:r>
            <w:r w:rsidR="006C58D0">
              <w:rPr>
                <w:bCs/>
                <w:lang w:bidi="ru-RU"/>
              </w:rPr>
              <w:t>3</w:t>
            </w:r>
          </w:p>
        </w:tc>
        <w:tc>
          <w:tcPr>
            <w:tcW w:w="1842" w:type="dxa"/>
            <w:vAlign w:val="center"/>
          </w:tcPr>
          <w:p w14:paraId="37E06755" w14:textId="77777777" w:rsidR="00E80100" w:rsidRDefault="00000000">
            <w:pPr>
              <w:ind w:right="81"/>
              <w:jc w:val="center"/>
              <w:rPr>
                <w:lang w:bidi="ru-RU"/>
              </w:rPr>
            </w:pPr>
            <w:r>
              <w:rPr>
                <w:lang w:bidi="ru-RU"/>
              </w:rPr>
              <w:t>2</w:t>
            </w:r>
          </w:p>
        </w:tc>
      </w:tr>
    </w:tbl>
    <w:p w14:paraId="21F9D847" w14:textId="77777777" w:rsidR="00E80100" w:rsidRDefault="00E80100">
      <w:pPr>
        <w:widowControl w:val="0"/>
        <w:pBdr>
          <w:top w:val="none" w:sz="0" w:space="0" w:color="000000"/>
          <w:left w:val="none" w:sz="0" w:space="0" w:color="000000"/>
          <w:bottom w:val="none" w:sz="0" w:space="0" w:color="000000"/>
          <w:right w:val="none" w:sz="0" w:space="0" w:color="000000"/>
        </w:pBdr>
        <w:suppressAutoHyphens/>
        <w:jc w:val="both"/>
        <w:rPr>
          <w:rFonts w:eastAsia="Calibri"/>
          <w:b/>
          <w:bCs/>
          <w:color w:val="000000"/>
          <w:sz w:val="28"/>
          <w:szCs w:val="28"/>
          <w:lang w:eastAsia="zh-CN"/>
        </w:rPr>
      </w:pPr>
    </w:p>
    <w:p w14:paraId="08EAF197" w14:textId="77777777" w:rsidR="00E80100" w:rsidRDefault="00000000">
      <w:pPr>
        <w:widowControl w:val="0"/>
        <w:pBdr>
          <w:top w:val="none" w:sz="0" w:space="0" w:color="000000"/>
          <w:left w:val="none" w:sz="0" w:space="0" w:color="000000"/>
          <w:bottom w:val="none" w:sz="0" w:space="0" w:color="000000"/>
          <w:right w:val="none" w:sz="0" w:space="0" w:color="000000"/>
        </w:pBdr>
        <w:suppressAutoHyphens/>
        <w:ind w:leftChars="116" w:left="278" w:firstLineChars="1250" w:firstLine="3514"/>
        <w:jc w:val="both"/>
        <w:rPr>
          <w:b/>
          <w:color w:val="000000"/>
          <w:sz w:val="28"/>
          <w:szCs w:val="28"/>
          <w:lang w:eastAsia="zh-CN"/>
        </w:rPr>
      </w:pPr>
      <w:r>
        <w:rPr>
          <w:rFonts w:eastAsia="Calibri"/>
          <w:b/>
          <w:bCs/>
          <w:color w:val="000000"/>
          <w:sz w:val="28"/>
          <w:szCs w:val="28"/>
          <w:lang w:eastAsia="zh-CN"/>
        </w:rPr>
        <w:t xml:space="preserve">Объем </w:t>
      </w:r>
      <w:r>
        <w:rPr>
          <w:b/>
          <w:color w:val="000000"/>
          <w:sz w:val="28"/>
          <w:szCs w:val="28"/>
          <w:lang w:eastAsia="zh-CN"/>
        </w:rPr>
        <w:t>дополнительной образовательной программы спортивной подготовки</w:t>
      </w:r>
    </w:p>
    <w:p w14:paraId="3842E082" w14:textId="77777777" w:rsidR="00E80100" w:rsidRDefault="00E80100">
      <w:pPr>
        <w:widowControl w:val="0"/>
        <w:pBdr>
          <w:top w:val="none" w:sz="0" w:space="0" w:color="000000"/>
          <w:left w:val="none" w:sz="0" w:space="0" w:color="000000"/>
          <w:bottom w:val="none" w:sz="0" w:space="0" w:color="000000"/>
          <w:right w:val="none" w:sz="0" w:space="0" w:color="000000"/>
        </w:pBdr>
        <w:suppressAutoHyphens/>
        <w:ind w:left="5103"/>
        <w:jc w:val="center"/>
        <w:rPr>
          <w:rFonts w:eastAsia="Calibri"/>
          <w:color w:val="000000"/>
          <w:sz w:val="28"/>
          <w:szCs w:val="28"/>
          <w:lang w:eastAsia="zh-CN"/>
        </w:rPr>
      </w:pPr>
    </w:p>
    <w:tbl>
      <w:tblPr>
        <w:tblStyle w:val="TableNormal"/>
        <w:tblpPr w:leftFromText="180" w:rightFromText="180" w:vertAnchor="text" w:horzAnchor="page" w:tblpX="1662" w:tblpY="538"/>
        <w:tblOverlap w:val="never"/>
        <w:tblW w:w="96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4"/>
        <w:gridCol w:w="742"/>
        <w:gridCol w:w="759"/>
        <w:gridCol w:w="777"/>
        <w:gridCol w:w="989"/>
        <w:gridCol w:w="2119"/>
        <w:gridCol w:w="2728"/>
      </w:tblGrid>
      <w:tr w:rsidR="00E80100" w14:paraId="7BD3F6D9" w14:textId="77777777">
        <w:trPr>
          <w:trHeight w:val="759"/>
        </w:trPr>
        <w:tc>
          <w:tcPr>
            <w:tcW w:w="1564" w:type="dxa"/>
            <w:vMerge w:val="restart"/>
            <w:tcBorders>
              <w:right w:val="single" w:sz="4" w:space="0" w:color="auto"/>
            </w:tcBorders>
            <w:vAlign w:val="center"/>
          </w:tcPr>
          <w:p w14:paraId="78ABACF8" w14:textId="77777777" w:rsidR="00E80100" w:rsidRDefault="00000000">
            <w:pPr>
              <w:contextualSpacing/>
              <w:jc w:val="center"/>
              <w:rPr>
                <w:bCs/>
                <w:lang w:bidi="ru-RU"/>
              </w:rPr>
            </w:pPr>
            <w:proofErr w:type="spellStart"/>
            <w:r>
              <w:rPr>
                <w:bCs/>
                <w:lang w:bidi="ru-RU"/>
              </w:rPr>
              <w:t>Этапный</w:t>
            </w:r>
            <w:proofErr w:type="spellEnd"/>
            <w:r>
              <w:rPr>
                <w:bCs/>
                <w:spacing w:val="-4"/>
                <w:lang w:bidi="ru-RU"/>
              </w:rPr>
              <w:t xml:space="preserve"> </w:t>
            </w:r>
            <w:proofErr w:type="spellStart"/>
            <w:r>
              <w:rPr>
                <w:bCs/>
                <w:lang w:bidi="ru-RU"/>
              </w:rPr>
              <w:t>норматив</w:t>
            </w:r>
            <w:proofErr w:type="spellEnd"/>
          </w:p>
        </w:tc>
        <w:tc>
          <w:tcPr>
            <w:tcW w:w="5386" w:type="dxa"/>
            <w:gridSpan w:val="5"/>
            <w:tcBorders>
              <w:top w:val="single" w:sz="4" w:space="0" w:color="auto"/>
              <w:left w:val="single" w:sz="4" w:space="0" w:color="auto"/>
              <w:bottom w:val="single" w:sz="4" w:space="0" w:color="auto"/>
              <w:right w:val="nil"/>
            </w:tcBorders>
            <w:vAlign w:val="center"/>
          </w:tcPr>
          <w:p w14:paraId="6D17ACD0" w14:textId="77777777" w:rsidR="00E80100" w:rsidRPr="00020416" w:rsidRDefault="00000000">
            <w:pPr>
              <w:ind w:left="72" w:right="211"/>
              <w:contextualSpacing/>
              <w:jc w:val="center"/>
              <w:rPr>
                <w:bCs/>
                <w:lang w:val="ru-RU" w:bidi="ru-RU"/>
              </w:rPr>
            </w:pPr>
            <w:r w:rsidRPr="00020416">
              <w:rPr>
                <w:bCs/>
                <w:lang w:val="ru-RU" w:bidi="ru-RU"/>
              </w:rPr>
              <w:t xml:space="preserve">                    Этапы</w:t>
            </w:r>
            <w:r w:rsidRPr="00020416">
              <w:rPr>
                <w:bCs/>
                <w:spacing w:val="-3"/>
                <w:lang w:val="ru-RU" w:bidi="ru-RU"/>
              </w:rPr>
              <w:t xml:space="preserve"> и годы </w:t>
            </w:r>
            <w:r w:rsidRPr="00020416">
              <w:rPr>
                <w:bCs/>
                <w:lang w:val="ru-RU" w:bidi="ru-RU"/>
              </w:rPr>
              <w:t>спортивной</w:t>
            </w:r>
            <w:r w:rsidRPr="00020416">
              <w:rPr>
                <w:bCs/>
                <w:spacing w:val="-3"/>
                <w:lang w:val="ru-RU" w:bidi="ru-RU"/>
              </w:rPr>
              <w:t xml:space="preserve"> </w:t>
            </w:r>
            <w:r w:rsidRPr="00020416">
              <w:rPr>
                <w:bCs/>
                <w:lang w:val="ru-RU" w:bidi="ru-RU"/>
              </w:rPr>
              <w:t>подготовки</w:t>
            </w:r>
          </w:p>
        </w:tc>
        <w:tc>
          <w:tcPr>
            <w:tcW w:w="2728" w:type="dxa"/>
            <w:tcBorders>
              <w:top w:val="single" w:sz="4" w:space="0" w:color="auto"/>
              <w:left w:val="nil"/>
              <w:bottom w:val="single" w:sz="4" w:space="0" w:color="auto"/>
              <w:right w:val="single" w:sz="4" w:space="0" w:color="auto"/>
            </w:tcBorders>
            <w:vAlign w:val="center"/>
          </w:tcPr>
          <w:p w14:paraId="404D982E" w14:textId="77777777" w:rsidR="00E80100" w:rsidRPr="00020416" w:rsidRDefault="00E80100">
            <w:pPr>
              <w:ind w:left="72" w:right="211"/>
              <w:contextualSpacing/>
              <w:jc w:val="center"/>
              <w:rPr>
                <w:bCs/>
                <w:lang w:val="ru-RU" w:bidi="ru-RU"/>
              </w:rPr>
            </w:pPr>
          </w:p>
        </w:tc>
      </w:tr>
      <w:tr w:rsidR="00E80100" w14:paraId="7A88BB85" w14:textId="77777777">
        <w:trPr>
          <w:trHeight w:val="1088"/>
        </w:trPr>
        <w:tc>
          <w:tcPr>
            <w:tcW w:w="1564" w:type="dxa"/>
            <w:vMerge/>
            <w:vAlign w:val="center"/>
          </w:tcPr>
          <w:p w14:paraId="0DB1D061" w14:textId="77777777" w:rsidR="00E80100" w:rsidRPr="00020416" w:rsidRDefault="00E80100">
            <w:pPr>
              <w:contextualSpacing/>
              <w:jc w:val="center"/>
              <w:rPr>
                <w:lang w:val="ru-RU" w:bidi="ru-RU"/>
              </w:rPr>
            </w:pPr>
          </w:p>
        </w:tc>
        <w:tc>
          <w:tcPr>
            <w:tcW w:w="1501" w:type="dxa"/>
            <w:gridSpan w:val="2"/>
            <w:tcBorders>
              <w:top w:val="single" w:sz="4" w:space="0" w:color="auto"/>
            </w:tcBorders>
            <w:vAlign w:val="center"/>
          </w:tcPr>
          <w:p w14:paraId="7993E24A" w14:textId="77777777" w:rsidR="00E80100" w:rsidRDefault="00000000">
            <w:pPr>
              <w:ind w:left="240" w:right="225" w:hanging="1"/>
              <w:contextualSpacing/>
              <w:jc w:val="center"/>
              <w:rPr>
                <w:lang w:bidi="ru-RU"/>
              </w:rPr>
            </w:pPr>
            <w:proofErr w:type="spellStart"/>
            <w:r>
              <w:rPr>
                <w:lang w:bidi="ru-RU"/>
              </w:rPr>
              <w:t>Этап</w:t>
            </w:r>
            <w:proofErr w:type="spellEnd"/>
          </w:p>
          <w:p w14:paraId="395D34E8" w14:textId="77777777" w:rsidR="00E80100" w:rsidRDefault="00000000">
            <w:pPr>
              <w:contextualSpacing/>
              <w:jc w:val="center"/>
              <w:rPr>
                <w:lang w:bidi="ru-RU"/>
              </w:rPr>
            </w:pPr>
            <w:proofErr w:type="spellStart"/>
            <w:r>
              <w:rPr>
                <w:lang w:bidi="ru-RU"/>
              </w:rPr>
              <w:t>начальной</w:t>
            </w:r>
            <w:proofErr w:type="spellEnd"/>
            <w:r>
              <w:rPr>
                <w:spacing w:val="1"/>
                <w:lang w:bidi="ru-RU"/>
              </w:rPr>
              <w:t xml:space="preserve"> </w:t>
            </w:r>
            <w:proofErr w:type="spellStart"/>
            <w:r>
              <w:rPr>
                <w:lang w:bidi="ru-RU"/>
              </w:rPr>
              <w:t>подготовки</w:t>
            </w:r>
            <w:proofErr w:type="spellEnd"/>
          </w:p>
        </w:tc>
        <w:tc>
          <w:tcPr>
            <w:tcW w:w="1766" w:type="dxa"/>
            <w:gridSpan w:val="2"/>
            <w:tcBorders>
              <w:top w:val="single" w:sz="4" w:space="0" w:color="auto"/>
            </w:tcBorders>
            <w:vAlign w:val="center"/>
          </w:tcPr>
          <w:p w14:paraId="47C38438" w14:textId="77777777" w:rsidR="00E80100" w:rsidRPr="00020416" w:rsidRDefault="00000000">
            <w:pPr>
              <w:ind w:left="177" w:right="160"/>
              <w:contextualSpacing/>
              <w:jc w:val="center"/>
              <w:rPr>
                <w:lang w:val="ru-RU" w:bidi="ru-RU"/>
              </w:rPr>
            </w:pPr>
            <w:r w:rsidRPr="00020416">
              <w:rPr>
                <w:lang w:val="ru-RU" w:bidi="ru-RU"/>
              </w:rPr>
              <w:t>Учебно-</w:t>
            </w:r>
            <w:r w:rsidRPr="00020416">
              <w:rPr>
                <w:spacing w:val="1"/>
                <w:lang w:val="ru-RU" w:bidi="ru-RU"/>
              </w:rPr>
              <w:t xml:space="preserve"> </w:t>
            </w:r>
            <w:r w:rsidRPr="00020416">
              <w:rPr>
                <w:lang w:val="ru-RU" w:bidi="ru-RU"/>
              </w:rPr>
              <w:t>тренировочный</w:t>
            </w:r>
            <w:r w:rsidRPr="00020416">
              <w:rPr>
                <w:spacing w:val="-57"/>
                <w:lang w:val="ru-RU" w:bidi="ru-RU"/>
              </w:rPr>
              <w:t xml:space="preserve"> </w:t>
            </w:r>
            <w:r w:rsidRPr="00020416">
              <w:rPr>
                <w:lang w:val="ru-RU" w:bidi="ru-RU"/>
              </w:rPr>
              <w:t>этап</w:t>
            </w:r>
          </w:p>
          <w:p w14:paraId="32B42D50" w14:textId="77777777" w:rsidR="00E80100" w:rsidRPr="00020416" w:rsidRDefault="00000000">
            <w:pPr>
              <w:contextualSpacing/>
              <w:jc w:val="center"/>
              <w:rPr>
                <w:lang w:val="ru-RU" w:bidi="ru-RU"/>
              </w:rPr>
            </w:pPr>
            <w:r w:rsidRPr="00020416">
              <w:rPr>
                <w:lang w:val="ru-RU" w:bidi="ru-RU"/>
              </w:rPr>
              <w:t>(этап спортивной</w:t>
            </w:r>
            <w:r w:rsidRPr="00020416">
              <w:rPr>
                <w:spacing w:val="-58"/>
                <w:lang w:val="ru-RU" w:bidi="ru-RU"/>
              </w:rPr>
              <w:t xml:space="preserve"> </w:t>
            </w:r>
            <w:r w:rsidRPr="00020416">
              <w:rPr>
                <w:lang w:val="ru-RU" w:bidi="ru-RU"/>
              </w:rPr>
              <w:t>специализации)</w:t>
            </w:r>
          </w:p>
        </w:tc>
        <w:tc>
          <w:tcPr>
            <w:tcW w:w="2119" w:type="dxa"/>
            <w:vMerge w:val="restart"/>
            <w:tcBorders>
              <w:top w:val="single" w:sz="4" w:space="0" w:color="auto"/>
              <w:right w:val="single" w:sz="4" w:space="0" w:color="auto"/>
            </w:tcBorders>
            <w:vAlign w:val="center"/>
          </w:tcPr>
          <w:p w14:paraId="453B2F27" w14:textId="77777777" w:rsidR="00E80100" w:rsidRDefault="00000000">
            <w:pPr>
              <w:contextualSpacing/>
              <w:jc w:val="center"/>
              <w:rPr>
                <w:spacing w:val="-57"/>
                <w:lang w:bidi="ru-RU"/>
              </w:rPr>
            </w:pPr>
            <w:proofErr w:type="spellStart"/>
            <w:r>
              <w:rPr>
                <w:lang w:bidi="ru-RU"/>
              </w:rPr>
              <w:t>Этап</w:t>
            </w:r>
            <w:proofErr w:type="spellEnd"/>
            <w:r>
              <w:rPr>
                <w:spacing w:val="1"/>
                <w:lang w:bidi="ru-RU"/>
              </w:rPr>
              <w:t xml:space="preserve"> </w:t>
            </w:r>
            <w:proofErr w:type="spellStart"/>
            <w:r>
              <w:rPr>
                <w:spacing w:val="-1"/>
                <w:lang w:bidi="ru-RU"/>
              </w:rPr>
              <w:t>совершенствования</w:t>
            </w:r>
            <w:proofErr w:type="spellEnd"/>
            <w:r>
              <w:rPr>
                <w:spacing w:val="-57"/>
                <w:lang w:bidi="ru-RU"/>
              </w:rPr>
              <w:t xml:space="preserve"> </w:t>
            </w:r>
          </w:p>
          <w:p w14:paraId="0A8CC3E3" w14:textId="77777777" w:rsidR="00E80100" w:rsidRDefault="00000000">
            <w:pPr>
              <w:contextualSpacing/>
              <w:jc w:val="center"/>
              <w:rPr>
                <w:lang w:bidi="ru-RU"/>
              </w:rPr>
            </w:pPr>
            <w:proofErr w:type="spellStart"/>
            <w:r>
              <w:rPr>
                <w:lang w:bidi="ru-RU"/>
              </w:rPr>
              <w:t>спортивного</w:t>
            </w:r>
            <w:proofErr w:type="spellEnd"/>
            <w:r>
              <w:rPr>
                <w:spacing w:val="1"/>
                <w:lang w:bidi="ru-RU"/>
              </w:rPr>
              <w:t xml:space="preserve"> </w:t>
            </w:r>
            <w:proofErr w:type="spellStart"/>
            <w:r>
              <w:rPr>
                <w:lang w:bidi="ru-RU"/>
              </w:rPr>
              <w:t>мастерства</w:t>
            </w:r>
            <w:proofErr w:type="spellEnd"/>
          </w:p>
          <w:p w14:paraId="55439156" w14:textId="77777777" w:rsidR="00E80100" w:rsidRDefault="00E80100">
            <w:pPr>
              <w:contextualSpacing/>
              <w:jc w:val="center"/>
              <w:rPr>
                <w:lang w:bidi="ru-RU"/>
              </w:rPr>
            </w:pPr>
          </w:p>
        </w:tc>
        <w:tc>
          <w:tcPr>
            <w:tcW w:w="2728" w:type="dxa"/>
            <w:tcBorders>
              <w:top w:val="single" w:sz="4" w:space="0" w:color="auto"/>
              <w:left w:val="single" w:sz="4" w:space="0" w:color="auto"/>
              <w:bottom w:val="nil"/>
              <w:right w:val="single" w:sz="4" w:space="0" w:color="auto"/>
            </w:tcBorders>
            <w:vAlign w:val="center"/>
          </w:tcPr>
          <w:p w14:paraId="1C2B8116" w14:textId="77777777" w:rsidR="00E80100" w:rsidRDefault="00E80100">
            <w:pPr>
              <w:contextualSpacing/>
              <w:jc w:val="center"/>
              <w:rPr>
                <w:lang w:bidi="ru-RU"/>
              </w:rPr>
            </w:pPr>
          </w:p>
          <w:p w14:paraId="4C03F199" w14:textId="77777777" w:rsidR="00E80100" w:rsidRDefault="00E80100">
            <w:pPr>
              <w:contextualSpacing/>
              <w:jc w:val="center"/>
              <w:rPr>
                <w:lang w:bidi="ru-RU"/>
              </w:rPr>
            </w:pPr>
          </w:p>
          <w:p w14:paraId="4E5854CC" w14:textId="77777777" w:rsidR="00E80100" w:rsidRDefault="00E80100">
            <w:pPr>
              <w:contextualSpacing/>
              <w:jc w:val="center"/>
              <w:rPr>
                <w:lang w:bidi="ru-RU"/>
              </w:rPr>
            </w:pPr>
          </w:p>
          <w:p w14:paraId="2DB9E443" w14:textId="77777777" w:rsidR="00E80100" w:rsidRDefault="00000000">
            <w:pPr>
              <w:contextualSpacing/>
              <w:jc w:val="center"/>
              <w:rPr>
                <w:lang w:bidi="ru-RU"/>
              </w:rPr>
            </w:pPr>
            <w:proofErr w:type="spellStart"/>
            <w:r>
              <w:rPr>
                <w:lang w:bidi="ru-RU"/>
              </w:rPr>
              <w:t>Этап</w:t>
            </w:r>
            <w:proofErr w:type="spellEnd"/>
          </w:p>
          <w:p w14:paraId="4F76A320" w14:textId="77777777" w:rsidR="00E80100" w:rsidRDefault="00000000">
            <w:pPr>
              <w:contextualSpacing/>
              <w:jc w:val="center"/>
              <w:rPr>
                <w:spacing w:val="-57"/>
                <w:lang w:bidi="ru-RU"/>
              </w:rPr>
            </w:pPr>
            <w:r>
              <w:rPr>
                <w:spacing w:val="1"/>
                <w:lang w:bidi="ru-RU"/>
              </w:rPr>
              <w:t xml:space="preserve"> </w:t>
            </w:r>
            <w:proofErr w:type="spellStart"/>
            <w:r>
              <w:rPr>
                <w:spacing w:val="1"/>
                <w:lang w:bidi="ru-RU"/>
              </w:rPr>
              <w:t>высшего</w:t>
            </w:r>
            <w:proofErr w:type="spellEnd"/>
            <w:r>
              <w:rPr>
                <w:spacing w:val="1"/>
                <w:lang w:bidi="ru-RU"/>
              </w:rPr>
              <w:t xml:space="preserve"> </w:t>
            </w:r>
            <w:r>
              <w:rPr>
                <w:spacing w:val="-57"/>
                <w:lang w:bidi="ru-RU"/>
              </w:rPr>
              <w:t xml:space="preserve"> </w:t>
            </w:r>
          </w:p>
          <w:p w14:paraId="155CD2BA" w14:textId="77777777" w:rsidR="00E80100" w:rsidRDefault="00000000">
            <w:pPr>
              <w:contextualSpacing/>
              <w:jc w:val="center"/>
              <w:rPr>
                <w:lang w:bidi="ru-RU"/>
              </w:rPr>
            </w:pPr>
            <w:proofErr w:type="spellStart"/>
            <w:r>
              <w:rPr>
                <w:lang w:bidi="ru-RU"/>
              </w:rPr>
              <w:t>спортивного</w:t>
            </w:r>
            <w:proofErr w:type="spellEnd"/>
            <w:r>
              <w:rPr>
                <w:spacing w:val="1"/>
                <w:lang w:bidi="ru-RU"/>
              </w:rPr>
              <w:t xml:space="preserve"> </w:t>
            </w:r>
            <w:proofErr w:type="spellStart"/>
            <w:r>
              <w:rPr>
                <w:lang w:bidi="ru-RU"/>
              </w:rPr>
              <w:t>мастерства</w:t>
            </w:r>
            <w:proofErr w:type="spellEnd"/>
          </w:p>
          <w:p w14:paraId="250CE3B7" w14:textId="77777777" w:rsidR="00E80100" w:rsidRDefault="00E80100">
            <w:pPr>
              <w:contextualSpacing/>
              <w:jc w:val="center"/>
              <w:rPr>
                <w:lang w:bidi="ru-RU"/>
              </w:rPr>
            </w:pPr>
          </w:p>
        </w:tc>
      </w:tr>
      <w:tr w:rsidR="00E80100" w14:paraId="1DA1F970" w14:textId="77777777">
        <w:trPr>
          <w:trHeight w:val="1078"/>
        </w:trPr>
        <w:tc>
          <w:tcPr>
            <w:tcW w:w="1564" w:type="dxa"/>
            <w:vMerge/>
            <w:vAlign w:val="center"/>
          </w:tcPr>
          <w:p w14:paraId="6A8EC790" w14:textId="77777777" w:rsidR="00E80100" w:rsidRDefault="00E80100">
            <w:pPr>
              <w:contextualSpacing/>
              <w:jc w:val="center"/>
              <w:rPr>
                <w:lang w:bidi="ru-RU"/>
              </w:rPr>
            </w:pPr>
          </w:p>
        </w:tc>
        <w:tc>
          <w:tcPr>
            <w:tcW w:w="742" w:type="dxa"/>
            <w:vAlign w:val="center"/>
          </w:tcPr>
          <w:p w14:paraId="028ACF09" w14:textId="77777777" w:rsidR="00E80100" w:rsidRDefault="00000000">
            <w:pPr>
              <w:contextualSpacing/>
              <w:jc w:val="center"/>
              <w:rPr>
                <w:lang w:bidi="ru-RU"/>
              </w:rPr>
            </w:pPr>
            <w:proofErr w:type="spellStart"/>
            <w:r>
              <w:rPr>
                <w:lang w:bidi="ru-RU"/>
              </w:rPr>
              <w:t>До</w:t>
            </w:r>
            <w:proofErr w:type="spellEnd"/>
            <w:r>
              <w:rPr>
                <w:spacing w:val="1"/>
                <w:lang w:bidi="ru-RU"/>
              </w:rPr>
              <w:t xml:space="preserve"> </w:t>
            </w:r>
            <w:proofErr w:type="spellStart"/>
            <w:r>
              <w:rPr>
                <w:lang w:bidi="ru-RU"/>
              </w:rPr>
              <w:t>года</w:t>
            </w:r>
            <w:proofErr w:type="spellEnd"/>
          </w:p>
        </w:tc>
        <w:tc>
          <w:tcPr>
            <w:tcW w:w="759" w:type="dxa"/>
            <w:vAlign w:val="center"/>
          </w:tcPr>
          <w:p w14:paraId="22353914" w14:textId="77777777" w:rsidR="00E80100" w:rsidRDefault="00000000">
            <w:pPr>
              <w:contextualSpacing/>
              <w:jc w:val="center"/>
              <w:rPr>
                <w:lang w:bidi="ru-RU"/>
              </w:rPr>
            </w:pPr>
            <w:proofErr w:type="spellStart"/>
            <w:r>
              <w:rPr>
                <w:lang w:bidi="ru-RU"/>
              </w:rPr>
              <w:t>Свыше</w:t>
            </w:r>
            <w:proofErr w:type="spellEnd"/>
            <w:r>
              <w:rPr>
                <w:lang w:bidi="ru-RU"/>
              </w:rPr>
              <w:t xml:space="preserve"> </w:t>
            </w:r>
            <w:proofErr w:type="spellStart"/>
            <w:r>
              <w:rPr>
                <w:lang w:bidi="ru-RU"/>
              </w:rPr>
              <w:t>года</w:t>
            </w:r>
            <w:proofErr w:type="spellEnd"/>
          </w:p>
        </w:tc>
        <w:tc>
          <w:tcPr>
            <w:tcW w:w="777" w:type="dxa"/>
            <w:vAlign w:val="center"/>
          </w:tcPr>
          <w:p w14:paraId="6EDB7F92" w14:textId="77777777" w:rsidR="00E80100" w:rsidRDefault="00000000">
            <w:pPr>
              <w:ind w:left="62" w:right="121"/>
              <w:contextualSpacing/>
              <w:jc w:val="center"/>
              <w:rPr>
                <w:spacing w:val="-1"/>
                <w:lang w:bidi="ru-RU"/>
              </w:rPr>
            </w:pPr>
            <w:proofErr w:type="spellStart"/>
            <w:r>
              <w:rPr>
                <w:spacing w:val="-1"/>
                <w:lang w:bidi="ru-RU"/>
              </w:rPr>
              <w:t>До</w:t>
            </w:r>
            <w:proofErr w:type="spellEnd"/>
            <w:r>
              <w:rPr>
                <w:spacing w:val="-1"/>
                <w:lang w:bidi="ru-RU"/>
              </w:rPr>
              <w:t xml:space="preserve"> </w:t>
            </w:r>
            <w:proofErr w:type="spellStart"/>
            <w:r>
              <w:rPr>
                <w:spacing w:val="-1"/>
                <w:lang w:bidi="ru-RU"/>
              </w:rPr>
              <w:t>трех</w:t>
            </w:r>
            <w:proofErr w:type="spellEnd"/>
          </w:p>
          <w:p w14:paraId="75B9E392" w14:textId="77777777" w:rsidR="00E80100" w:rsidRDefault="00000000">
            <w:pPr>
              <w:contextualSpacing/>
              <w:jc w:val="center"/>
              <w:rPr>
                <w:lang w:bidi="ru-RU"/>
              </w:rPr>
            </w:pPr>
            <w:proofErr w:type="spellStart"/>
            <w:r>
              <w:rPr>
                <w:lang w:bidi="ru-RU"/>
              </w:rPr>
              <w:t>лет</w:t>
            </w:r>
            <w:proofErr w:type="spellEnd"/>
          </w:p>
        </w:tc>
        <w:tc>
          <w:tcPr>
            <w:tcW w:w="989" w:type="dxa"/>
            <w:vAlign w:val="center"/>
          </w:tcPr>
          <w:p w14:paraId="775C48A7" w14:textId="77777777" w:rsidR="00E80100" w:rsidRDefault="00000000">
            <w:pPr>
              <w:ind w:left="72" w:right="80"/>
              <w:contextualSpacing/>
              <w:jc w:val="center"/>
              <w:rPr>
                <w:lang w:bidi="ru-RU"/>
              </w:rPr>
            </w:pPr>
            <w:proofErr w:type="spellStart"/>
            <w:r>
              <w:rPr>
                <w:lang w:bidi="ru-RU"/>
              </w:rPr>
              <w:t>Свыше</w:t>
            </w:r>
            <w:proofErr w:type="spellEnd"/>
          </w:p>
          <w:p w14:paraId="2A5C2F2C" w14:textId="77777777" w:rsidR="00E80100" w:rsidRDefault="00000000">
            <w:pPr>
              <w:ind w:left="72" w:right="80"/>
              <w:contextualSpacing/>
              <w:jc w:val="center"/>
              <w:rPr>
                <w:lang w:bidi="ru-RU"/>
              </w:rPr>
            </w:pPr>
            <w:proofErr w:type="spellStart"/>
            <w:r>
              <w:rPr>
                <w:lang w:bidi="ru-RU"/>
              </w:rPr>
              <w:t>трех</w:t>
            </w:r>
            <w:proofErr w:type="spellEnd"/>
          </w:p>
          <w:p w14:paraId="2D8A723E" w14:textId="77777777" w:rsidR="00E80100" w:rsidRDefault="00000000">
            <w:pPr>
              <w:contextualSpacing/>
              <w:jc w:val="center"/>
              <w:rPr>
                <w:lang w:bidi="ru-RU"/>
              </w:rPr>
            </w:pPr>
            <w:proofErr w:type="spellStart"/>
            <w:r>
              <w:rPr>
                <w:lang w:bidi="ru-RU"/>
              </w:rPr>
              <w:t>лет</w:t>
            </w:r>
            <w:proofErr w:type="spellEnd"/>
          </w:p>
        </w:tc>
        <w:tc>
          <w:tcPr>
            <w:tcW w:w="2119" w:type="dxa"/>
            <w:vMerge/>
            <w:tcBorders>
              <w:right w:val="single" w:sz="4" w:space="0" w:color="auto"/>
            </w:tcBorders>
            <w:vAlign w:val="center"/>
          </w:tcPr>
          <w:p w14:paraId="334D8466" w14:textId="77777777" w:rsidR="00E80100" w:rsidRDefault="00E80100">
            <w:pPr>
              <w:contextualSpacing/>
              <w:jc w:val="center"/>
              <w:rPr>
                <w:lang w:bidi="ru-RU"/>
              </w:rPr>
            </w:pPr>
          </w:p>
        </w:tc>
        <w:tc>
          <w:tcPr>
            <w:tcW w:w="2728" w:type="dxa"/>
            <w:tcBorders>
              <w:top w:val="nil"/>
              <w:left w:val="single" w:sz="4" w:space="0" w:color="auto"/>
              <w:bottom w:val="single" w:sz="4" w:space="0" w:color="auto"/>
              <w:right w:val="single" w:sz="4" w:space="0" w:color="auto"/>
            </w:tcBorders>
            <w:vAlign w:val="center"/>
          </w:tcPr>
          <w:p w14:paraId="3FDD08A8" w14:textId="77777777" w:rsidR="00E80100" w:rsidRDefault="00E80100">
            <w:pPr>
              <w:contextualSpacing/>
              <w:jc w:val="center"/>
              <w:rPr>
                <w:lang w:bidi="ru-RU"/>
              </w:rPr>
            </w:pPr>
          </w:p>
        </w:tc>
      </w:tr>
      <w:tr w:rsidR="00E80100" w14:paraId="664F4180" w14:textId="77777777">
        <w:trPr>
          <w:trHeight w:val="548"/>
        </w:trPr>
        <w:tc>
          <w:tcPr>
            <w:tcW w:w="1564" w:type="dxa"/>
            <w:vAlign w:val="center"/>
          </w:tcPr>
          <w:p w14:paraId="69EB0072" w14:textId="77777777" w:rsidR="00E80100" w:rsidRDefault="00000000">
            <w:pPr>
              <w:contextualSpacing/>
              <w:jc w:val="center"/>
              <w:rPr>
                <w:lang w:bidi="ru-RU"/>
              </w:rPr>
            </w:pPr>
            <w:proofErr w:type="spellStart"/>
            <w:r>
              <w:rPr>
                <w:lang w:bidi="ru-RU"/>
              </w:rPr>
              <w:t>Количество</w:t>
            </w:r>
            <w:proofErr w:type="spellEnd"/>
            <w:r>
              <w:rPr>
                <w:spacing w:val="-2"/>
                <w:lang w:bidi="ru-RU"/>
              </w:rPr>
              <w:t xml:space="preserve"> </w:t>
            </w:r>
            <w:proofErr w:type="spellStart"/>
            <w:r>
              <w:rPr>
                <w:lang w:bidi="ru-RU"/>
              </w:rPr>
              <w:t>часов</w:t>
            </w:r>
            <w:proofErr w:type="spellEnd"/>
          </w:p>
          <w:p w14:paraId="777D0F8B" w14:textId="77777777" w:rsidR="00E80100" w:rsidRDefault="00000000">
            <w:pPr>
              <w:contextualSpacing/>
              <w:jc w:val="center"/>
              <w:rPr>
                <w:lang w:bidi="ru-RU"/>
              </w:rPr>
            </w:pPr>
            <w:r>
              <w:rPr>
                <w:lang w:bidi="ru-RU"/>
              </w:rPr>
              <w:t xml:space="preserve">в </w:t>
            </w:r>
            <w:proofErr w:type="spellStart"/>
            <w:r>
              <w:rPr>
                <w:lang w:bidi="ru-RU"/>
              </w:rPr>
              <w:t>неделю</w:t>
            </w:r>
            <w:proofErr w:type="spellEnd"/>
          </w:p>
        </w:tc>
        <w:tc>
          <w:tcPr>
            <w:tcW w:w="742" w:type="dxa"/>
            <w:vAlign w:val="center"/>
          </w:tcPr>
          <w:p w14:paraId="13CA4A8C" w14:textId="77777777" w:rsidR="00E80100" w:rsidRDefault="00000000">
            <w:pPr>
              <w:contextualSpacing/>
              <w:jc w:val="center"/>
              <w:rPr>
                <w:lang w:bidi="ru-RU"/>
              </w:rPr>
            </w:pPr>
            <w:r>
              <w:rPr>
                <w:lang w:bidi="ru-RU"/>
              </w:rPr>
              <w:t>4,5-6</w:t>
            </w:r>
          </w:p>
        </w:tc>
        <w:tc>
          <w:tcPr>
            <w:tcW w:w="759" w:type="dxa"/>
            <w:vAlign w:val="center"/>
          </w:tcPr>
          <w:p w14:paraId="529AAADC" w14:textId="77777777" w:rsidR="00E80100" w:rsidRDefault="00000000">
            <w:pPr>
              <w:contextualSpacing/>
              <w:jc w:val="center"/>
              <w:rPr>
                <w:lang w:bidi="ru-RU"/>
              </w:rPr>
            </w:pPr>
            <w:r>
              <w:rPr>
                <w:color w:val="000000" w:themeColor="text1"/>
                <w:lang w:bidi="ru-RU"/>
              </w:rPr>
              <w:t>6-8</w:t>
            </w:r>
          </w:p>
        </w:tc>
        <w:tc>
          <w:tcPr>
            <w:tcW w:w="777" w:type="dxa"/>
            <w:vAlign w:val="center"/>
          </w:tcPr>
          <w:p w14:paraId="12999723" w14:textId="77777777" w:rsidR="00E80100" w:rsidRDefault="00000000">
            <w:pPr>
              <w:contextualSpacing/>
              <w:jc w:val="center"/>
              <w:rPr>
                <w:lang w:bidi="ru-RU"/>
              </w:rPr>
            </w:pPr>
            <w:r>
              <w:rPr>
                <w:color w:val="000000" w:themeColor="text1"/>
                <w:lang w:bidi="ru-RU"/>
              </w:rPr>
              <w:t>12-16</w:t>
            </w:r>
          </w:p>
        </w:tc>
        <w:tc>
          <w:tcPr>
            <w:tcW w:w="989" w:type="dxa"/>
            <w:vAlign w:val="center"/>
          </w:tcPr>
          <w:p w14:paraId="2947CBB2" w14:textId="77777777" w:rsidR="00E80100" w:rsidRDefault="00000000">
            <w:pPr>
              <w:contextualSpacing/>
              <w:jc w:val="center"/>
              <w:rPr>
                <w:lang w:bidi="ru-RU"/>
              </w:rPr>
            </w:pPr>
            <w:r>
              <w:rPr>
                <w:lang w:bidi="ru-RU"/>
              </w:rPr>
              <w:t>16-18</w:t>
            </w:r>
          </w:p>
        </w:tc>
        <w:tc>
          <w:tcPr>
            <w:tcW w:w="2119" w:type="dxa"/>
            <w:vAlign w:val="center"/>
          </w:tcPr>
          <w:p w14:paraId="425E250F" w14:textId="77777777" w:rsidR="00E80100" w:rsidRDefault="00000000">
            <w:pPr>
              <w:contextualSpacing/>
              <w:jc w:val="center"/>
              <w:rPr>
                <w:lang w:bidi="ru-RU"/>
              </w:rPr>
            </w:pPr>
            <w:r>
              <w:rPr>
                <w:lang w:bidi="ru-RU"/>
              </w:rPr>
              <w:t>20-24</w:t>
            </w:r>
          </w:p>
        </w:tc>
        <w:tc>
          <w:tcPr>
            <w:tcW w:w="2728" w:type="dxa"/>
            <w:tcBorders>
              <w:top w:val="single" w:sz="4" w:space="0" w:color="auto"/>
            </w:tcBorders>
            <w:vAlign w:val="center"/>
          </w:tcPr>
          <w:p w14:paraId="30C08F89" w14:textId="77777777" w:rsidR="00E80100" w:rsidRDefault="00000000">
            <w:pPr>
              <w:contextualSpacing/>
              <w:jc w:val="center"/>
              <w:rPr>
                <w:lang w:bidi="ru-RU"/>
              </w:rPr>
            </w:pPr>
            <w:r>
              <w:rPr>
                <w:lang w:bidi="ru-RU"/>
              </w:rPr>
              <w:t>24-32</w:t>
            </w:r>
          </w:p>
        </w:tc>
      </w:tr>
      <w:tr w:rsidR="00E80100" w14:paraId="5C26E7D2" w14:textId="77777777">
        <w:trPr>
          <w:trHeight w:val="558"/>
        </w:trPr>
        <w:tc>
          <w:tcPr>
            <w:tcW w:w="1564" w:type="dxa"/>
            <w:vAlign w:val="center"/>
          </w:tcPr>
          <w:p w14:paraId="0990B753" w14:textId="77777777" w:rsidR="00E80100" w:rsidRPr="00020416" w:rsidRDefault="00000000">
            <w:pPr>
              <w:contextualSpacing/>
              <w:jc w:val="center"/>
              <w:rPr>
                <w:lang w:val="ru-RU" w:bidi="ru-RU"/>
              </w:rPr>
            </w:pPr>
            <w:r w:rsidRPr="00020416">
              <w:rPr>
                <w:lang w:val="ru-RU" w:bidi="ru-RU"/>
              </w:rPr>
              <w:t>Общее</w:t>
            </w:r>
            <w:r w:rsidRPr="00020416">
              <w:rPr>
                <w:spacing w:val="-4"/>
                <w:lang w:val="ru-RU" w:bidi="ru-RU"/>
              </w:rPr>
              <w:t xml:space="preserve"> </w:t>
            </w:r>
            <w:r w:rsidRPr="00020416">
              <w:rPr>
                <w:lang w:val="ru-RU" w:bidi="ru-RU"/>
              </w:rPr>
              <w:t>количество</w:t>
            </w:r>
          </w:p>
          <w:p w14:paraId="0FD5AD3E" w14:textId="77777777" w:rsidR="00E80100" w:rsidRPr="00020416" w:rsidRDefault="00000000">
            <w:pPr>
              <w:contextualSpacing/>
              <w:jc w:val="center"/>
              <w:rPr>
                <w:lang w:val="ru-RU" w:bidi="ru-RU"/>
              </w:rPr>
            </w:pPr>
            <w:r w:rsidRPr="00020416">
              <w:rPr>
                <w:lang w:val="ru-RU" w:bidi="ru-RU"/>
              </w:rPr>
              <w:t>часов</w:t>
            </w:r>
            <w:r w:rsidRPr="00020416">
              <w:rPr>
                <w:spacing w:val="-1"/>
                <w:lang w:val="ru-RU" w:bidi="ru-RU"/>
              </w:rPr>
              <w:t xml:space="preserve"> </w:t>
            </w:r>
            <w:r w:rsidRPr="00020416">
              <w:rPr>
                <w:lang w:val="ru-RU" w:bidi="ru-RU"/>
              </w:rPr>
              <w:t>в</w:t>
            </w:r>
            <w:r w:rsidRPr="00020416">
              <w:rPr>
                <w:spacing w:val="-3"/>
                <w:lang w:val="ru-RU" w:bidi="ru-RU"/>
              </w:rPr>
              <w:t xml:space="preserve"> </w:t>
            </w:r>
            <w:r w:rsidRPr="00020416">
              <w:rPr>
                <w:lang w:val="ru-RU" w:bidi="ru-RU"/>
              </w:rPr>
              <w:t>год</w:t>
            </w:r>
          </w:p>
        </w:tc>
        <w:tc>
          <w:tcPr>
            <w:tcW w:w="742" w:type="dxa"/>
            <w:vAlign w:val="center"/>
          </w:tcPr>
          <w:p w14:paraId="1363DEF2" w14:textId="77777777" w:rsidR="00E80100" w:rsidRDefault="00000000">
            <w:pPr>
              <w:contextualSpacing/>
              <w:jc w:val="center"/>
              <w:rPr>
                <w:lang w:bidi="ru-RU"/>
              </w:rPr>
            </w:pPr>
            <w:r>
              <w:rPr>
                <w:lang w:bidi="ru-RU"/>
              </w:rPr>
              <w:t>234-312</w:t>
            </w:r>
          </w:p>
        </w:tc>
        <w:tc>
          <w:tcPr>
            <w:tcW w:w="759" w:type="dxa"/>
            <w:vAlign w:val="center"/>
          </w:tcPr>
          <w:p w14:paraId="796C9EF6" w14:textId="77777777" w:rsidR="00E80100" w:rsidRDefault="00000000">
            <w:pPr>
              <w:contextualSpacing/>
              <w:jc w:val="center"/>
              <w:rPr>
                <w:lang w:bidi="ru-RU"/>
              </w:rPr>
            </w:pPr>
            <w:r>
              <w:rPr>
                <w:color w:val="000000" w:themeColor="text1"/>
                <w:lang w:bidi="ru-RU"/>
              </w:rPr>
              <w:t>312-416</w:t>
            </w:r>
          </w:p>
        </w:tc>
        <w:tc>
          <w:tcPr>
            <w:tcW w:w="777" w:type="dxa"/>
            <w:vAlign w:val="center"/>
          </w:tcPr>
          <w:p w14:paraId="571B3448" w14:textId="77777777" w:rsidR="00E80100" w:rsidRDefault="00000000">
            <w:pPr>
              <w:contextualSpacing/>
              <w:jc w:val="center"/>
              <w:rPr>
                <w:lang w:bidi="ru-RU"/>
              </w:rPr>
            </w:pPr>
            <w:r>
              <w:rPr>
                <w:color w:val="000000" w:themeColor="text1"/>
                <w:lang w:bidi="ru-RU"/>
              </w:rPr>
              <w:t>624-832</w:t>
            </w:r>
          </w:p>
        </w:tc>
        <w:tc>
          <w:tcPr>
            <w:tcW w:w="989" w:type="dxa"/>
            <w:vAlign w:val="center"/>
          </w:tcPr>
          <w:p w14:paraId="49B1A42B" w14:textId="77777777" w:rsidR="00E80100" w:rsidRDefault="00000000">
            <w:pPr>
              <w:contextualSpacing/>
              <w:jc w:val="center"/>
              <w:rPr>
                <w:lang w:bidi="ru-RU"/>
              </w:rPr>
            </w:pPr>
            <w:r>
              <w:rPr>
                <w:lang w:bidi="ru-RU"/>
              </w:rPr>
              <w:t>832-936</w:t>
            </w:r>
          </w:p>
        </w:tc>
        <w:tc>
          <w:tcPr>
            <w:tcW w:w="2119" w:type="dxa"/>
            <w:vAlign w:val="center"/>
          </w:tcPr>
          <w:p w14:paraId="3EF3E2AF" w14:textId="77777777" w:rsidR="00E80100" w:rsidRDefault="00000000">
            <w:pPr>
              <w:contextualSpacing/>
              <w:jc w:val="center"/>
              <w:rPr>
                <w:lang w:bidi="ru-RU"/>
              </w:rPr>
            </w:pPr>
            <w:r>
              <w:rPr>
                <w:lang w:bidi="ru-RU"/>
              </w:rPr>
              <w:t>1040-1248</w:t>
            </w:r>
          </w:p>
        </w:tc>
        <w:tc>
          <w:tcPr>
            <w:tcW w:w="2728" w:type="dxa"/>
            <w:vAlign w:val="center"/>
          </w:tcPr>
          <w:p w14:paraId="2D4C1DFB" w14:textId="77777777" w:rsidR="00E80100" w:rsidRDefault="00000000">
            <w:pPr>
              <w:contextualSpacing/>
              <w:jc w:val="center"/>
              <w:rPr>
                <w:lang w:bidi="ru-RU"/>
              </w:rPr>
            </w:pPr>
            <w:r>
              <w:rPr>
                <w:lang w:bidi="ru-RU"/>
              </w:rPr>
              <w:t>1248-1664</w:t>
            </w:r>
          </w:p>
        </w:tc>
      </w:tr>
    </w:tbl>
    <w:p w14:paraId="5B98419F" w14:textId="77777777" w:rsidR="00E80100" w:rsidRDefault="00000000">
      <w:pPr>
        <w:tabs>
          <w:tab w:val="left" w:pos="1276"/>
        </w:tabs>
        <w:autoSpaceDE w:val="0"/>
        <w:autoSpaceDN w:val="0"/>
        <w:adjustRightInd w:val="0"/>
        <w:jc w:val="both"/>
        <w:rPr>
          <w:color w:val="000000" w:themeColor="text1"/>
          <w:sz w:val="28"/>
          <w:szCs w:val="28"/>
        </w:rPr>
      </w:pPr>
      <w:r>
        <w:rPr>
          <w:color w:val="000000" w:themeColor="text1"/>
          <w:sz w:val="28"/>
          <w:szCs w:val="28"/>
        </w:rPr>
        <w:t xml:space="preserve">Объем Программы   </w:t>
      </w:r>
      <w:r>
        <w:rPr>
          <w:b/>
          <w:bCs/>
          <w:color w:val="000000" w:themeColor="text1"/>
          <w:sz w:val="28"/>
          <w:szCs w:val="28"/>
          <w:u w:val="single"/>
        </w:rPr>
        <w:t>6 552 часа</w:t>
      </w:r>
    </w:p>
    <w:p w14:paraId="7B1A64E6" w14:textId="77777777" w:rsidR="00E80100" w:rsidRDefault="00E80100">
      <w:pPr>
        <w:tabs>
          <w:tab w:val="left" w:pos="1276"/>
        </w:tabs>
        <w:autoSpaceDE w:val="0"/>
        <w:autoSpaceDN w:val="0"/>
        <w:adjustRightInd w:val="0"/>
        <w:jc w:val="both"/>
        <w:rPr>
          <w:sz w:val="28"/>
          <w:szCs w:val="28"/>
        </w:rPr>
      </w:pPr>
    </w:p>
    <w:p w14:paraId="3E9DBA39" w14:textId="77777777" w:rsidR="00E80100" w:rsidRDefault="00000000">
      <w:pPr>
        <w:tabs>
          <w:tab w:val="left" w:pos="1276"/>
        </w:tabs>
        <w:autoSpaceDE w:val="0"/>
        <w:autoSpaceDN w:val="0"/>
        <w:adjustRightInd w:val="0"/>
        <w:jc w:val="center"/>
        <w:rPr>
          <w:b/>
          <w:bCs/>
          <w:sz w:val="28"/>
          <w:szCs w:val="28"/>
        </w:rPr>
      </w:pPr>
      <w:r>
        <w:rPr>
          <w:b/>
          <w:bCs/>
          <w:sz w:val="28"/>
          <w:szCs w:val="28"/>
        </w:rPr>
        <w:lastRenderedPageBreak/>
        <w:t>УЧЕБНЫЙ ПЛАН</w:t>
      </w:r>
    </w:p>
    <w:p w14:paraId="43FE017C" w14:textId="77777777" w:rsidR="00E80100" w:rsidRDefault="00000000">
      <w:pPr>
        <w:jc w:val="both"/>
        <w:rPr>
          <w:rStyle w:val="16"/>
          <w:sz w:val="28"/>
          <w:szCs w:val="28"/>
        </w:rPr>
      </w:pPr>
      <w:r>
        <w:rPr>
          <w:rStyle w:val="16"/>
          <w:sz w:val="28"/>
          <w:szCs w:val="28"/>
        </w:rPr>
        <w:t>Тренировочный процесс организуется в течение всего календарного года в соответствии с годовым календарным планом, рассчитанным на 52 недели.</w:t>
      </w:r>
    </w:p>
    <w:p w14:paraId="028BD7A7" w14:textId="77777777" w:rsidR="00E80100" w:rsidRDefault="00000000">
      <w:pPr>
        <w:jc w:val="both"/>
        <w:rPr>
          <w:color w:val="000000"/>
          <w:sz w:val="28"/>
          <w:szCs w:val="28"/>
        </w:rPr>
      </w:pPr>
      <w:r>
        <w:rPr>
          <w:color w:val="000000"/>
          <w:sz w:val="28"/>
          <w:szCs w:val="28"/>
        </w:rPr>
        <w:t>Основные формы организации тренировочного процесса:</w:t>
      </w:r>
    </w:p>
    <w:p w14:paraId="49DCE0D5" w14:textId="77777777" w:rsidR="00E80100" w:rsidRDefault="00000000">
      <w:pPr>
        <w:pStyle w:val="aff"/>
        <w:numPr>
          <w:ilvl w:val="0"/>
          <w:numId w:val="4"/>
        </w:numPr>
        <w:tabs>
          <w:tab w:val="left" w:pos="284"/>
        </w:tabs>
        <w:suppressAutoHyphens/>
        <w:autoSpaceDE/>
        <w:autoSpaceDN/>
        <w:adjustRightInd/>
        <w:ind w:left="0" w:firstLine="0"/>
        <w:jc w:val="both"/>
        <w:rPr>
          <w:color w:val="000000"/>
          <w:sz w:val="28"/>
          <w:szCs w:val="28"/>
        </w:rPr>
      </w:pPr>
      <w:r>
        <w:rPr>
          <w:color w:val="000000"/>
          <w:sz w:val="28"/>
          <w:szCs w:val="28"/>
        </w:rPr>
        <w:t>групповые тренировочные занятия,</w:t>
      </w:r>
    </w:p>
    <w:p w14:paraId="39AA29F1" w14:textId="77777777" w:rsidR="00E80100" w:rsidRDefault="00000000">
      <w:pPr>
        <w:pStyle w:val="aff"/>
        <w:numPr>
          <w:ilvl w:val="0"/>
          <w:numId w:val="4"/>
        </w:numPr>
        <w:tabs>
          <w:tab w:val="left" w:pos="284"/>
        </w:tabs>
        <w:suppressAutoHyphens/>
        <w:autoSpaceDE/>
        <w:autoSpaceDN/>
        <w:adjustRightInd/>
        <w:ind w:left="0" w:firstLine="0"/>
        <w:jc w:val="both"/>
        <w:rPr>
          <w:color w:val="000000"/>
          <w:sz w:val="28"/>
          <w:szCs w:val="28"/>
        </w:rPr>
      </w:pPr>
      <w:r>
        <w:rPr>
          <w:color w:val="000000"/>
          <w:sz w:val="28"/>
          <w:szCs w:val="28"/>
        </w:rPr>
        <w:t>индивидуальные тренировочные занятия, проводимые с несколькими занимающимися, объединенными в команду для подготовки к участию в соревнованиях,</w:t>
      </w:r>
    </w:p>
    <w:p w14:paraId="5017D5DF" w14:textId="77777777" w:rsidR="00E80100" w:rsidRDefault="00000000">
      <w:pPr>
        <w:pStyle w:val="aff"/>
        <w:numPr>
          <w:ilvl w:val="0"/>
          <w:numId w:val="4"/>
        </w:numPr>
        <w:tabs>
          <w:tab w:val="left" w:pos="284"/>
        </w:tabs>
        <w:suppressAutoHyphens/>
        <w:autoSpaceDE/>
        <w:autoSpaceDN/>
        <w:adjustRightInd/>
        <w:ind w:left="0" w:firstLine="0"/>
        <w:jc w:val="both"/>
        <w:rPr>
          <w:color w:val="000000"/>
          <w:sz w:val="28"/>
          <w:szCs w:val="28"/>
        </w:rPr>
      </w:pPr>
      <w:r>
        <w:rPr>
          <w:color w:val="000000"/>
          <w:sz w:val="28"/>
          <w:szCs w:val="28"/>
        </w:rPr>
        <w:t>самостоятельная работа занимающихся по индивидуальным планам,</w:t>
      </w:r>
    </w:p>
    <w:p w14:paraId="3D74A540" w14:textId="77777777" w:rsidR="00E80100" w:rsidRDefault="00000000">
      <w:pPr>
        <w:pStyle w:val="aff"/>
        <w:numPr>
          <w:ilvl w:val="0"/>
          <w:numId w:val="4"/>
        </w:numPr>
        <w:tabs>
          <w:tab w:val="left" w:pos="284"/>
        </w:tabs>
        <w:suppressAutoHyphens/>
        <w:autoSpaceDE/>
        <w:autoSpaceDN/>
        <w:adjustRightInd/>
        <w:ind w:left="0" w:firstLine="0"/>
        <w:jc w:val="both"/>
        <w:rPr>
          <w:color w:val="000000"/>
          <w:sz w:val="28"/>
          <w:szCs w:val="28"/>
        </w:rPr>
      </w:pPr>
      <w:r>
        <w:rPr>
          <w:color w:val="000000"/>
          <w:sz w:val="28"/>
          <w:szCs w:val="28"/>
        </w:rPr>
        <w:t>тренировочные сборы,</w:t>
      </w:r>
    </w:p>
    <w:p w14:paraId="3EF46EE7" w14:textId="77777777" w:rsidR="00E80100" w:rsidRDefault="00000000">
      <w:pPr>
        <w:pStyle w:val="aff"/>
        <w:numPr>
          <w:ilvl w:val="0"/>
          <w:numId w:val="4"/>
        </w:numPr>
        <w:tabs>
          <w:tab w:val="left" w:pos="284"/>
        </w:tabs>
        <w:suppressAutoHyphens/>
        <w:autoSpaceDE/>
        <w:autoSpaceDN/>
        <w:adjustRightInd/>
        <w:ind w:left="0" w:firstLine="0"/>
        <w:jc w:val="both"/>
        <w:rPr>
          <w:color w:val="000000"/>
          <w:sz w:val="28"/>
          <w:szCs w:val="28"/>
        </w:rPr>
      </w:pPr>
      <w:r>
        <w:rPr>
          <w:color w:val="000000"/>
          <w:sz w:val="28"/>
          <w:szCs w:val="28"/>
        </w:rPr>
        <w:t>участие в соревнованиях и иных мероприятиях,</w:t>
      </w:r>
    </w:p>
    <w:p w14:paraId="424F67EA" w14:textId="77777777" w:rsidR="00E80100" w:rsidRDefault="00000000">
      <w:pPr>
        <w:pStyle w:val="aff"/>
        <w:numPr>
          <w:ilvl w:val="0"/>
          <w:numId w:val="4"/>
        </w:numPr>
        <w:tabs>
          <w:tab w:val="left" w:pos="284"/>
        </w:tabs>
        <w:suppressAutoHyphens/>
        <w:autoSpaceDE/>
        <w:autoSpaceDN/>
        <w:adjustRightInd/>
        <w:ind w:left="0" w:right="424" w:firstLine="0"/>
        <w:jc w:val="both"/>
        <w:rPr>
          <w:color w:val="000000"/>
          <w:sz w:val="28"/>
          <w:szCs w:val="28"/>
        </w:rPr>
      </w:pPr>
      <w:r>
        <w:rPr>
          <w:color w:val="000000"/>
          <w:sz w:val="28"/>
          <w:szCs w:val="28"/>
        </w:rPr>
        <w:t>инструкторская и судейская практика, медико-восстановительные мероприятия,</w:t>
      </w:r>
    </w:p>
    <w:p w14:paraId="7B52473C" w14:textId="77777777" w:rsidR="00E80100" w:rsidRDefault="00000000">
      <w:pPr>
        <w:widowControl w:val="0"/>
        <w:suppressAutoHyphens/>
        <w:ind w:firstLine="284"/>
        <w:jc w:val="both"/>
        <w:rPr>
          <w:color w:val="000000"/>
          <w:sz w:val="28"/>
          <w:szCs w:val="28"/>
        </w:rPr>
      </w:pPr>
      <w:r>
        <w:rPr>
          <w:color w:val="000000"/>
          <w:sz w:val="28"/>
          <w:szCs w:val="28"/>
        </w:rPr>
        <w:t>-   контрольные мероприятия (промежуточная и итоговая аттестация).</w:t>
      </w:r>
    </w:p>
    <w:p w14:paraId="1E83B0BA" w14:textId="77777777" w:rsidR="00E80100" w:rsidRDefault="00E80100">
      <w:pPr>
        <w:widowControl w:val="0"/>
        <w:suppressAutoHyphens/>
        <w:contextualSpacing/>
        <w:jc w:val="both"/>
        <w:rPr>
          <w:sz w:val="28"/>
          <w:szCs w:val="28"/>
          <w:lang w:eastAsia="en-US"/>
        </w:rPr>
      </w:pPr>
    </w:p>
    <w:p w14:paraId="3D1F80A6" w14:textId="77777777" w:rsidR="00E80100" w:rsidRDefault="00000000">
      <w:pPr>
        <w:widowControl w:val="0"/>
        <w:suppressAutoHyphens/>
        <w:jc w:val="center"/>
        <w:rPr>
          <w:rFonts w:eastAsia="Calibri"/>
          <w:color w:val="000000"/>
          <w:sz w:val="28"/>
          <w:szCs w:val="28"/>
          <w:lang w:eastAsia="zh-CN"/>
        </w:rPr>
      </w:pPr>
      <w:r>
        <w:rPr>
          <w:b/>
          <w:color w:val="000000"/>
          <w:sz w:val="28"/>
          <w:szCs w:val="28"/>
          <w:lang w:eastAsia="en-US"/>
        </w:rPr>
        <w:t>Учебно-тренировочные мероприятия</w:t>
      </w:r>
    </w:p>
    <w:tbl>
      <w:tblPr>
        <w:tblW w:w="9233" w:type="dxa"/>
        <w:tblInd w:w="57" w:type="dxa"/>
        <w:tblCellMar>
          <w:left w:w="57" w:type="dxa"/>
          <w:right w:w="57" w:type="dxa"/>
        </w:tblCellMar>
        <w:tblLook w:val="04A0" w:firstRow="1" w:lastRow="0" w:firstColumn="1" w:lastColumn="0" w:noHBand="0" w:noVBand="1"/>
      </w:tblPr>
      <w:tblGrid>
        <w:gridCol w:w="382"/>
        <w:gridCol w:w="2166"/>
        <w:gridCol w:w="1189"/>
        <w:gridCol w:w="1599"/>
        <w:gridCol w:w="1964"/>
        <w:gridCol w:w="1933"/>
      </w:tblGrid>
      <w:tr w:rsidR="00E80100" w14:paraId="176B2400" w14:textId="77777777">
        <w:trPr>
          <w:trHeight w:val="20"/>
        </w:trPr>
        <w:tc>
          <w:tcPr>
            <w:tcW w:w="3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97392B" w14:textId="77777777" w:rsidR="00E80100" w:rsidRDefault="00000000">
            <w:pPr>
              <w:widowControl w:val="0"/>
              <w:suppressAutoHyphens/>
              <w:ind w:left="-62" w:right="-62"/>
              <w:jc w:val="center"/>
              <w:rPr>
                <w:rFonts w:eastAsiaTheme="minorHAnsi" w:cstheme="minorBidi"/>
                <w:color w:val="000000"/>
                <w:sz w:val="22"/>
                <w:szCs w:val="22"/>
                <w:lang w:eastAsia="en-US"/>
              </w:rPr>
            </w:pPr>
            <w:r>
              <w:rPr>
                <w:rFonts w:eastAsiaTheme="minorHAnsi" w:cstheme="minorBidi"/>
                <w:bCs/>
                <w:color w:val="000000"/>
                <w:sz w:val="22"/>
                <w:szCs w:val="22"/>
                <w:lang w:eastAsia="en-US"/>
              </w:rPr>
              <w:t>№ п/п</w:t>
            </w:r>
          </w:p>
        </w:tc>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7910CB"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bCs/>
                <w:color w:val="000000"/>
                <w:sz w:val="22"/>
                <w:szCs w:val="22"/>
                <w:lang w:eastAsia="en-US"/>
              </w:rPr>
              <w:t>Виды</w:t>
            </w:r>
            <w:r>
              <w:rPr>
                <w:rFonts w:eastAsiaTheme="minorHAnsi" w:cstheme="minorBidi"/>
                <w:bCs/>
                <w:color w:val="000000"/>
                <w:sz w:val="22"/>
                <w:szCs w:val="22"/>
                <w:lang w:eastAsia="en-US"/>
              </w:rPr>
              <w:br/>
              <w:t>учебно-тренировочных</w:t>
            </w:r>
            <w:r>
              <w:rPr>
                <w:rFonts w:eastAsiaTheme="minorHAnsi" w:cstheme="minorBidi"/>
                <w:bCs/>
                <w:color w:val="000000"/>
                <w:sz w:val="22"/>
                <w:szCs w:val="22"/>
                <w:lang w:eastAsia="en-US"/>
              </w:rPr>
              <w:br/>
              <w:t>мероприятий</w:t>
            </w:r>
          </w:p>
        </w:tc>
        <w:tc>
          <w:tcPr>
            <w:tcW w:w="4589" w:type="dxa"/>
            <w:gridSpan w:val="3"/>
            <w:tcBorders>
              <w:top w:val="single" w:sz="4" w:space="0" w:color="auto"/>
              <w:left w:val="single" w:sz="4" w:space="0" w:color="auto"/>
              <w:bottom w:val="single" w:sz="4" w:space="0" w:color="auto"/>
              <w:right w:val="nil"/>
            </w:tcBorders>
            <w:shd w:val="clear" w:color="auto" w:fill="auto"/>
          </w:tcPr>
          <w:p w14:paraId="4F86246C"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bCs/>
                <w:color w:val="000000"/>
                <w:sz w:val="22"/>
                <w:szCs w:val="22"/>
                <w:lang w:eastAsia="en-US"/>
              </w:rPr>
              <w:t xml:space="preserve">Предельная продолжительность учебно-тренировочных мероприятий </w:t>
            </w:r>
            <w:r>
              <w:rPr>
                <w:rFonts w:eastAsiaTheme="minorHAnsi" w:cstheme="minorBidi"/>
                <w:bCs/>
                <w:color w:val="000000"/>
                <w:sz w:val="22"/>
                <w:szCs w:val="22"/>
                <w:lang w:eastAsia="en-US"/>
              </w:rPr>
              <w:br/>
              <w:t xml:space="preserve">по этапам спортивной подготовки (количество суток) (без учета времени следования к месту проведения учебно-тренировочных мероприятий </w:t>
            </w:r>
            <w:r>
              <w:rPr>
                <w:rFonts w:eastAsiaTheme="minorHAnsi" w:cstheme="minorBidi"/>
                <w:bCs/>
                <w:color w:val="000000"/>
                <w:sz w:val="22"/>
                <w:szCs w:val="22"/>
                <w:lang w:eastAsia="en-US"/>
              </w:rPr>
              <w:br/>
              <w:t>и обратно)</w:t>
            </w:r>
          </w:p>
        </w:tc>
        <w:tc>
          <w:tcPr>
            <w:tcW w:w="2052" w:type="dxa"/>
            <w:tcBorders>
              <w:top w:val="single" w:sz="4" w:space="0" w:color="auto"/>
              <w:left w:val="nil"/>
              <w:bottom w:val="single" w:sz="4" w:space="0" w:color="auto"/>
              <w:right w:val="single" w:sz="4" w:space="0" w:color="auto"/>
            </w:tcBorders>
            <w:shd w:val="clear" w:color="auto" w:fill="auto"/>
          </w:tcPr>
          <w:p w14:paraId="6830138E" w14:textId="77777777" w:rsidR="00E80100" w:rsidRDefault="00E80100">
            <w:pPr>
              <w:widowControl w:val="0"/>
              <w:suppressAutoHyphens/>
              <w:jc w:val="center"/>
              <w:rPr>
                <w:rFonts w:eastAsiaTheme="minorHAnsi" w:cstheme="minorBidi"/>
                <w:bCs/>
                <w:color w:val="000000"/>
                <w:sz w:val="22"/>
                <w:szCs w:val="22"/>
                <w:lang w:eastAsia="en-US"/>
              </w:rPr>
            </w:pPr>
          </w:p>
        </w:tc>
      </w:tr>
      <w:tr w:rsidR="00E80100" w14:paraId="5F5A150C" w14:textId="77777777">
        <w:trPr>
          <w:trHeight w:val="20"/>
        </w:trPr>
        <w:tc>
          <w:tcPr>
            <w:tcW w:w="323" w:type="dxa"/>
            <w:vMerge/>
            <w:tcBorders>
              <w:top w:val="single" w:sz="4" w:space="0" w:color="auto"/>
              <w:left w:val="single" w:sz="4" w:space="0" w:color="auto"/>
              <w:bottom w:val="single" w:sz="4" w:space="0" w:color="auto"/>
              <w:right w:val="single" w:sz="4" w:space="0" w:color="auto"/>
            </w:tcBorders>
            <w:shd w:val="clear" w:color="auto" w:fill="auto"/>
          </w:tcPr>
          <w:p w14:paraId="0450DFAE" w14:textId="77777777" w:rsidR="00E80100" w:rsidRDefault="00E80100">
            <w:pPr>
              <w:widowControl w:val="0"/>
              <w:suppressAutoHyphens/>
              <w:jc w:val="center"/>
              <w:rPr>
                <w:rFonts w:eastAsiaTheme="minorHAnsi" w:cstheme="minorBidi"/>
                <w:bCs/>
                <w:color w:val="000000"/>
                <w:sz w:val="22"/>
                <w:szCs w:val="22"/>
                <w:lang w:eastAsia="en-US"/>
              </w:rPr>
            </w:pPr>
          </w:p>
        </w:tc>
        <w:tc>
          <w:tcPr>
            <w:tcW w:w="2269" w:type="dxa"/>
            <w:vMerge/>
            <w:tcBorders>
              <w:top w:val="single" w:sz="4" w:space="0" w:color="auto"/>
              <w:left w:val="single" w:sz="4" w:space="0" w:color="auto"/>
              <w:bottom w:val="single" w:sz="4" w:space="0" w:color="auto"/>
              <w:right w:val="single" w:sz="4" w:space="0" w:color="auto"/>
            </w:tcBorders>
            <w:shd w:val="clear" w:color="auto" w:fill="auto"/>
          </w:tcPr>
          <w:p w14:paraId="2DA1DB39" w14:textId="77777777" w:rsidR="00E80100" w:rsidRDefault="00E80100">
            <w:pPr>
              <w:widowControl w:val="0"/>
              <w:suppressAutoHyphens/>
              <w:ind w:firstLine="540"/>
              <w:jc w:val="both"/>
              <w:rPr>
                <w:rFonts w:eastAsiaTheme="minorHAnsi" w:cstheme="minorBidi"/>
                <w:bCs/>
                <w:color w:val="000000"/>
                <w:sz w:val="22"/>
                <w:szCs w:val="22"/>
                <w:lang w:eastAsia="en-US"/>
              </w:rPr>
            </w:pP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3563D859"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bCs/>
                <w:color w:val="000000"/>
                <w:sz w:val="22"/>
                <w:szCs w:val="22"/>
                <w:lang w:eastAsia="en-US"/>
              </w:rPr>
              <w:t>Этап начальной подготовки</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26FA27A"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bCs/>
                <w:color w:val="000000"/>
                <w:sz w:val="22"/>
                <w:szCs w:val="22"/>
                <w:lang w:eastAsia="en-US"/>
              </w:rPr>
              <w:t>Учебно-тренировочный этап (этап спортивной специализации)</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1FB8FB7D"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bCs/>
                <w:color w:val="000000"/>
                <w:sz w:val="22"/>
                <w:szCs w:val="22"/>
                <w:lang w:eastAsia="en-US"/>
              </w:rPr>
              <w:t>Этап совершенствования спортивного мастерства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94A3BC" w14:textId="77777777" w:rsidR="00E80100" w:rsidRDefault="00000000">
            <w:pPr>
              <w:widowControl w:val="0"/>
              <w:suppressAutoHyphens/>
              <w:jc w:val="center"/>
              <w:rPr>
                <w:rFonts w:eastAsiaTheme="minorHAnsi" w:cstheme="minorBidi"/>
                <w:bCs/>
                <w:color w:val="000000"/>
                <w:sz w:val="22"/>
                <w:szCs w:val="22"/>
                <w:lang w:eastAsia="en-US"/>
              </w:rPr>
            </w:pPr>
            <w:r>
              <w:rPr>
                <w:rFonts w:eastAsiaTheme="minorHAnsi" w:cstheme="minorBidi"/>
                <w:bCs/>
                <w:color w:val="000000"/>
                <w:sz w:val="22"/>
                <w:szCs w:val="22"/>
                <w:lang w:eastAsia="en-US"/>
              </w:rPr>
              <w:t xml:space="preserve">Этап высшего спортивного мастерства </w:t>
            </w:r>
          </w:p>
        </w:tc>
      </w:tr>
      <w:tr w:rsidR="00E80100" w14:paraId="561128CD" w14:textId="77777777">
        <w:trPr>
          <w:trHeight w:val="567"/>
        </w:trPr>
        <w:tc>
          <w:tcPr>
            <w:tcW w:w="71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E65E94" w14:textId="77777777" w:rsidR="00E80100" w:rsidRDefault="00000000">
            <w:pPr>
              <w:widowControl w:val="0"/>
              <w:suppressAutoHyphens/>
              <w:ind w:left="-62" w:right="-62"/>
              <w:jc w:val="center"/>
              <w:rPr>
                <w:rFonts w:eastAsiaTheme="minorHAnsi" w:cstheme="minorBidi"/>
                <w:color w:val="000000"/>
                <w:sz w:val="22"/>
                <w:szCs w:val="22"/>
                <w:lang w:eastAsia="en-US"/>
              </w:rPr>
            </w:pPr>
            <w:r>
              <w:rPr>
                <w:rFonts w:eastAsiaTheme="minorHAnsi"/>
                <w:color w:val="000000"/>
                <w:sz w:val="22"/>
                <w:szCs w:val="22"/>
                <w:lang w:eastAsia="en-US"/>
              </w:rPr>
              <w:t>1. Учебно-тренировочные мероприятия по подготовке к спортивным соревнованиям</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C718DA" w14:textId="77777777" w:rsidR="00E80100" w:rsidRDefault="00E80100">
            <w:pPr>
              <w:widowControl w:val="0"/>
              <w:suppressAutoHyphens/>
              <w:ind w:left="-62" w:right="-62"/>
              <w:jc w:val="center"/>
              <w:rPr>
                <w:rFonts w:eastAsiaTheme="minorHAnsi"/>
                <w:color w:val="000000"/>
                <w:sz w:val="22"/>
                <w:szCs w:val="22"/>
                <w:lang w:eastAsia="en-US"/>
              </w:rPr>
            </w:pPr>
          </w:p>
        </w:tc>
      </w:tr>
      <w:tr w:rsidR="00E80100" w14:paraId="0CC86C47" w14:textId="77777777">
        <w:trPr>
          <w:trHeight w:val="20"/>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6B5736DB" w14:textId="77777777" w:rsidR="00E80100" w:rsidRDefault="00000000">
            <w:pPr>
              <w:widowControl w:val="0"/>
              <w:suppressAutoHyphens/>
              <w:ind w:left="-62" w:right="-62"/>
              <w:jc w:val="center"/>
              <w:rPr>
                <w:rFonts w:eastAsiaTheme="minorHAnsi" w:cstheme="minorBidi"/>
                <w:color w:val="000000"/>
                <w:sz w:val="22"/>
                <w:szCs w:val="22"/>
                <w:lang w:eastAsia="en-US"/>
              </w:rPr>
            </w:pPr>
            <w:r>
              <w:rPr>
                <w:rFonts w:eastAsiaTheme="minorHAnsi" w:cstheme="minorBidi"/>
                <w:color w:val="000000"/>
                <w:sz w:val="22"/>
                <w:szCs w:val="22"/>
                <w:lang w:eastAsia="en-US"/>
              </w:rPr>
              <w:t>1.1.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BE06F77" w14:textId="77777777" w:rsidR="00E80100" w:rsidRDefault="00000000">
            <w:pPr>
              <w:widowControl w:val="0"/>
              <w:suppressAutoHyphens/>
              <w:ind w:left="-62"/>
              <w:jc w:val="center"/>
              <w:rPr>
                <w:rFonts w:eastAsiaTheme="minorHAnsi" w:cstheme="minorBidi"/>
                <w:color w:val="000000"/>
                <w:sz w:val="22"/>
                <w:szCs w:val="22"/>
                <w:lang w:eastAsia="en-US"/>
              </w:rPr>
            </w:pPr>
            <w:r>
              <w:rPr>
                <w:rFonts w:eastAsiaTheme="minorHAnsi" w:cstheme="minorBidi"/>
                <w:color w:val="000000"/>
                <w:sz w:val="22"/>
                <w:szCs w:val="22"/>
                <w:lang w:eastAsia="en-US"/>
              </w:rPr>
              <w:t>Учебно-тренировочные мероприятия по подготовке</w:t>
            </w:r>
            <w:r>
              <w:rPr>
                <w:rFonts w:eastAsiaTheme="minorHAnsi" w:cstheme="minorBidi"/>
                <w:color w:val="000000"/>
                <w:sz w:val="22"/>
                <w:szCs w:val="22"/>
                <w:lang w:eastAsia="en-US"/>
              </w:rPr>
              <w:br/>
              <w:t>к международным спортивным соревнованиям</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3C20DE1B"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3F57C49"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0BADEB7E"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21</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2FF4A0"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21</w:t>
            </w:r>
          </w:p>
        </w:tc>
      </w:tr>
      <w:tr w:rsidR="00E80100" w14:paraId="3634A356" w14:textId="77777777">
        <w:trPr>
          <w:trHeight w:val="20"/>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7FEEA493" w14:textId="77777777" w:rsidR="00E80100" w:rsidRDefault="00000000">
            <w:pPr>
              <w:widowControl w:val="0"/>
              <w:suppressAutoHyphens/>
              <w:ind w:left="-62" w:right="-62"/>
              <w:jc w:val="center"/>
              <w:rPr>
                <w:rFonts w:eastAsiaTheme="minorHAnsi" w:cstheme="minorBidi"/>
                <w:color w:val="000000"/>
                <w:sz w:val="22"/>
                <w:szCs w:val="22"/>
                <w:lang w:eastAsia="en-US"/>
              </w:rPr>
            </w:pPr>
            <w:r>
              <w:rPr>
                <w:rFonts w:eastAsiaTheme="minorHAnsi" w:cstheme="minorBidi"/>
                <w:color w:val="000000"/>
                <w:sz w:val="22"/>
                <w:szCs w:val="22"/>
                <w:lang w:eastAsia="en-US"/>
              </w:rPr>
              <w:t>1.2.</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012C91DE" w14:textId="77777777" w:rsidR="00E80100" w:rsidRDefault="00000000">
            <w:pPr>
              <w:widowControl w:val="0"/>
              <w:suppressAutoHyphens/>
              <w:ind w:left="-62"/>
              <w:jc w:val="center"/>
              <w:rPr>
                <w:rFonts w:eastAsiaTheme="minorHAnsi" w:cstheme="minorBidi"/>
                <w:color w:val="000000"/>
                <w:sz w:val="22"/>
                <w:szCs w:val="22"/>
                <w:lang w:eastAsia="en-US"/>
              </w:rPr>
            </w:pPr>
            <w:r>
              <w:rPr>
                <w:rFonts w:eastAsiaTheme="minorHAnsi" w:cstheme="minorBidi"/>
                <w:color w:val="000000"/>
                <w:sz w:val="22"/>
                <w:szCs w:val="22"/>
                <w:lang w:eastAsia="en-US"/>
              </w:rPr>
              <w:t>Учебно-тренировочные мероприятия по подготовке</w:t>
            </w:r>
            <w:r>
              <w:rPr>
                <w:rFonts w:eastAsiaTheme="minorHAnsi" w:cstheme="minorBidi"/>
                <w:color w:val="000000"/>
                <w:sz w:val="22"/>
                <w:szCs w:val="22"/>
                <w:lang w:eastAsia="en-US"/>
              </w:rPr>
              <w:br/>
              <w:t>к чемпионатам России, кубкам России, первенствам России</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25E4ABDF"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0A242A8"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14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7BE418A8"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18</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92E3A8"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18</w:t>
            </w:r>
          </w:p>
        </w:tc>
      </w:tr>
      <w:tr w:rsidR="00E80100" w14:paraId="3B48CF68" w14:textId="77777777">
        <w:trPr>
          <w:trHeight w:val="20"/>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1C6AE519" w14:textId="77777777" w:rsidR="00E80100" w:rsidRDefault="00000000">
            <w:pPr>
              <w:widowControl w:val="0"/>
              <w:suppressAutoHyphens/>
              <w:ind w:left="-62" w:right="-62"/>
              <w:jc w:val="center"/>
              <w:rPr>
                <w:rFonts w:eastAsiaTheme="minorHAnsi" w:cstheme="minorBidi"/>
                <w:color w:val="000000"/>
                <w:sz w:val="22"/>
                <w:szCs w:val="22"/>
                <w:lang w:eastAsia="en-US"/>
              </w:rPr>
            </w:pPr>
            <w:r>
              <w:rPr>
                <w:rFonts w:eastAsiaTheme="minorHAnsi" w:cstheme="minorBidi"/>
                <w:color w:val="000000"/>
                <w:sz w:val="22"/>
                <w:szCs w:val="22"/>
                <w:lang w:eastAsia="en-US"/>
              </w:rPr>
              <w:t>1.3.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4BE3B52A" w14:textId="77777777" w:rsidR="00E80100" w:rsidRDefault="00000000">
            <w:pPr>
              <w:widowControl w:val="0"/>
              <w:suppressAutoHyphens/>
              <w:ind w:left="-62"/>
              <w:jc w:val="center"/>
              <w:rPr>
                <w:rFonts w:eastAsiaTheme="minorHAnsi" w:cstheme="minorBidi"/>
                <w:color w:val="000000"/>
                <w:sz w:val="22"/>
                <w:szCs w:val="22"/>
                <w:lang w:eastAsia="en-US"/>
              </w:rPr>
            </w:pPr>
            <w:r>
              <w:rPr>
                <w:rFonts w:eastAsiaTheme="minorHAnsi" w:cstheme="minorBidi"/>
                <w:color w:val="000000"/>
                <w:sz w:val="22"/>
                <w:szCs w:val="22"/>
                <w:lang w:eastAsia="en-US"/>
              </w:rPr>
              <w:t>Учебно-тренировочные мероприятия по подготовке к другим всероссийским спортивным соревнованиям</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79A9F83A"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08A4BF76"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14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3351C50B"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18</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3011328"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18</w:t>
            </w:r>
          </w:p>
        </w:tc>
      </w:tr>
      <w:tr w:rsidR="00E80100" w14:paraId="5631961C" w14:textId="77777777">
        <w:trPr>
          <w:trHeight w:val="20"/>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73499581" w14:textId="77777777" w:rsidR="00E80100" w:rsidRDefault="00000000">
            <w:pPr>
              <w:widowControl w:val="0"/>
              <w:suppressAutoHyphens/>
              <w:ind w:left="-62" w:right="-62"/>
              <w:jc w:val="center"/>
              <w:rPr>
                <w:rFonts w:eastAsiaTheme="minorHAnsi" w:cstheme="minorBidi"/>
                <w:color w:val="000000"/>
                <w:sz w:val="22"/>
                <w:szCs w:val="22"/>
                <w:lang w:eastAsia="en-US"/>
              </w:rPr>
            </w:pPr>
            <w:r>
              <w:rPr>
                <w:rFonts w:eastAsiaTheme="minorHAnsi" w:cstheme="minorBidi"/>
                <w:color w:val="000000"/>
                <w:sz w:val="22"/>
                <w:szCs w:val="22"/>
                <w:lang w:eastAsia="en-US"/>
              </w:rPr>
              <w:t>1.4.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68F97610" w14:textId="77777777" w:rsidR="00E80100" w:rsidRDefault="00000000">
            <w:pPr>
              <w:widowControl w:val="0"/>
              <w:suppressAutoHyphens/>
              <w:ind w:left="-62"/>
              <w:jc w:val="center"/>
              <w:rPr>
                <w:rFonts w:eastAsiaTheme="minorHAnsi" w:cstheme="minorBidi"/>
                <w:color w:val="000000"/>
                <w:sz w:val="22"/>
                <w:szCs w:val="22"/>
                <w:lang w:eastAsia="en-US"/>
              </w:rPr>
            </w:pPr>
            <w:r>
              <w:rPr>
                <w:rFonts w:eastAsiaTheme="minorHAnsi" w:cstheme="minorBidi"/>
                <w:color w:val="000000"/>
                <w:sz w:val="22"/>
                <w:szCs w:val="22"/>
                <w:lang w:eastAsia="en-US"/>
              </w:rPr>
              <w:t xml:space="preserve">Учебно-тренировочные </w:t>
            </w:r>
            <w:r>
              <w:rPr>
                <w:rFonts w:eastAsiaTheme="minorHAnsi" w:cstheme="minorBidi"/>
                <w:color w:val="000000"/>
                <w:sz w:val="22"/>
                <w:szCs w:val="22"/>
                <w:lang w:eastAsia="en-US"/>
              </w:rPr>
              <w:lastRenderedPageBreak/>
              <w:t>мероприятия по подготовке</w:t>
            </w:r>
            <w:r>
              <w:rPr>
                <w:rFonts w:eastAsiaTheme="minorHAnsi" w:cstheme="minorBidi"/>
                <w:color w:val="000000"/>
                <w:sz w:val="22"/>
                <w:szCs w:val="22"/>
                <w:lang w:eastAsia="en-US"/>
              </w:rPr>
              <w:br/>
              <w:t>к официальным спортивным соревнованиям субъекта Российской Федерации</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45333BEC"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lastRenderedPageBreak/>
              <w:t>–</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98EAD17"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14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51933BD2"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14</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86AD9C8"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14</w:t>
            </w:r>
          </w:p>
        </w:tc>
      </w:tr>
      <w:tr w:rsidR="00E80100" w14:paraId="54850A0A" w14:textId="77777777">
        <w:trPr>
          <w:trHeight w:val="567"/>
        </w:trPr>
        <w:tc>
          <w:tcPr>
            <w:tcW w:w="71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758A2D0"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olor w:val="000000"/>
                <w:sz w:val="22"/>
                <w:szCs w:val="22"/>
                <w:lang w:eastAsia="en-US"/>
              </w:rPr>
              <w:t>2. Специальные учебно-тренировочные мероприятия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E6ADBF5" w14:textId="77777777" w:rsidR="00E80100" w:rsidRDefault="00E80100">
            <w:pPr>
              <w:widowControl w:val="0"/>
              <w:suppressAutoHyphens/>
              <w:jc w:val="center"/>
              <w:rPr>
                <w:rFonts w:eastAsiaTheme="minorHAnsi"/>
                <w:color w:val="000000"/>
                <w:sz w:val="22"/>
                <w:szCs w:val="22"/>
                <w:lang w:eastAsia="en-US"/>
              </w:rPr>
            </w:pPr>
          </w:p>
        </w:tc>
      </w:tr>
      <w:tr w:rsidR="00E80100" w14:paraId="0EDDE181" w14:textId="77777777">
        <w:trPr>
          <w:trHeight w:val="20"/>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0EDEF8C7" w14:textId="77777777" w:rsidR="00E80100" w:rsidRDefault="00000000">
            <w:pPr>
              <w:widowControl w:val="0"/>
              <w:suppressAutoHyphens/>
              <w:ind w:left="-62" w:right="-62"/>
              <w:jc w:val="center"/>
              <w:rPr>
                <w:rFonts w:eastAsiaTheme="minorHAnsi" w:cstheme="minorBidi"/>
                <w:color w:val="000000"/>
                <w:sz w:val="22"/>
                <w:szCs w:val="22"/>
                <w:lang w:eastAsia="en-US"/>
              </w:rPr>
            </w:pPr>
            <w:r>
              <w:rPr>
                <w:rFonts w:eastAsiaTheme="minorHAnsi" w:cstheme="minorBidi"/>
                <w:color w:val="000000"/>
                <w:sz w:val="22"/>
                <w:szCs w:val="22"/>
                <w:lang w:eastAsia="en-US"/>
              </w:rPr>
              <w:t>2.1.</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AFAA74A" w14:textId="77777777" w:rsidR="00E80100" w:rsidRDefault="00000000">
            <w:pPr>
              <w:widowControl w:val="0"/>
              <w:suppressAutoHyphens/>
              <w:ind w:left="-62"/>
              <w:jc w:val="center"/>
              <w:rPr>
                <w:rFonts w:eastAsiaTheme="minorHAnsi" w:cstheme="minorBidi"/>
                <w:color w:val="000000"/>
                <w:sz w:val="22"/>
                <w:szCs w:val="22"/>
                <w:lang w:eastAsia="en-US"/>
              </w:rPr>
            </w:pPr>
            <w:r>
              <w:rPr>
                <w:rFonts w:eastAsiaTheme="minorHAnsi" w:cstheme="minorBidi"/>
                <w:color w:val="000000"/>
                <w:sz w:val="22"/>
                <w:szCs w:val="22"/>
                <w:lang w:eastAsia="en-US"/>
              </w:rPr>
              <w:t>Учебно-тренировочные мероприятия по общей</w:t>
            </w:r>
            <w:r>
              <w:rPr>
                <w:rFonts w:eastAsiaTheme="minorHAnsi" w:cstheme="minorBidi"/>
                <w:color w:val="000000"/>
                <w:sz w:val="22"/>
                <w:szCs w:val="22"/>
                <w:lang w:eastAsia="en-US"/>
              </w:rPr>
              <w:br/>
              <w:t>и (или) специальной физической подготовке</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1CF06FD1"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EFE65AA"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14</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108F0234"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18</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9543764"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18</w:t>
            </w:r>
          </w:p>
        </w:tc>
      </w:tr>
      <w:tr w:rsidR="00E80100" w14:paraId="7028B389" w14:textId="77777777">
        <w:trPr>
          <w:trHeight w:val="20"/>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7120D419" w14:textId="77777777" w:rsidR="00E80100" w:rsidRDefault="00000000">
            <w:pPr>
              <w:widowControl w:val="0"/>
              <w:suppressAutoHyphens/>
              <w:ind w:left="-62" w:right="-62"/>
              <w:jc w:val="center"/>
              <w:rPr>
                <w:rFonts w:eastAsiaTheme="minorHAnsi" w:cstheme="minorBidi"/>
                <w:color w:val="000000"/>
                <w:sz w:val="22"/>
                <w:szCs w:val="22"/>
                <w:lang w:eastAsia="en-US"/>
              </w:rPr>
            </w:pPr>
            <w:r>
              <w:rPr>
                <w:rFonts w:eastAsiaTheme="minorHAnsi" w:cstheme="minorBidi"/>
                <w:color w:val="000000"/>
                <w:sz w:val="22"/>
                <w:szCs w:val="22"/>
                <w:lang w:eastAsia="en-US"/>
              </w:rPr>
              <w:t>2.3.</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375B2CE" w14:textId="77777777" w:rsidR="00E80100" w:rsidRDefault="00000000">
            <w:pPr>
              <w:widowControl w:val="0"/>
              <w:suppressAutoHyphens/>
              <w:ind w:left="-62"/>
              <w:jc w:val="center"/>
              <w:rPr>
                <w:rFonts w:eastAsiaTheme="minorHAnsi" w:cstheme="minorBidi"/>
                <w:color w:val="000000"/>
                <w:sz w:val="22"/>
                <w:szCs w:val="22"/>
                <w:lang w:eastAsia="en-US"/>
              </w:rPr>
            </w:pPr>
            <w:r>
              <w:rPr>
                <w:rFonts w:eastAsiaTheme="minorHAnsi" w:cstheme="minorBidi"/>
                <w:color w:val="000000"/>
                <w:sz w:val="22"/>
                <w:szCs w:val="22"/>
                <w:lang w:eastAsia="en-US"/>
              </w:rPr>
              <w:t>Мероприятия</w:t>
            </w:r>
            <w:r>
              <w:rPr>
                <w:rFonts w:eastAsiaTheme="minorHAnsi" w:cstheme="minorBidi"/>
                <w:color w:val="000000"/>
                <w:sz w:val="22"/>
                <w:szCs w:val="22"/>
                <w:lang w:eastAsia="en-US"/>
              </w:rPr>
              <w:br/>
              <w:t>для комплексного медицинского обследования</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255935B8"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6A6EA61D"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31E7914F"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До 3 суток</w:t>
            </w:r>
            <w:r>
              <w:rPr>
                <w:rFonts w:cstheme="minorBidi"/>
                <w:color w:val="000000"/>
                <w:sz w:val="22"/>
                <w:szCs w:val="22"/>
                <w:lang w:eastAsia="en-US"/>
              </w:rPr>
              <w:t>,</w:t>
            </w:r>
            <w:r>
              <w:rPr>
                <w:rFonts w:eastAsiaTheme="minorHAnsi" w:cstheme="minorBidi"/>
                <w:color w:val="000000"/>
                <w:sz w:val="22"/>
                <w:szCs w:val="22"/>
                <w:lang w:eastAsia="en-US"/>
              </w:rPr>
              <w:t xml:space="preserve"> но не более 2 раз в год</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BE5752"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До 3 суток</w:t>
            </w:r>
            <w:r>
              <w:rPr>
                <w:rFonts w:cstheme="minorBidi"/>
                <w:color w:val="000000"/>
                <w:sz w:val="22"/>
                <w:szCs w:val="22"/>
                <w:lang w:eastAsia="en-US"/>
              </w:rPr>
              <w:t>,</w:t>
            </w:r>
            <w:r>
              <w:rPr>
                <w:rFonts w:eastAsiaTheme="minorHAnsi" w:cstheme="minorBidi"/>
                <w:color w:val="000000"/>
                <w:sz w:val="22"/>
                <w:szCs w:val="22"/>
                <w:lang w:eastAsia="en-US"/>
              </w:rPr>
              <w:t xml:space="preserve"> но не более 2 раз в год</w:t>
            </w:r>
          </w:p>
        </w:tc>
      </w:tr>
      <w:tr w:rsidR="00E80100" w14:paraId="75980DD8" w14:textId="77777777">
        <w:trPr>
          <w:trHeight w:val="20"/>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647C8B4C" w14:textId="77777777" w:rsidR="00E80100" w:rsidRDefault="00000000">
            <w:pPr>
              <w:widowControl w:val="0"/>
              <w:suppressAutoHyphens/>
              <w:ind w:left="-62" w:right="-62"/>
              <w:jc w:val="center"/>
              <w:rPr>
                <w:rFonts w:eastAsiaTheme="minorHAnsi" w:cstheme="minorBidi"/>
                <w:color w:val="000000"/>
                <w:sz w:val="22"/>
                <w:szCs w:val="22"/>
                <w:lang w:eastAsia="en-US"/>
              </w:rPr>
            </w:pPr>
            <w:r>
              <w:rPr>
                <w:rFonts w:eastAsiaTheme="minorHAnsi" w:cstheme="minorBidi"/>
                <w:color w:val="000000"/>
                <w:sz w:val="22"/>
                <w:szCs w:val="22"/>
                <w:lang w:eastAsia="en-US"/>
              </w:rPr>
              <w:t>2.4.</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18F8DE9E" w14:textId="77777777" w:rsidR="00E80100" w:rsidRDefault="00000000">
            <w:pPr>
              <w:widowControl w:val="0"/>
              <w:suppressAutoHyphens/>
              <w:ind w:left="-62"/>
              <w:jc w:val="center"/>
              <w:rPr>
                <w:rFonts w:eastAsiaTheme="minorHAnsi" w:cstheme="minorBidi"/>
                <w:color w:val="000000"/>
                <w:sz w:val="22"/>
                <w:szCs w:val="22"/>
                <w:lang w:eastAsia="en-US"/>
              </w:rPr>
            </w:pPr>
            <w:r>
              <w:rPr>
                <w:rFonts w:eastAsiaTheme="minorHAnsi" w:cstheme="minorBidi"/>
                <w:color w:val="000000"/>
                <w:sz w:val="22"/>
                <w:szCs w:val="22"/>
                <w:lang w:eastAsia="en-US"/>
              </w:rPr>
              <w:t>Учебно-тренировочные мероприятия</w:t>
            </w:r>
            <w:r>
              <w:rPr>
                <w:rFonts w:eastAsiaTheme="minorHAnsi" w:cstheme="minorBidi"/>
                <w:color w:val="000000"/>
                <w:sz w:val="22"/>
                <w:szCs w:val="22"/>
                <w:lang w:eastAsia="en-US"/>
              </w:rPr>
              <w:br/>
              <w:t>в каникулярный период</w:t>
            </w:r>
          </w:p>
        </w:tc>
        <w:tc>
          <w:tcPr>
            <w:tcW w:w="27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811E7B"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olor w:val="000000"/>
                <w:sz w:val="22"/>
                <w:szCs w:val="22"/>
                <w:lang w:eastAsia="en-US"/>
              </w:rPr>
              <w:t>До 21 суток подряд и не более двух учебно-тренировочных мероприятий в год</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5A7B084F"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CFA9E4F"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w:t>
            </w:r>
          </w:p>
        </w:tc>
      </w:tr>
      <w:tr w:rsidR="00E80100" w14:paraId="0C16D7D4" w14:textId="77777777">
        <w:trPr>
          <w:trHeight w:val="20"/>
        </w:trPr>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14:paraId="65580CCE" w14:textId="77777777" w:rsidR="00E80100" w:rsidRDefault="00000000">
            <w:pPr>
              <w:widowControl w:val="0"/>
              <w:suppressAutoHyphens/>
              <w:ind w:left="-62" w:right="-62"/>
              <w:jc w:val="center"/>
              <w:rPr>
                <w:rFonts w:eastAsiaTheme="minorHAnsi" w:cstheme="minorBidi"/>
                <w:color w:val="000000"/>
                <w:sz w:val="22"/>
                <w:szCs w:val="22"/>
                <w:lang w:eastAsia="en-US"/>
              </w:rPr>
            </w:pPr>
            <w:r>
              <w:rPr>
                <w:rFonts w:eastAsiaTheme="minorHAnsi" w:cstheme="minorBidi"/>
                <w:color w:val="000000"/>
                <w:sz w:val="22"/>
                <w:szCs w:val="22"/>
                <w:lang w:eastAsia="en-US"/>
              </w:rPr>
              <w:t>2.5.</w:t>
            </w:r>
          </w:p>
        </w:tc>
        <w:tc>
          <w:tcPr>
            <w:tcW w:w="2269" w:type="dxa"/>
            <w:tcBorders>
              <w:top w:val="single" w:sz="4" w:space="0" w:color="auto"/>
              <w:left w:val="single" w:sz="4" w:space="0" w:color="auto"/>
              <w:bottom w:val="single" w:sz="4" w:space="0" w:color="auto"/>
              <w:right w:val="single" w:sz="4" w:space="0" w:color="auto"/>
            </w:tcBorders>
            <w:shd w:val="clear" w:color="auto" w:fill="auto"/>
            <w:vAlign w:val="center"/>
          </w:tcPr>
          <w:p w14:paraId="7DF0260E" w14:textId="77777777" w:rsidR="00E80100" w:rsidRDefault="00000000">
            <w:pPr>
              <w:widowControl w:val="0"/>
              <w:suppressAutoHyphens/>
              <w:ind w:left="-62"/>
              <w:jc w:val="center"/>
              <w:rPr>
                <w:rFonts w:eastAsiaTheme="minorHAnsi" w:cstheme="minorBidi"/>
                <w:color w:val="000000"/>
                <w:sz w:val="22"/>
                <w:szCs w:val="22"/>
                <w:lang w:eastAsia="en-US"/>
              </w:rPr>
            </w:pPr>
            <w:r>
              <w:rPr>
                <w:rFonts w:eastAsiaTheme="minorHAnsi" w:cstheme="minorBidi"/>
                <w:color w:val="000000"/>
                <w:sz w:val="22"/>
                <w:szCs w:val="22"/>
                <w:lang w:eastAsia="en-US"/>
              </w:rPr>
              <w:t>Просмотровые</w:t>
            </w:r>
            <w:r>
              <w:rPr>
                <w:rFonts w:eastAsiaTheme="minorHAnsi" w:cstheme="minorBidi"/>
                <w:color w:val="000000"/>
                <w:sz w:val="22"/>
                <w:szCs w:val="22"/>
                <w:lang w:eastAsia="en-US"/>
              </w:rPr>
              <w:br/>
              <w:t>учебно-тренировочные мероприятия</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00F0E485"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w:t>
            </w:r>
          </w:p>
        </w:tc>
        <w:tc>
          <w:tcPr>
            <w:tcW w:w="34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7B787E"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До 60 суток</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FCA39C3" w14:textId="77777777" w:rsidR="00E80100" w:rsidRDefault="00000000">
            <w:pPr>
              <w:widowControl w:val="0"/>
              <w:suppressAutoHyphens/>
              <w:jc w:val="center"/>
              <w:rPr>
                <w:rFonts w:eastAsiaTheme="minorHAnsi" w:cstheme="minorBidi"/>
                <w:color w:val="000000"/>
                <w:sz w:val="22"/>
                <w:szCs w:val="22"/>
                <w:lang w:eastAsia="en-US"/>
              </w:rPr>
            </w:pPr>
            <w:r>
              <w:rPr>
                <w:rFonts w:eastAsiaTheme="minorHAnsi" w:cstheme="minorBidi"/>
                <w:color w:val="000000"/>
                <w:sz w:val="22"/>
                <w:szCs w:val="22"/>
                <w:lang w:eastAsia="en-US"/>
              </w:rPr>
              <w:t>До 60 суток</w:t>
            </w:r>
          </w:p>
        </w:tc>
      </w:tr>
    </w:tbl>
    <w:p w14:paraId="6362A420" w14:textId="77777777" w:rsidR="00E80100" w:rsidRDefault="00E80100">
      <w:pPr>
        <w:ind w:right="-284"/>
        <w:jc w:val="both"/>
        <w:rPr>
          <w:b/>
          <w:bCs/>
          <w:sz w:val="28"/>
          <w:szCs w:val="28"/>
        </w:rPr>
      </w:pPr>
    </w:p>
    <w:p w14:paraId="5A3F3DBC" w14:textId="77777777" w:rsidR="00E80100" w:rsidRDefault="00E80100">
      <w:pPr>
        <w:ind w:right="-284" w:firstLine="709"/>
        <w:jc w:val="center"/>
        <w:rPr>
          <w:b/>
          <w:bCs/>
          <w:sz w:val="28"/>
          <w:szCs w:val="28"/>
        </w:rPr>
      </w:pPr>
    </w:p>
    <w:p w14:paraId="47303488" w14:textId="77777777" w:rsidR="00E80100" w:rsidRDefault="00E80100">
      <w:pPr>
        <w:ind w:right="-284" w:firstLine="709"/>
        <w:jc w:val="center"/>
        <w:rPr>
          <w:b/>
          <w:bCs/>
          <w:sz w:val="28"/>
          <w:szCs w:val="28"/>
        </w:rPr>
      </w:pPr>
    </w:p>
    <w:p w14:paraId="1F5C1A14" w14:textId="77777777" w:rsidR="00E80100" w:rsidRDefault="00E80100">
      <w:pPr>
        <w:ind w:right="-284" w:firstLine="709"/>
        <w:jc w:val="center"/>
        <w:rPr>
          <w:b/>
          <w:bCs/>
          <w:sz w:val="28"/>
          <w:szCs w:val="28"/>
        </w:rPr>
      </w:pPr>
    </w:p>
    <w:p w14:paraId="2B612E7C" w14:textId="77777777" w:rsidR="00E80100" w:rsidRDefault="00E80100">
      <w:pPr>
        <w:ind w:right="-284" w:firstLine="709"/>
        <w:jc w:val="center"/>
        <w:rPr>
          <w:b/>
          <w:bCs/>
          <w:sz w:val="28"/>
          <w:szCs w:val="28"/>
        </w:rPr>
      </w:pPr>
    </w:p>
    <w:p w14:paraId="4A410DE2" w14:textId="77777777" w:rsidR="00E80100" w:rsidRDefault="00E80100">
      <w:pPr>
        <w:ind w:right="-284" w:firstLine="709"/>
        <w:jc w:val="center"/>
        <w:rPr>
          <w:b/>
          <w:bCs/>
          <w:sz w:val="28"/>
          <w:szCs w:val="28"/>
        </w:rPr>
      </w:pPr>
    </w:p>
    <w:p w14:paraId="3CBE71D7" w14:textId="77777777" w:rsidR="00E80100" w:rsidRDefault="00E80100">
      <w:pPr>
        <w:ind w:right="-284" w:firstLine="709"/>
        <w:jc w:val="center"/>
        <w:rPr>
          <w:b/>
          <w:bCs/>
          <w:sz w:val="28"/>
          <w:szCs w:val="28"/>
        </w:rPr>
      </w:pPr>
    </w:p>
    <w:p w14:paraId="71221DAB" w14:textId="77777777" w:rsidR="00E80100" w:rsidRDefault="00E80100">
      <w:pPr>
        <w:ind w:right="-284" w:firstLine="709"/>
        <w:jc w:val="center"/>
        <w:rPr>
          <w:b/>
          <w:bCs/>
          <w:sz w:val="28"/>
          <w:szCs w:val="28"/>
        </w:rPr>
      </w:pPr>
    </w:p>
    <w:p w14:paraId="7F6CE82A" w14:textId="77777777" w:rsidR="006C58D0" w:rsidRDefault="006C58D0">
      <w:pPr>
        <w:ind w:right="-284" w:firstLine="709"/>
        <w:jc w:val="center"/>
        <w:rPr>
          <w:b/>
          <w:bCs/>
          <w:sz w:val="28"/>
          <w:szCs w:val="28"/>
        </w:rPr>
        <w:sectPr w:rsidR="006C58D0">
          <w:footerReference w:type="default" r:id="rId9"/>
          <w:pgSz w:w="11906" w:h="16838"/>
          <w:pgMar w:top="851" w:right="851" w:bottom="851" w:left="1418" w:header="709" w:footer="709" w:gutter="0"/>
          <w:cols w:space="708"/>
          <w:titlePg/>
          <w:docGrid w:linePitch="360"/>
        </w:sectPr>
      </w:pPr>
    </w:p>
    <w:p w14:paraId="42C87C82" w14:textId="7957E7C2" w:rsidR="00E80100" w:rsidRDefault="00000000" w:rsidP="006C58D0">
      <w:pPr>
        <w:ind w:right="141" w:firstLine="709"/>
        <w:jc w:val="center"/>
        <w:rPr>
          <w:sz w:val="20"/>
          <w:szCs w:val="20"/>
        </w:rPr>
      </w:pPr>
      <w:r>
        <w:rPr>
          <w:b/>
          <w:bCs/>
          <w:sz w:val="28"/>
          <w:szCs w:val="28"/>
        </w:rPr>
        <w:lastRenderedPageBreak/>
        <w:t xml:space="preserve">Годовой </w:t>
      </w:r>
      <w:r>
        <w:rPr>
          <w:b/>
          <w:sz w:val="28"/>
          <w:szCs w:val="28"/>
        </w:rPr>
        <w:t>учебн</w:t>
      </w:r>
      <w:r w:rsidR="00EB649D">
        <w:rPr>
          <w:b/>
          <w:sz w:val="28"/>
          <w:szCs w:val="28"/>
        </w:rPr>
        <w:t>ый</w:t>
      </w:r>
      <w:r>
        <w:rPr>
          <w:b/>
          <w:sz w:val="28"/>
          <w:szCs w:val="28"/>
        </w:rPr>
        <w:t xml:space="preserve"> план  (подводный спорт)</w:t>
      </w:r>
    </w:p>
    <w:tbl>
      <w:tblPr>
        <w:tblpPr w:leftFromText="180" w:rightFromText="180" w:vertAnchor="text" w:horzAnchor="page" w:tblpX="664" w:tblpY="251"/>
        <w:tblOverlap w:val="never"/>
        <w:tblW w:w="106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36"/>
        <w:gridCol w:w="2447"/>
        <w:gridCol w:w="566"/>
        <w:gridCol w:w="566"/>
        <w:gridCol w:w="709"/>
        <w:gridCol w:w="567"/>
        <w:gridCol w:w="567"/>
        <w:gridCol w:w="708"/>
        <w:gridCol w:w="577"/>
        <w:gridCol w:w="709"/>
        <w:gridCol w:w="612"/>
        <w:gridCol w:w="806"/>
        <w:gridCol w:w="572"/>
        <w:gridCol w:w="850"/>
      </w:tblGrid>
      <w:tr w:rsidR="006C58D0" w14:paraId="0803F095" w14:textId="77777777" w:rsidTr="00EB649D">
        <w:trPr>
          <w:trHeight w:val="262"/>
        </w:trPr>
        <w:tc>
          <w:tcPr>
            <w:tcW w:w="436" w:type="dxa"/>
            <w:vMerge w:val="restart"/>
            <w:shd w:val="clear" w:color="auto" w:fill="auto"/>
            <w:vAlign w:val="center"/>
          </w:tcPr>
          <w:p w14:paraId="205D6544" w14:textId="77777777" w:rsidR="006C58D0" w:rsidRDefault="006C58D0" w:rsidP="00EB649D">
            <w:pPr>
              <w:widowControl w:val="0"/>
              <w:tabs>
                <w:tab w:val="left" w:pos="1995"/>
              </w:tabs>
              <w:autoSpaceDE w:val="0"/>
              <w:autoSpaceDN w:val="0"/>
              <w:contextualSpacing/>
              <w:jc w:val="center"/>
              <w:rPr>
                <w:bCs/>
                <w:lang w:val="en-US"/>
              </w:rPr>
            </w:pPr>
            <w:r>
              <w:rPr>
                <w:bCs/>
                <w:lang w:val="en-US"/>
              </w:rPr>
              <w:t>№</w:t>
            </w:r>
            <w:r>
              <w:rPr>
                <w:bCs/>
                <w:spacing w:val="-57"/>
                <w:lang w:val="en-US"/>
              </w:rPr>
              <w:t xml:space="preserve"> </w:t>
            </w:r>
            <w:r>
              <w:rPr>
                <w:bCs/>
                <w:spacing w:val="-57"/>
                <w:lang w:val="en-US"/>
              </w:rPr>
              <w:br/>
            </w:r>
            <w:r>
              <w:rPr>
                <w:bCs/>
                <w:lang w:val="en-US"/>
              </w:rPr>
              <w:t>п/п</w:t>
            </w:r>
          </w:p>
        </w:tc>
        <w:tc>
          <w:tcPr>
            <w:tcW w:w="2442" w:type="dxa"/>
            <w:vMerge w:val="restart"/>
            <w:tcBorders>
              <w:right w:val="single" w:sz="4" w:space="0" w:color="auto"/>
            </w:tcBorders>
            <w:shd w:val="clear" w:color="auto" w:fill="auto"/>
            <w:vAlign w:val="center"/>
          </w:tcPr>
          <w:p w14:paraId="3A02939B" w14:textId="77777777" w:rsidR="006C58D0" w:rsidRDefault="006C58D0" w:rsidP="00EB649D">
            <w:pPr>
              <w:widowControl w:val="0"/>
              <w:tabs>
                <w:tab w:val="left" w:pos="1995"/>
              </w:tabs>
              <w:autoSpaceDE w:val="0"/>
              <w:autoSpaceDN w:val="0"/>
              <w:ind w:left="-253"/>
              <w:contextualSpacing/>
              <w:jc w:val="center"/>
              <w:rPr>
                <w:bCs/>
              </w:rPr>
            </w:pPr>
            <w:r>
              <w:rPr>
                <w:bCs/>
                <w:spacing w:val="-4"/>
              </w:rPr>
              <w:t xml:space="preserve">Виды </w:t>
            </w:r>
            <w:r>
              <w:rPr>
                <w:bCs/>
              </w:rPr>
              <w:t>подготовки и иные мероприятия</w:t>
            </w:r>
          </w:p>
        </w:tc>
        <w:tc>
          <w:tcPr>
            <w:tcW w:w="7809" w:type="dxa"/>
            <w:gridSpan w:val="12"/>
            <w:tcBorders>
              <w:right w:val="single" w:sz="4" w:space="0" w:color="auto"/>
            </w:tcBorders>
            <w:shd w:val="clear" w:color="auto" w:fill="auto"/>
          </w:tcPr>
          <w:p w14:paraId="7189F449" w14:textId="7D965149" w:rsidR="006C58D0" w:rsidRDefault="006C58D0" w:rsidP="00EB649D">
            <w:pPr>
              <w:widowControl w:val="0"/>
              <w:tabs>
                <w:tab w:val="left" w:pos="1995"/>
              </w:tabs>
              <w:autoSpaceDE w:val="0"/>
              <w:autoSpaceDN w:val="0"/>
              <w:contextualSpacing/>
              <w:jc w:val="center"/>
              <w:rPr>
                <w:bCs/>
                <w:lang w:val="en-US"/>
              </w:rPr>
            </w:pPr>
            <w:proofErr w:type="spellStart"/>
            <w:r>
              <w:rPr>
                <w:bCs/>
                <w:lang w:val="en-US"/>
              </w:rPr>
              <w:t>Этапы</w:t>
            </w:r>
            <w:proofErr w:type="spellEnd"/>
            <w:r>
              <w:rPr>
                <w:bCs/>
                <w:spacing w:val="-2"/>
                <w:lang w:val="en-US"/>
              </w:rPr>
              <w:t xml:space="preserve"> и </w:t>
            </w:r>
            <w:proofErr w:type="spellStart"/>
            <w:r>
              <w:rPr>
                <w:bCs/>
                <w:spacing w:val="-2"/>
                <w:lang w:val="en-US"/>
              </w:rPr>
              <w:t>годы</w:t>
            </w:r>
            <w:proofErr w:type="spellEnd"/>
            <w:r>
              <w:rPr>
                <w:bCs/>
                <w:spacing w:val="-2"/>
                <w:lang w:val="en-US"/>
              </w:rPr>
              <w:t xml:space="preserve"> </w:t>
            </w:r>
            <w:proofErr w:type="spellStart"/>
            <w:r>
              <w:rPr>
                <w:bCs/>
                <w:lang w:val="en-US"/>
              </w:rPr>
              <w:t>подготовки</w:t>
            </w:r>
            <w:proofErr w:type="spellEnd"/>
          </w:p>
        </w:tc>
      </w:tr>
      <w:tr w:rsidR="006C58D0" w14:paraId="797ECD17" w14:textId="77777777" w:rsidTr="00EB649D">
        <w:trPr>
          <w:trHeight w:val="717"/>
        </w:trPr>
        <w:tc>
          <w:tcPr>
            <w:tcW w:w="436" w:type="dxa"/>
            <w:vMerge/>
            <w:shd w:val="clear" w:color="auto" w:fill="auto"/>
            <w:vAlign w:val="center"/>
          </w:tcPr>
          <w:p w14:paraId="1A313B6E" w14:textId="77777777" w:rsidR="006C58D0" w:rsidRDefault="006C58D0" w:rsidP="00EB649D">
            <w:pPr>
              <w:widowControl w:val="0"/>
              <w:tabs>
                <w:tab w:val="left" w:pos="1995"/>
              </w:tabs>
              <w:autoSpaceDE w:val="0"/>
              <w:autoSpaceDN w:val="0"/>
              <w:ind w:left="40" w:hanging="40"/>
              <w:contextualSpacing/>
              <w:jc w:val="center"/>
              <w:rPr>
                <w:lang w:val="en-US"/>
              </w:rPr>
            </w:pPr>
          </w:p>
        </w:tc>
        <w:tc>
          <w:tcPr>
            <w:tcW w:w="2442" w:type="dxa"/>
            <w:vMerge/>
            <w:tcBorders>
              <w:right w:val="single" w:sz="4" w:space="0" w:color="auto"/>
            </w:tcBorders>
            <w:shd w:val="clear" w:color="auto" w:fill="auto"/>
            <w:vAlign w:val="center"/>
          </w:tcPr>
          <w:p w14:paraId="6DC1A062" w14:textId="77777777" w:rsidR="006C58D0" w:rsidRDefault="006C58D0" w:rsidP="00EB649D">
            <w:pPr>
              <w:widowControl w:val="0"/>
              <w:tabs>
                <w:tab w:val="left" w:pos="1995"/>
              </w:tabs>
              <w:autoSpaceDE w:val="0"/>
              <w:autoSpaceDN w:val="0"/>
              <w:contextualSpacing/>
              <w:jc w:val="center"/>
              <w:rPr>
                <w:lang w:val="en-US"/>
              </w:rPr>
            </w:pPr>
          </w:p>
        </w:tc>
        <w:tc>
          <w:tcPr>
            <w:tcW w:w="1841" w:type="dxa"/>
            <w:gridSpan w:val="3"/>
            <w:tcBorders>
              <w:left w:val="single" w:sz="4" w:space="0" w:color="auto"/>
              <w:bottom w:val="single" w:sz="4" w:space="0" w:color="auto"/>
              <w:right w:val="single" w:sz="4" w:space="0" w:color="auto"/>
            </w:tcBorders>
            <w:shd w:val="clear" w:color="auto" w:fill="auto"/>
            <w:vAlign w:val="center"/>
          </w:tcPr>
          <w:p w14:paraId="3832BCFF" w14:textId="77777777" w:rsidR="006C58D0" w:rsidRDefault="006C58D0" w:rsidP="00EB649D">
            <w:pPr>
              <w:widowControl w:val="0"/>
              <w:tabs>
                <w:tab w:val="left" w:pos="1995"/>
              </w:tabs>
              <w:autoSpaceDE w:val="0"/>
              <w:autoSpaceDN w:val="0"/>
              <w:ind w:left="196" w:right="177" w:firstLine="3"/>
              <w:contextualSpacing/>
              <w:jc w:val="center"/>
              <w:rPr>
                <w:lang w:val="en-US"/>
              </w:rPr>
            </w:pPr>
            <w:proofErr w:type="spellStart"/>
            <w:r>
              <w:rPr>
                <w:lang w:val="en-US"/>
              </w:rPr>
              <w:t>Этап</w:t>
            </w:r>
            <w:proofErr w:type="spellEnd"/>
            <w:r>
              <w:rPr>
                <w:lang w:val="en-US"/>
              </w:rPr>
              <w:t xml:space="preserve"> </w:t>
            </w:r>
            <w:proofErr w:type="spellStart"/>
            <w:r>
              <w:rPr>
                <w:lang w:val="en-US"/>
              </w:rPr>
              <w:t>начальной</w:t>
            </w:r>
            <w:proofErr w:type="spellEnd"/>
            <w:r>
              <w:rPr>
                <w:spacing w:val="-57"/>
                <w:lang w:val="en-US"/>
              </w:rPr>
              <w:t xml:space="preserve"> </w:t>
            </w:r>
            <w:proofErr w:type="spellStart"/>
            <w:r>
              <w:rPr>
                <w:lang w:val="en-US"/>
              </w:rPr>
              <w:t>подготовки</w:t>
            </w:r>
            <w:proofErr w:type="spellEnd"/>
          </w:p>
        </w:tc>
        <w:tc>
          <w:tcPr>
            <w:tcW w:w="3128" w:type="dxa"/>
            <w:gridSpan w:val="5"/>
            <w:tcBorders>
              <w:left w:val="single" w:sz="4" w:space="0" w:color="auto"/>
              <w:bottom w:val="single" w:sz="4" w:space="0" w:color="auto"/>
              <w:right w:val="single" w:sz="4" w:space="0" w:color="auto"/>
            </w:tcBorders>
            <w:shd w:val="clear" w:color="auto" w:fill="auto"/>
            <w:vAlign w:val="center"/>
          </w:tcPr>
          <w:p w14:paraId="0D8963F9" w14:textId="77777777" w:rsidR="006C58D0" w:rsidRDefault="006C58D0" w:rsidP="00EB649D">
            <w:pPr>
              <w:widowControl w:val="0"/>
              <w:tabs>
                <w:tab w:val="left" w:pos="1995"/>
              </w:tabs>
              <w:autoSpaceDE w:val="0"/>
              <w:autoSpaceDN w:val="0"/>
              <w:ind w:left="196" w:right="177" w:firstLine="3"/>
              <w:contextualSpacing/>
              <w:jc w:val="center"/>
            </w:pPr>
            <w:r>
              <w:t>Учебно-тренировочный этап</w:t>
            </w:r>
            <w:r>
              <w:rPr>
                <w:spacing w:val="-58"/>
              </w:rPr>
              <w:t xml:space="preserve"> </w:t>
            </w:r>
            <w:r>
              <w:t>(этап спортивной</w:t>
            </w:r>
            <w:r>
              <w:rPr>
                <w:spacing w:val="1"/>
              </w:rPr>
              <w:t xml:space="preserve"> </w:t>
            </w:r>
            <w:r>
              <w:t>специализации)</w:t>
            </w:r>
          </w:p>
        </w:tc>
        <w:tc>
          <w:tcPr>
            <w:tcW w:w="1418" w:type="dxa"/>
            <w:gridSpan w:val="2"/>
            <w:vMerge w:val="restart"/>
            <w:tcBorders>
              <w:left w:val="single" w:sz="4" w:space="0" w:color="auto"/>
              <w:right w:val="single" w:sz="4" w:space="0" w:color="auto"/>
            </w:tcBorders>
          </w:tcPr>
          <w:p w14:paraId="6ACCF90F" w14:textId="77777777" w:rsidR="006C58D0" w:rsidRDefault="006C58D0" w:rsidP="00EB649D">
            <w:pPr>
              <w:widowControl w:val="0"/>
              <w:tabs>
                <w:tab w:val="left" w:pos="1995"/>
              </w:tabs>
              <w:autoSpaceDE w:val="0"/>
              <w:autoSpaceDN w:val="0"/>
              <w:ind w:left="196" w:right="177" w:firstLine="3"/>
              <w:contextualSpacing/>
              <w:jc w:val="center"/>
            </w:pPr>
            <w:r>
              <w:t>Этап совершенствования спортивного  мастерства</w:t>
            </w:r>
          </w:p>
        </w:tc>
        <w:tc>
          <w:tcPr>
            <w:tcW w:w="1422" w:type="dxa"/>
            <w:gridSpan w:val="2"/>
            <w:vMerge w:val="restart"/>
            <w:tcBorders>
              <w:left w:val="single" w:sz="4" w:space="0" w:color="auto"/>
              <w:right w:val="single" w:sz="4" w:space="0" w:color="auto"/>
            </w:tcBorders>
          </w:tcPr>
          <w:p w14:paraId="547B97BA" w14:textId="77777777" w:rsidR="006C58D0" w:rsidRDefault="006C58D0" w:rsidP="00EB649D">
            <w:pPr>
              <w:widowControl w:val="0"/>
              <w:tabs>
                <w:tab w:val="left" w:pos="1995"/>
              </w:tabs>
              <w:autoSpaceDE w:val="0"/>
              <w:autoSpaceDN w:val="0"/>
              <w:ind w:right="177"/>
              <w:contextualSpacing/>
              <w:jc w:val="center"/>
            </w:pPr>
            <w:r>
              <w:t>Этап</w:t>
            </w:r>
          </w:p>
          <w:p w14:paraId="2478AE56" w14:textId="78235B0A" w:rsidR="006C58D0" w:rsidRDefault="006C58D0" w:rsidP="00EB649D">
            <w:pPr>
              <w:widowControl w:val="0"/>
              <w:tabs>
                <w:tab w:val="left" w:pos="1995"/>
              </w:tabs>
              <w:autoSpaceDE w:val="0"/>
              <w:autoSpaceDN w:val="0"/>
              <w:ind w:right="177"/>
              <w:contextualSpacing/>
              <w:jc w:val="center"/>
            </w:pPr>
            <w:r>
              <w:t>высшего</w:t>
            </w:r>
          </w:p>
          <w:p w14:paraId="44C4E512" w14:textId="674E0FBB" w:rsidR="006C58D0" w:rsidRDefault="006C58D0" w:rsidP="00EB649D">
            <w:pPr>
              <w:widowControl w:val="0"/>
              <w:tabs>
                <w:tab w:val="left" w:pos="1995"/>
              </w:tabs>
              <w:autoSpaceDE w:val="0"/>
              <w:autoSpaceDN w:val="0"/>
              <w:ind w:right="177"/>
              <w:contextualSpacing/>
              <w:jc w:val="center"/>
            </w:pPr>
            <w:r>
              <w:t>спортивного</w:t>
            </w:r>
          </w:p>
          <w:p w14:paraId="5094B67C" w14:textId="77777777" w:rsidR="006C58D0" w:rsidRDefault="006C58D0" w:rsidP="00EB649D">
            <w:pPr>
              <w:widowControl w:val="0"/>
              <w:tabs>
                <w:tab w:val="left" w:pos="1995"/>
              </w:tabs>
              <w:autoSpaceDE w:val="0"/>
              <w:autoSpaceDN w:val="0"/>
              <w:ind w:right="177"/>
              <w:contextualSpacing/>
              <w:jc w:val="center"/>
            </w:pPr>
            <w:r>
              <w:t>мастерства</w:t>
            </w:r>
          </w:p>
        </w:tc>
      </w:tr>
      <w:tr w:rsidR="006C58D0" w14:paraId="464EAB96" w14:textId="77777777" w:rsidTr="00EB649D">
        <w:trPr>
          <w:trHeight w:val="516"/>
        </w:trPr>
        <w:tc>
          <w:tcPr>
            <w:tcW w:w="436" w:type="dxa"/>
            <w:vMerge/>
            <w:shd w:val="clear" w:color="auto" w:fill="auto"/>
            <w:vAlign w:val="center"/>
          </w:tcPr>
          <w:p w14:paraId="108EE3EB" w14:textId="77777777" w:rsidR="006C58D0" w:rsidRDefault="006C58D0" w:rsidP="00EB649D">
            <w:pPr>
              <w:widowControl w:val="0"/>
              <w:tabs>
                <w:tab w:val="left" w:pos="1995"/>
              </w:tabs>
              <w:autoSpaceDE w:val="0"/>
              <w:autoSpaceDN w:val="0"/>
              <w:ind w:left="40" w:hanging="40"/>
              <w:contextualSpacing/>
              <w:jc w:val="center"/>
            </w:pPr>
          </w:p>
        </w:tc>
        <w:tc>
          <w:tcPr>
            <w:tcW w:w="2442" w:type="dxa"/>
            <w:vMerge/>
            <w:tcBorders>
              <w:right w:val="single" w:sz="4" w:space="0" w:color="auto"/>
            </w:tcBorders>
            <w:shd w:val="clear" w:color="auto" w:fill="auto"/>
            <w:vAlign w:val="center"/>
          </w:tcPr>
          <w:p w14:paraId="54CA6BE3" w14:textId="77777777" w:rsidR="006C58D0" w:rsidRDefault="006C58D0" w:rsidP="00EB649D">
            <w:pPr>
              <w:widowControl w:val="0"/>
              <w:tabs>
                <w:tab w:val="left" w:pos="1995"/>
              </w:tabs>
              <w:autoSpaceDE w:val="0"/>
              <w:autoSpaceDN w:val="0"/>
              <w:contextualSpacing/>
              <w:jc w:val="center"/>
            </w:pPr>
          </w:p>
        </w:tc>
        <w:tc>
          <w:tcPr>
            <w:tcW w:w="566" w:type="dxa"/>
            <w:tcBorders>
              <w:left w:val="single" w:sz="4" w:space="0" w:color="auto"/>
              <w:bottom w:val="single" w:sz="4" w:space="0" w:color="auto"/>
            </w:tcBorders>
            <w:shd w:val="clear" w:color="auto" w:fill="auto"/>
            <w:vAlign w:val="center"/>
          </w:tcPr>
          <w:p w14:paraId="7499C22C" w14:textId="77777777" w:rsidR="006C58D0" w:rsidRDefault="006C58D0" w:rsidP="00EB649D">
            <w:pPr>
              <w:widowControl w:val="0"/>
              <w:tabs>
                <w:tab w:val="left" w:pos="1995"/>
              </w:tabs>
              <w:autoSpaceDE w:val="0"/>
              <w:autoSpaceDN w:val="0"/>
              <w:ind w:firstLine="12"/>
              <w:contextualSpacing/>
              <w:jc w:val="center"/>
              <w:rPr>
                <w:lang w:val="en-US"/>
              </w:rPr>
            </w:pPr>
            <w:proofErr w:type="spellStart"/>
            <w:proofErr w:type="gramStart"/>
            <w:r>
              <w:rPr>
                <w:lang w:val="en-US"/>
              </w:rPr>
              <w:t>До</w:t>
            </w:r>
            <w:proofErr w:type="spellEnd"/>
            <w:r>
              <w:rPr>
                <w:lang w:val="en-US"/>
              </w:rPr>
              <w:t xml:space="preserve"> </w:t>
            </w:r>
            <w:r>
              <w:rPr>
                <w:spacing w:val="-57"/>
                <w:lang w:val="en-US"/>
              </w:rPr>
              <w:t xml:space="preserve"> </w:t>
            </w:r>
            <w:proofErr w:type="spellStart"/>
            <w:r>
              <w:rPr>
                <w:lang w:val="en-US"/>
              </w:rPr>
              <w:t>года</w:t>
            </w:r>
            <w:proofErr w:type="spellEnd"/>
            <w:proofErr w:type="gramEnd"/>
          </w:p>
        </w:tc>
        <w:tc>
          <w:tcPr>
            <w:tcW w:w="1275" w:type="dxa"/>
            <w:gridSpan w:val="2"/>
            <w:tcBorders>
              <w:bottom w:val="single" w:sz="4" w:space="0" w:color="auto"/>
              <w:right w:val="single" w:sz="4" w:space="0" w:color="auto"/>
            </w:tcBorders>
            <w:shd w:val="clear" w:color="auto" w:fill="auto"/>
            <w:vAlign w:val="center"/>
          </w:tcPr>
          <w:p w14:paraId="49BB029A" w14:textId="77777777" w:rsidR="006C58D0" w:rsidRDefault="006C58D0" w:rsidP="00EB649D">
            <w:pPr>
              <w:widowControl w:val="0"/>
              <w:tabs>
                <w:tab w:val="left" w:pos="1995"/>
              </w:tabs>
              <w:autoSpaceDE w:val="0"/>
              <w:autoSpaceDN w:val="0"/>
              <w:ind w:left="302" w:right="116" w:hanging="144"/>
              <w:contextualSpacing/>
              <w:jc w:val="center"/>
              <w:rPr>
                <w:lang w:val="en-US"/>
              </w:rPr>
            </w:pPr>
            <w:proofErr w:type="spellStart"/>
            <w:r>
              <w:rPr>
                <w:lang w:val="en-US"/>
              </w:rPr>
              <w:t>Свыше</w:t>
            </w:r>
            <w:proofErr w:type="spellEnd"/>
            <w:r>
              <w:rPr>
                <w:lang w:val="en-US"/>
              </w:rPr>
              <w:t xml:space="preserve"> </w:t>
            </w:r>
            <w:proofErr w:type="spellStart"/>
            <w:r>
              <w:rPr>
                <w:lang w:val="en-US"/>
              </w:rPr>
              <w:t>года</w:t>
            </w:r>
            <w:proofErr w:type="spellEnd"/>
          </w:p>
        </w:tc>
        <w:tc>
          <w:tcPr>
            <w:tcW w:w="1842" w:type="dxa"/>
            <w:gridSpan w:val="3"/>
            <w:tcBorders>
              <w:left w:val="single" w:sz="4" w:space="0" w:color="auto"/>
              <w:bottom w:val="single" w:sz="4" w:space="0" w:color="auto"/>
              <w:right w:val="single" w:sz="4" w:space="0" w:color="auto"/>
            </w:tcBorders>
            <w:shd w:val="clear" w:color="auto" w:fill="auto"/>
            <w:vAlign w:val="center"/>
          </w:tcPr>
          <w:p w14:paraId="265FA816" w14:textId="77777777" w:rsidR="006C58D0" w:rsidRDefault="006C58D0" w:rsidP="00EB649D">
            <w:pPr>
              <w:widowControl w:val="0"/>
              <w:tabs>
                <w:tab w:val="left" w:pos="1995"/>
              </w:tabs>
              <w:autoSpaceDE w:val="0"/>
              <w:autoSpaceDN w:val="0"/>
              <w:ind w:left="302" w:right="116" w:hanging="144"/>
              <w:contextualSpacing/>
              <w:jc w:val="center"/>
              <w:rPr>
                <w:lang w:val="en-US"/>
              </w:rPr>
            </w:pPr>
            <w:proofErr w:type="spellStart"/>
            <w:r>
              <w:rPr>
                <w:lang w:val="en-US"/>
              </w:rPr>
              <w:t>До</w:t>
            </w:r>
            <w:proofErr w:type="spellEnd"/>
            <w:r>
              <w:rPr>
                <w:lang w:val="en-US"/>
              </w:rPr>
              <w:t xml:space="preserve"> </w:t>
            </w:r>
            <w:proofErr w:type="spellStart"/>
            <w:r>
              <w:rPr>
                <w:lang w:val="en-US"/>
              </w:rPr>
              <w:t>трех</w:t>
            </w:r>
            <w:proofErr w:type="spellEnd"/>
          </w:p>
          <w:p w14:paraId="3EC01B2D" w14:textId="77777777" w:rsidR="006C58D0" w:rsidRDefault="006C58D0" w:rsidP="00EB649D">
            <w:pPr>
              <w:widowControl w:val="0"/>
              <w:tabs>
                <w:tab w:val="left" w:pos="1995"/>
              </w:tabs>
              <w:autoSpaceDE w:val="0"/>
              <w:autoSpaceDN w:val="0"/>
              <w:ind w:left="302" w:right="116" w:hanging="144"/>
              <w:contextualSpacing/>
              <w:jc w:val="center"/>
              <w:rPr>
                <w:lang w:val="en-US"/>
              </w:rPr>
            </w:pPr>
            <w:proofErr w:type="spellStart"/>
            <w:r>
              <w:rPr>
                <w:lang w:val="en-US"/>
              </w:rPr>
              <w:t>лет</w:t>
            </w:r>
            <w:proofErr w:type="spellEnd"/>
          </w:p>
        </w:tc>
        <w:tc>
          <w:tcPr>
            <w:tcW w:w="1286" w:type="dxa"/>
            <w:gridSpan w:val="2"/>
            <w:tcBorders>
              <w:left w:val="single" w:sz="4" w:space="0" w:color="auto"/>
              <w:bottom w:val="single" w:sz="4" w:space="0" w:color="auto"/>
              <w:right w:val="single" w:sz="4" w:space="0" w:color="auto"/>
            </w:tcBorders>
            <w:shd w:val="clear" w:color="auto" w:fill="auto"/>
            <w:vAlign w:val="center"/>
          </w:tcPr>
          <w:p w14:paraId="6ADF5640" w14:textId="77777777" w:rsidR="006C58D0" w:rsidRDefault="006C58D0" w:rsidP="00EB649D">
            <w:pPr>
              <w:widowControl w:val="0"/>
              <w:tabs>
                <w:tab w:val="left" w:pos="1995"/>
              </w:tabs>
              <w:autoSpaceDE w:val="0"/>
              <w:autoSpaceDN w:val="0"/>
              <w:ind w:left="92" w:right="78" w:hanging="1"/>
              <w:contextualSpacing/>
              <w:jc w:val="center"/>
              <w:rPr>
                <w:lang w:val="en-US"/>
              </w:rPr>
            </w:pPr>
            <w:proofErr w:type="spellStart"/>
            <w:r>
              <w:rPr>
                <w:lang w:val="en-US"/>
              </w:rPr>
              <w:t>Свыше</w:t>
            </w:r>
            <w:proofErr w:type="spellEnd"/>
            <w:r>
              <w:rPr>
                <w:lang w:val="en-US"/>
              </w:rPr>
              <w:t xml:space="preserve"> трех</w:t>
            </w:r>
          </w:p>
          <w:p w14:paraId="14FCCB57" w14:textId="77777777" w:rsidR="006C58D0" w:rsidRDefault="006C58D0" w:rsidP="00EB649D">
            <w:pPr>
              <w:widowControl w:val="0"/>
              <w:tabs>
                <w:tab w:val="left" w:pos="1995"/>
              </w:tabs>
              <w:autoSpaceDE w:val="0"/>
              <w:autoSpaceDN w:val="0"/>
              <w:ind w:left="92" w:right="230" w:hanging="1"/>
              <w:contextualSpacing/>
              <w:jc w:val="center"/>
              <w:rPr>
                <w:lang w:val="en-US"/>
              </w:rPr>
            </w:pPr>
            <w:proofErr w:type="spellStart"/>
            <w:r>
              <w:rPr>
                <w:lang w:val="en-US"/>
              </w:rPr>
              <w:t>лет</w:t>
            </w:r>
            <w:proofErr w:type="spellEnd"/>
          </w:p>
        </w:tc>
        <w:tc>
          <w:tcPr>
            <w:tcW w:w="1418" w:type="dxa"/>
            <w:gridSpan w:val="2"/>
            <w:vMerge/>
            <w:tcBorders>
              <w:left w:val="single" w:sz="4" w:space="0" w:color="auto"/>
              <w:bottom w:val="single" w:sz="4" w:space="0" w:color="auto"/>
              <w:right w:val="single" w:sz="4" w:space="0" w:color="auto"/>
            </w:tcBorders>
          </w:tcPr>
          <w:p w14:paraId="41118646" w14:textId="77777777" w:rsidR="006C58D0" w:rsidRDefault="006C58D0" w:rsidP="00EB649D">
            <w:pPr>
              <w:widowControl w:val="0"/>
              <w:tabs>
                <w:tab w:val="left" w:pos="1995"/>
              </w:tabs>
              <w:autoSpaceDE w:val="0"/>
              <w:autoSpaceDN w:val="0"/>
              <w:ind w:left="92" w:right="78" w:hanging="1"/>
              <w:contextualSpacing/>
              <w:jc w:val="center"/>
              <w:rPr>
                <w:lang w:val="en-US"/>
              </w:rPr>
            </w:pPr>
          </w:p>
        </w:tc>
        <w:tc>
          <w:tcPr>
            <w:tcW w:w="1422" w:type="dxa"/>
            <w:gridSpan w:val="2"/>
            <w:vMerge/>
            <w:tcBorders>
              <w:left w:val="single" w:sz="4" w:space="0" w:color="auto"/>
              <w:bottom w:val="single" w:sz="4" w:space="0" w:color="auto"/>
              <w:right w:val="single" w:sz="4" w:space="0" w:color="auto"/>
            </w:tcBorders>
          </w:tcPr>
          <w:p w14:paraId="5858F1B6" w14:textId="77777777" w:rsidR="006C58D0" w:rsidRDefault="006C58D0" w:rsidP="00EB649D">
            <w:pPr>
              <w:widowControl w:val="0"/>
              <w:tabs>
                <w:tab w:val="left" w:pos="1995"/>
              </w:tabs>
              <w:autoSpaceDE w:val="0"/>
              <w:autoSpaceDN w:val="0"/>
              <w:ind w:left="92" w:right="78" w:hanging="1"/>
              <w:contextualSpacing/>
              <w:jc w:val="center"/>
              <w:rPr>
                <w:lang w:val="en-US"/>
              </w:rPr>
            </w:pPr>
          </w:p>
        </w:tc>
      </w:tr>
      <w:tr w:rsidR="0010778F" w14:paraId="3304B366" w14:textId="1CD6BBB5" w:rsidTr="00EB649D">
        <w:trPr>
          <w:trHeight w:val="312"/>
        </w:trPr>
        <w:tc>
          <w:tcPr>
            <w:tcW w:w="436" w:type="dxa"/>
            <w:vMerge/>
            <w:shd w:val="clear" w:color="auto" w:fill="auto"/>
            <w:vAlign w:val="center"/>
          </w:tcPr>
          <w:p w14:paraId="53197906" w14:textId="77777777" w:rsidR="0010778F" w:rsidRDefault="0010778F" w:rsidP="00EB649D">
            <w:pPr>
              <w:widowControl w:val="0"/>
              <w:tabs>
                <w:tab w:val="left" w:pos="1995"/>
              </w:tabs>
              <w:autoSpaceDE w:val="0"/>
              <w:autoSpaceDN w:val="0"/>
              <w:ind w:left="40" w:hanging="40"/>
              <w:contextualSpacing/>
              <w:jc w:val="center"/>
              <w:rPr>
                <w:lang w:val="en-US"/>
              </w:rPr>
            </w:pPr>
          </w:p>
        </w:tc>
        <w:tc>
          <w:tcPr>
            <w:tcW w:w="2442" w:type="dxa"/>
            <w:vMerge/>
            <w:tcBorders>
              <w:right w:val="single" w:sz="4" w:space="0" w:color="auto"/>
            </w:tcBorders>
            <w:shd w:val="clear" w:color="auto" w:fill="auto"/>
            <w:vAlign w:val="center"/>
          </w:tcPr>
          <w:p w14:paraId="1344CBBA" w14:textId="77777777" w:rsidR="0010778F" w:rsidRDefault="0010778F" w:rsidP="00EB649D">
            <w:pPr>
              <w:widowControl w:val="0"/>
              <w:tabs>
                <w:tab w:val="left" w:pos="1995"/>
              </w:tabs>
              <w:autoSpaceDE w:val="0"/>
              <w:autoSpaceDN w:val="0"/>
              <w:contextualSpacing/>
              <w:jc w:val="center"/>
              <w:rPr>
                <w:lang w:val="en-US"/>
              </w:rPr>
            </w:pPr>
          </w:p>
        </w:tc>
        <w:tc>
          <w:tcPr>
            <w:tcW w:w="566" w:type="dxa"/>
            <w:tcBorders>
              <w:top w:val="single" w:sz="4" w:space="0" w:color="auto"/>
              <w:left w:val="single" w:sz="4" w:space="0" w:color="auto"/>
              <w:bottom w:val="single" w:sz="4" w:space="0" w:color="auto"/>
            </w:tcBorders>
            <w:shd w:val="clear" w:color="auto" w:fill="auto"/>
            <w:vAlign w:val="center"/>
          </w:tcPr>
          <w:p w14:paraId="51484B4D" w14:textId="77777777" w:rsidR="0010778F" w:rsidRDefault="0010778F" w:rsidP="00EB649D">
            <w:pPr>
              <w:widowControl w:val="0"/>
              <w:tabs>
                <w:tab w:val="left" w:pos="1995"/>
              </w:tabs>
              <w:autoSpaceDE w:val="0"/>
              <w:autoSpaceDN w:val="0"/>
              <w:ind w:firstLine="12"/>
              <w:contextualSpacing/>
              <w:jc w:val="center"/>
              <w:rPr>
                <w:lang w:val="en-US"/>
              </w:rPr>
            </w:pPr>
            <w:r>
              <w:rPr>
                <w:lang w:val="en-US"/>
              </w:rPr>
              <w:t xml:space="preserve">1 </w:t>
            </w:r>
            <w:proofErr w:type="spellStart"/>
            <w:r>
              <w:rPr>
                <w:lang w:val="en-US"/>
              </w:rPr>
              <w:t>год</w:t>
            </w:r>
            <w:proofErr w:type="spellEnd"/>
          </w:p>
        </w:tc>
        <w:tc>
          <w:tcPr>
            <w:tcW w:w="566" w:type="dxa"/>
            <w:tcBorders>
              <w:top w:val="single" w:sz="4" w:space="0" w:color="auto"/>
              <w:bottom w:val="single" w:sz="4" w:space="0" w:color="auto"/>
              <w:right w:val="single" w:sz="4" w:space="0" w:color="auto"/>
            </w:tcBorders>
            <w:shd w:val="clear" w:color="auto" w:fill="auto"/>
            <w:vAlign w:val="center"/>
          </w:tcPr>
          <w:p w14:paraId="5D7DB3AB" w14:textId="77777777" w:rsidR="0010778F" w:rsidRDefault="0010778F" w:rsidP="00EB649D">
            <w:pPr>
              <w:widowControl w:val="0"/>
              <w:tabs>
                <w:tab w:val="left" w:pos="1995"/>
              </w:tabs>
              <w:autoSpaceDE w:val="0"/>
              <w:autoSpaceDN w:val="0"/>
              <w:ind w:left="20"/>
              <w:contextualSpacing/>
              <w:jc w:val="center"/>
              <w:rPr>
                <w:lang w:val="en-US"/>
              </w:rPr>
            </w:pPr>
            <w:r>
              <w:rPr>
                <w:lang w:val="en-US"/>
              </w:rPr>
              <w:t xml:space="preserve">2 </w:t>
            </w:r>
            <w:proofErr w:type="spellStart"/>
            <w:r>
              <w:rPr>
                <w:lang w:val="en-US"/>
              </w:rPr>
              <w:t>год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629A23" w14:textId="77777777" w:rsidR="0010778F" w:rsidRDefault="0010778F" w:rsidP="00EB649D">
            <w:pPr>
              <w:widowControl w:val="0"/>
              <w:tabs>
                <w:tab w:val="left" w:pos="1995"/>
              </w:tabs>
              <w:autoSpaceDE w:val="0"/>
              <w:autoSpaceDN w:val="0"/>
              <w:ind w:left="20"/>
              <w:contextualSpacing/>
              <w:jc w:val="center"/>
              <w:rPr>
                <w:lang w:val="en-US"/>
              </w:rPr>
            </w:pPr>
            <w:r>
              <w:rPr>
                <w:lang w:val="en-US"/>
              </w:rPr>
              <w:t xml:space="preserve">3 </w:t>
            </w:r>
            <w:proofErr w:type="spellStart"/>
            <w:r>
              <w:rPr>
                <w:lang w:val="en-US"/>
              </w:rPr>
              <w:t>год</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C00395" w14:textId="77777777" w:rsidR="0010778F" w:rsidRDefault="0010778F" w:rsidP="00EB649D">
            <w:pPr>
              <w:widowControl w:val="0"/>
              <w:tabs>
                <w:tab w:val="left" w:pos="1995"/>
              </w:tabs>
              <w:autoSpaceDE w:val="0"/>
              <w:autoSpaceDN w:val="0"/>
              <w:ind w:left="6" w:right="116" w:hanging="6"/>
              <w:contextualSpacing/>
              <w:jc w:val="center"/>
              <w:rPr>
                <w:lang w:val="en-US"/>
              </w:rPr>
            </w:pPr>
            <w:r>
              <w:rPr>
                <w:lang w:val="en-US"/>
              </w:rPr>
              <w:t xml:space="preserve">1 </w:t>
            </w:r>
            <w:proofErr w:type="spellStart"/>
            <w:r>
              <w:rPr>
                <w:lang w:val="en-US"/>
              </w:rPr>
              <w:t>год</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566749" w14:textId="77777777" w:rsidR="0010778F" w:rsidRDefault="0010778F" w:rsidP="00EB649D">
            <w:pPr>
              <w:widowControl w:val="0"/>
              <w:tabs>
                <w:tab w:val="left" w:pos="1995"/>
              </w:tabs>
              <w:autoSpaceDE w:val="0"/>
              <w:autoSpaceDN w:val="0"/>
              <w:ind w:right="116"/>
              <w:contextualSpacing/>
              <w:jc w:val="center"/>
              <w:rPr>
                <w:lang w:val="en-US"/>
              </w:rPr>
            </w:pPr>
            <w:r>
              <w:rPr>
                <w:lang w:val="en-US"/>
              </w:rPr>
              <w:t xml:space="preserve">2 </w:t>
            </w:r>
            <w:proofErr w:type="spellStart"/>
            <w:r>
              <w:rPr>
                <w:lang w:val="en-US"/>
              </w:rPr>
              <w:t>год</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5C5349D" w14:textId="77777777" w:rsidR="0010778F" w:rsidRDefault="0010778F" w:rsidP="00EB649D">
            <w:pPr>
              <w:widowControl w:val="0"/>
              <w:tabs>
                <w:tab w:val="left" w:pos="1995"/>
              </w:tabs>
              <w:autoSpaceDE w:val="0"/>
              <w:autoSpaceDN w:val="0"/>
              <w:ind w:left="141" w:right="116" w:hanging="144"/>
              <w:contextualSpacing/>
              <w:jc w:val="center"/>
              <w:rPr>
                <w:lang w:val="en-US"/>
              </w:rPr>
            </w:pPr>
            <w:r>
              <w:rPr>
                <w:lang w:val="en-US"/>
              </w:rPr>
              <w:t xml:space="preserve">3 </w:t>
            </w:r>
            <w:proofErr w:type="spellStart"/>
            <w:r>
              <w:rPr>
                <w:lang w:val="en-US"/>
              </w:rPr>
              <w:t>год</w:t>
            </w:r>
            <w:proofErr w:type="spellEnd"/>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49801D63" w14:textId="77777777" w:rsidR="0010778F" w:rsidRDefault="0010778F" w:rsidP="00EB649D">
            <w:pPr>
              <w:widowControl w:val="0"/>
              <w:tabs>
                <w:tab w:val="left" w:pos="1995"/>
              </w:tabs>
              <w:autoSpaceDE w:val="0"/>
              <w:autoSpaceDN w:val="0"/>
              <w:ind w:left="1" w:right="230" w:hanging="1"/>
              <w:contextualSpacing/>
              <w:jc w:val="center"/>
              <w:rPr>
                <w:lang w:val="en-US"/>
              </w:rPr>
            </w:pPr>
            <w:r>
              <w:rPr>
                <w:lang w:val="en-US"/>
              </w:rPr>
              <w:t xml:space="preserve">4 </w:t>
            </w:r>
            <w:proofErr w:type="spellStart"/>
            <w:r>
              <w:rPr>
                <w:lang w:val="en-US"/>
              </w:rPr>
              <w:t>год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F43B33" w14:textId="77777777" w:rsidR="0010778F" w:rsidRDefault="0010778F" w:rsidP="00EB649D">
            <w:pPr>
              <w:widowControl w:val="0"/>
              <w:tabs>
                <w:tab w:val="left" w:pos="1995"/>
              </w:tabs>
              <w:autoSpaceDE w:val="0"/>
              <w:autoSpaceDN w:val="0"/>
              <w:ind w:left="92" w:right="230" w:hanging="1"/>
              <w:contextualSpacing/>
              <w:jc w:val="center"/>
              <w:rPr>
                <w:lang w:val="en-US"/>
              </w:rPr>
            </w:pPr>
            <w:r>
              <w:rPr>
                <w:lang w:val="en-US"/>
              </w:rPr>
              <w:t xml:space="preserve">5 </w:t>
            </w:r>
            <w:proofErr w:type="spellStart"/>
            <w:r>
              <w:rPr>
                <w:lang w:val="en-US"/>
              </w:rPr>
              <w:t>год</w:t>
            </w:r>
            <w:proofErr w:type="spellEnd"/>
          </w:p>
        </w:tc>
        <w:tc>
          <w:tcPr>
            <w:tcW w:w="612" w:type="dxa"/>
            <w:tcBorders>
              <w:top w:val="single" w:sz="4" w:space="0" w:color="auto"/>
              <w:left w:val="single" w:sz="4" w:space="0" w:color="auto"/>
              <w:bottom w:val="single" w:sz="4" w:space="0" w:color="auto"/>
              <w:right w:val="single" w:sz="4" w:space="0" w:color="auto"/>
            </w:tcBorders>
          </w:tcPr>
          <w:p w14:paraId="7E90045E" w14:textId="77777777" w:rsidR="0010778F" w:rsidRDefault="0010778F" w:rsidP="00EB649D">
            <w:pPr>
              <w:widowControl w:val="0"/>
              <w:tabs>
                <w:tab w:val="left" w:pos="1995"/>
              </w:tabs>
              <w:autoSpaceDE w:val="0"/>
              <w:autoSpaceDN w:val="0"/>
              <w:ind w:left="92" w:right="230" w:hanging="1"/>
              <w:contextualSpacing/>
              <w:jc w:val="center"/>
            </w:pPr>
            <w:r>
              <w:t>1 год</w:t>
            </w:r>
          </w:p>
        </w:tc>
        <w:tc>
          <w:tcPr>
            <w:tcW w:w="806" w:type="dxa"/>
            <w:tcBorders>
              <w:top w:val="single" w:sz="4" w:space="0" w:color="auto"/>
              <w:left w:val="single" w:sz="4" w:space="0" w:color="auto"/>
              <w:bottom w:val="single" w:sz="4" w:space="0" w:color="auto"/>
              <w:right w:val="single" w:sz="4" w:space="0" w:color="auto"/>
            </w:tcBorders>
          </w:tcPr>
          <w:p w14:paraId="27202559" w14:textId="77777777" w:rsidR="0010778F" w:rsidRDefault="0010778F" w:rsidP="00EB649D">
            <w:pPr>
              <w:widowControl w:val="0"/>
              <w:tabs>
                <w:tab w:val="left" w:pos="1995"/>
              </w:tabs>
              <w:autoSpaceDE w:val="0"/>
              <w:autoSpaceDN w:val="0"/>
              <w:ind w:right="230"/>
              <w:contextualSpacing/>
              <w:jc w:val="center"/>
            </w:pPr>
            <w:r>
              <w:t>2 год</w:t>
            </w:r>
          </w:p>
          <w:p w14:paraId="24A74E30" w14:textId="45C8FF86" w:rsidR="0010778F" w:rsidRDefault="0010778F" w:rsidP="00EB649D">
            <w:pPr>
              <w:widowControl w:val="0"/>
              <w:tabs>
                <w:tab w:val="left" w:pos="1995"/>
              </w:tabs>
              <w:autoSpaceDE w:val="0"/>
              <w:autoSpaceDN w:val="0"/>
              <w:ind w:right="230"/>
              <w:contextualSpacing/>
              <w:jc w:val="center"/>
            </w:pPr>
            <w:r>
              <w:t>и старше</w:t>
            </w:r>
          </w:p>
        </w:tc>
        <w:tc>
          <w:tcPr>
            <w:tcW w:w="572" w:type="dxa"/>
            <w:tcBorders>
              <w:top w:val="single" w:sz="4" w:space="0" w:color="auto"/>
              <w:left w:val="single" w:sz="4" w:space="0" w:color="auto"/>
              <w:bottom w:val="single" w:sz="4" w:space="0" w:color="auto"/>
              <w:right w:val="single" w:sz="4" w:space="0" w:color="auto"/>
            </w:tcBorders>
          </w:tcPr>
          <w:p w14:paraId="1577D4A7" w14:textId="77777777" w:rsidR="0010778F" w:rsidRDefault="0010778F" w:rsidP="00EB649D">
            <w:pPr>
              <w:widowControl w:val="0"/>
              <w:tabs>
                <w:tab w:val="left" w:pos="1995"/>
              </w:tabs>
              <w:autoSpaceDE w:val="0"/>
              <w:autoSpaceDN w:val="0"/>
              <w:ind w:left="92" w:right="230" w:hanging="1"/>
              <w:contextualSpacing/>
              <w:jc w:val="center"/>
            </w:pPr>
            <w:r>
              <w:t>1 год</w:t>
            </w:r>
          </w:p>
          <w:p w14:paraId="416F5CA2" w14:textId="3AC7AE50" w:rsidR="0010778F" w:rsidRDefault="0010778F" w:rsidP="00EB649D">
            <w:pPr>
              <w:widowControl w:val="0"/>
              <w:tabs>
                <w:tab w:val="left" w:pos="1995"/>
              </w:tabs>
              <w:autoSpaceDE w:val="0"/>
              <w:autoSpaceDN w:val="0"/>
              <w:ind w:left="92" w:right="230" w:hanging="1"/>
              <w:contextualSpacing/>
              <w:jc w:val="center"/>
            </w:pPr>
          </w:p>
        </w:tc>
        <w:tc>
          <w:tcPr>
            <w:tcW w:w="850" w:type="dxa"/>
            <w:tcBorders>
              <w:top w:val="single" w:sz="4" w:space="0" w:color="auto"/>
              <w:left w:val="single" w:sz="4" w:space="0" w:color="auto"/>
              <w:bottom w:val="single" w:sz="4" w:space="0" w:color="auto"/>
              <w:right w:val="single" w:sz="4" w:space="0" w:color="auto"/>
            </w:tcBorders>
          </w:tcPr>
          <w:p w14:paraId="74EBC3A6" w14:textId="01627FA6" w:rsidR="0010778F" w:rsidRDefault="0010778F" w:rsidP="00EB649D">
            <w:pPr>
              <w:widowControl w:val="0"/>
              <w:tabs>
                <w:tab w:val="left" w:pos="1995"/>
              </w:tabs>
              <w:autoSpaceDE w:val="0"/>
              <w:autoSpaceDN w:val="0"/>
              <w:ind w:left="92" w:right="230" w:hanging="1"/>
              <w:contextualSpacing/>
              <w:jc w:val="center"/>
            </w:pPr>
            <w:r>
              <w:t>2 год и более</w:t>
            </w:r>
          </w:p>
        </w:tc>
      </w:tr>
      <w:tr w:rsidR="0010778F" w14:paraId="135A329D" w14:textId="5CB80D70" w:rsidTr="00EB649D">
        <w:trPr>
          <w:trHeight w:val="225"/>
        </w:trPr>
        <w:tc>
          <w:tcPr>
            <w:tcW w:w="436" w:type="dxa"/>
            <w:vMerge/>
            <w:shd w:val="clear" w:color="auto" w:fill="auto"/>
            <w:vAlign w:val="center"/>
          </w:tcPr>
          <w:p w14:paraId="56632D6A" w14:textId="77777777" w:rsidR="0010778F" w:rsidRDefault="0010778F" w:rsidP="00EB649D">
            <w:pPr>
              <w:widowControl w:val="0"/>
              <w:tabs>
                <w:tab w:val="left" w:pos="1995"/>
              </w:tabs>
              <w:autoSpaceDE w:val="0"/>
              <w:autoSpaceDN w:val="0"/>
              <w:ind w:left="40" w:hanging="40"/>
              <w:contextualSpacing/>
              <w:jc w:val="center"/>
              <w:rPr>
                <w:lang w:val="en-US"/>
              </w:rPr>
            </w:pPr>
          </w:p>
        </w:tc>
        <w:tc>
          <w:tcPr>
            <w:tcW w:w="2442" w:type="dxa"/>
            <w:vMerge/>
            <w:tcBorders>
              <w:right w:val="single" w:sz="4" w:space="0" w:color="auto"/>
            </w:tcBorders>
            <w:shd w:val="clear" w:color="auto" w:fill="auto"/>
            <w:vAlign w:val="center"/>
          </w:tcPr>
          <w:p w14:paraId="35D221C9" w14:textId="77777777" w:rsidR="0010778F" w:rsidRDefault="0010778F" w:rsidP="00EB649D">
            <w:pPr>
              <w:widowControl w:val="0"/>
              <w:tabs>
                <w:tab w:val="left" w:pos="1995"/>
              </w:tabs>
              <w:autoSpaceDE w:val="0"/>
              <w:autoSpaceDN w:val="0"/>
              <w:contextualSpacing/>
              <w:jc w:val="center"/>
              <w:rPr>
                <w:lang w:val="en-US"/>
              </w:rPr>
            </w:pPr>
          </w:p>
        </w:tc>
        <w:tc>
          <w:tcPr>
            <w:tcW w:w="7809" w:type="dxa"/>
            <w:gridSpan w:val="12"/>
            <w:tcBorders>
              <w:right w:val="single" w:sz="4" w:space="0" w:color="auto"/>
            </w:tcBorders>
            <w:shd w:val="clear" w:color="auto" w:fill="auto"/>
          </w:tcPr>
          <w:p w14:paraId="1BE876F4" w14:textId="2DBB450B" w:rsidR="0010778F" w:rsidRDefault="0010778F" w:rsidP="00EB649D">
            <w:pPr>
              <w:widowControl w:val="0"/>
              <w:tabs>
                <w:tab w:val="left" w:pos="1995"/>
              </w:tabs>
              <w:autoSpaceDE w:val="0"/>
              <w:autoSpaceDN w:val="0"/>
              <w:contextualSpacing/>
              <w:jc w:val="center"/>
              <w:rPr>
                <w:bCs/>
                <w:lang w:val="en-US"/>
              </w:rPr>
            </w:pPr>
            <w:proofErr w:type="spellStart"/>
            <w:r>
              <w:rPr>
                <w:bCs/>
                <w:lang w:val="en-US"/>
              </w:rPr>
              <w:t>Недельная</w:t>
            </w:r>
            <w:proofErr w:type="spellEnd"/>
            <w:r>
              <w:rPr>
                <w:bCs/>
                <w:lang w:val="en-US"/>
              </w:rPr>
              <w:t xml:space="preserve"> </w:t>
            </w:r>
            <w:proofErr w:type="spellStart"/>
            <w:r>
              <w:rPr>
                <w:bCs/>
                <w:lang w:val="en-US"/>
              </w:rPr>
              <w:t>нагрузка</w:t>
            </w:r>
            <w:proofErr w:type="spellEnd"/>
            <w:r>
              <w:rPr>
                <w:bCs/>
                <w:lang w:val="en-US"/>
              </w:rPr>
              <w:t xml:space="preserve"> в </w:t>
            </w:r>
            <w:proofErr w:type="spellStart"/>
            <w:r>
              <w:rPr>
                <w:bCs/>
                <w:lang w:val="en-US"/>
              </w:rPr>
              <w:t>часах</w:t>
            </w:r>
            <w:proofErr w:type="spellEnd"/>
          </w:p>
        </w:tc>
      </w:tr>
      <w:tr w:rsidR="0010778F" w14:paraId="296DFFF2" w14:textId="2C368398" w:rsidTr="00EB649D">
        <w:trPr>
          <w:trHeight w:val="240"/>
        </w:trPr>
        <w:tc>
          <w:tcPr>
            <w:tcW w:w="436" w:type="dxa"/>
            <w:vMerge/>
            <w:shd w:val="clear" w:color="auto" w:fill="auto"/>
            <w:vAlign w:val="center"/>
          </w:tcPr>
          <w:p w14:paraId="065476F2" w14:textId="77777777" w:rsidR="0010778F" w:rsidRDefault="0010778F" w:rsidP="00EB649D">
            <w:pPr>
              <w:widowControl w:val="0"/>
              <w:tabs>
                <w:tab w:val="left" w:pos="1995"/>
              </w:tabs>
              <w:autoSpaceDE w:val="0"/>
              <w:autoSpaceDN w:val="0"/>
              <w:ind w:left="40" w:hanging="40"/>
              <w:contextualSpacing/>
              <w:jc w:val="center"/>
              <w:rPr>
                <w:lang w:val="en-US"/>
              </w:rPr>
            </w:pPr>
          </w:p>
        </w:tc>
        <w:tc>
          <w:tcPr>
            <w:tcW w:w="2442" w:type="dxa"/>
            <w:vMerge/>
            <w:tcBorders>
              <w:right w:val="single" w:sz="4" w:space="0" w:color="auto"/>
            </w:tcBorders>
            <w:shd w:val="clear" w:color="auto" w:fill="auto"/>
            <w:vAlign w:val="center"/>
          </w:tcPr>
          <w:p w14:paraId="7163E772" w14:textId="77777777" w:rsidR="0010778F" w:rsidRDefault="0010778F" w:rsidP="00EB649D">
            <w:pPr>
              <w:widowControl w:val="0"/>
              <w:tabs>
                <w:tab w:val="left" w:pos="1995"/>
              </w:tabs>
              <w:autoSpaceDE w:val="0"/>
              <w:autoSpaceDN w:val="0"/>
              <w:contextualSpacing/>
              <w:jc w:val="center"/>
              <w:rPr>
                <w:lang w:val="en-US"/>
              </w:rPr>
            </w:pPr>
          </w:p>
        </w:tc>
        <w:tc>
          <w:tcPr>
            <w:tcW w:w="566" w:type="dxa"/>
            <w:tcBorders>
              <w:top w:val="single" w:sz="4" w:space="0" w:color="auto"/>
              <w:left w:val="single" w:sz="4" w:space="0" w:color="auto"/>
              <w:bottom w:val="single" w:sz="4" w:space="0" w:color="auto"/>
            </w:tcBorders>
            <w:shd w:val="clear" w:color="auto" w:fill="auto"/>
            <w:vAlign w:val="center"/>
          </w:tcPr>
          <w:p w14:paraId="20B2EFD6" w14:textId="77777777" w:rsidR="0010778F" w:rsidRDefault="0010778F" w:rsidP="00EB649D">
            <w:pPr>
              <w:widowControl w:val="0"/>
              <w:tabs>
                <w:tab w:val="left" w:pos="1995"/>
              </w:tabs>
              <w:autoSpaceDE w:val="0"/>
              <w:autoSpaceDN w:val="0"/>
              <w:ind w:firstLine="12"/>
              <w:contextualSpacing/>
              <w:jc w:val="center"/>
              <w:rPr>
                <w:bCs/>
              </w:rPr>
            </w:pPr>
            <w:r>
              <w:rPr>
                <w:bCs/>
              </w:rPr>
              <w:t>6</w:t>
            </w:r>
          </w:p>
        </w:tc>
        <w:tc>
          <w:tcPr>
            <w:tcW w:w="566" w:type="dxa"/>
            <w:tcBorders>
              <w:top w:val="single" w:sz="4" w:space="0" w:color="auto"/>
              <w:bottom w:val="single" w:sz="4" w:space="0" w:color="auto"/>
              <w:right w:val="single" w:sz="4" w:space="0" w:color="auto"/>
            </w:tcBorders>
            <w:shd w:val="clear" w:color="auto" w:fill="auto"/>
            <w:vAlign w:val="center"/>
          </w:tcPr>
          <w:p w14:paraId="0BA79C1E" w14:textId="77777777" w:rsidR="0010778F" w:rsidRDefault="0010778F" w:rsidP="00EB649D">
            <w:pPr>
              <w:widowControl w:val="0"/>
              <w:tabs>
                <w:tab w:val="left" w:pos="1995"/>
              </w:tabs>
              <w:autoSpaceDE w:val="0"/>
              <w:autoSpaceDN w:val="0"/>
              <w:ind w:left="302" w:right="152" w:hanging="113"/>
              <w:contextualSpacing/>
              <w:jc w:val="center"/>
              <w:rPr>
                <w:bCs/>
              </w:rPr>
            </w:pPr>
            <w:r>
              <w:rPr>
                <w:bCs/>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1CE74B" w14:textId="77777777" w:rsidR="0010778F" w:rsidRDefault="0010778F" w:rsidP="00EB649D">
            <w:pPr>
              <w:widowControl w:val="0"/>
              <w:tabs>
                <w:tab w:val="left" w:pos="1995"/>
              </w:tabs>
              <w:autoSpaceDE w:val="0"/>
              <w:autoSpaceDN w:val="0"/>
              <w:ind w:right="152"/>
              <w:contextualSpacing/>
              <w:jc w:val="center"/>
              <w:rPr>
                <w:bCs/>
              </w:rPr>
            </w:pPr>
            <w:r>
              <w:rPr>
                <w:bCs/>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E1EB28" w14:textId="77777777" w:rsidR="0010778F" w:rsidRDefault="0010778F" w:rsidP="00EB649D">
            <w:pPr>
              <w:widowControl w:val="0"/>
              <w:tabs>
                <w:tab w:val="left" w:pos="1995"/>
              </w:tabs>
              <w:autoSpaceDE w:val="0"/>
              <w:autoSpaceDN w:val="0"/>
              <w:ind w:left="302" w:right="116" w:hanging="144"/>
              <w:contextualSpacing/>
              <w:jc w:val="center"/>
              <w:rPr>
                <w:bCs/>
              </w:rPr>
            </w:pPr>
            <w:r>
              <w:rPr>
                <w:bCs/>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073F3D" w14:textId="77777777" w:rsidR="0010778F" w:rsidRDefault="0010778F" w:rsidP="00EB649D">
            <w:pPr>
              <w:widowControl w:val="0"/>
              <w:tabs>
                <w:tab w:val="left" w:pos="1995"/>
              </w:tabs>
              <w:autoSpaceDE w:val="0"/>
              <w:autoSpaceDN w:val="0"/>
              <w:ind w:left="302" w:right="116" w:hanging="144"/>
              <w:contextualSpacing/>
              <w:jc w:val="center"/>
              <w:rPr>
                <w:bCs/>
              </w:rPr>
            </w:pPr>
            <w:r>
              <w:rPr>
                <w:bCs/>
              </w:rPr>
              <w:t>14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E11DB9B" w14:textId="77777777" w:rsidR="0010778F" w:rsidRDefault="0010778F" w:rsidP="00EB649D">
            <w:pPr>
              <w:widowControl w:val="0"/>
              <w:tabs>
                <w:tab w:val="left" w:pos="1995"/>
              </w:tabs>
              <w:autoSpaceDE w:val="0"/>
              <w:autoSpaceDN w:val="0"/>
              <w:ind w:right="116"/>
              <w:contextualSpacing/>
              <w:jc w:val="center"/>
              <w:rPr>
                <w:bCs/>
              </w:rPr>
            </w:pPr>
            <w:r>
              <w:rPr>
                <w:bCs/>
              </w:rPr>
              <w:t>16</w:t>
            </w:r>
          </w:p>
        </w:tc>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14:paraId="1E2297FC" w14:textId="77777777" w:rsidR="0010778F" w:rsidRDefault="0010778F" w:rsidP="00EB649D">
            <w:pPr>
              <w:widowControl w:val="0"/>
              <w:tabs>
                <w:tab w:val="left" w:pos="1995"/>
              </w:tabs>
              <w:autoSpaceDE w:val="0"/>
              <w:autoSpaceDN w:val="0"/>
              <w:ind w:right="230"/>
              <w:contextualSpacing/>
              <w:jc w:val="center"/>
              <w:rPr>
                <w:bCs/>
              </w:rPr>
            </w:pPr>
            <w:r>
              <w:rPr>
                <w:bCs/>
              </w:rPr>
              <w:t>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2D6DBF" w14:textId="77777777" w:rsidR="0010778F" w:rsidRDefault="0010778F" w:rsidP="00EB649D">
            <w:pPr>
              <w:widowControl w:val="0"/>
              <w:tabs>
                <w:tab w:val="left" w:pos="1995"/>
              </w:tabs>
              <w:autoSpaceDE w:val="0"/>
              <w:autoSpaceDN w:val="0"/>
              <w:ind w:right="230"/>
              <w:contextualSpacing/>
              <w:jc w:val="center"/>
              <w:rPr>
                <w:bCs/>
              </w:rPr>
            </w:pPr>
            <w:r>
              <w:rPr>
                <w:bCs/>
              </w:rPr>
              <w:t>18</w:t>
            </w:r>
          </w:p>
        </w:tc>
        <w:tc>
          <w:tcPr>
            <w:tcW w:w="612" w:type="dxa"/>
            <w:tcBorders>
              <w:top w:val="single" w:sz="4" w:space="0" w:color="auto"/>
              <w:left w:val="single" w:sz="4" w:space="0" w:color="auto"/>
              <w:bottom w:val="single" w:sz="4" w:space="0" w:color="auto"/>
              <w:right w:val="single" w:sz="4" w:space="0" w:color="auto"/>
            </w:tcBorders>
          </w:tcPr>
          <w:p w14:paraId="59D81200" w14:textId="77777777" w:rsidR="0010778F" w:rsidRDefault="0010778F" w:rsidP="00EB649D">
            <w:pPr>
              <w:widowControl w:val="0"/>
              <w:tabs>
                <w:tab w:val="left" w:pos="1995"/>
              </w:tabs>
              <w:autoSpaceDE w:val="0"/>
              <w:autoSpaceDN w:val="0"/>
              <w:ind w:right="230"/>
              <w:contextualSpacing/>
              <w:jc w:val="center"/>
              <w:rPr>
                <w:bCs/>
              </w:rPr>
            </w:pPr>
            <w:r>
              <w:rPr>
                <w:bCs/>
              </w:rPr>
              <w:t>22</w:t>
            </w:r>
          </w:p>
        </w:tc>
        <w:tc>
          <w:tcPr>
            <w:tcW w:w="806" w:type="dxa"/>
            <w:tcBorders>
              <w:top w:val="single" w:sz="4" w:space="0" w:color="auto"/>
              <w:left w:val="single" w:sz="4" w:space="0" w:color="auto"/>
              <w:bottom w:val="single" w:sz="4" w:space="0" w:color="auto"/>
              <w:right w:val="single" w:sz="4" w:space="0" w:color="auto"/>
            </w:tcBorders>
          </w:tcPr>
          <w:p w14:paraId="51376D21" w14:textId="77777777" w:rsidR="0010778F" w:rsidRDefault="0010778F" w:rsidP="00EB649D">
            <w:pPr>
              <w:widowControl w:val="0"/>
              <w:tabs>
                <w:tab w:val="left" w:pos="1995"/>
              </w:tabs>
              <w:autoSpaceDE w:val="0"/>
              <w:autoSpaceDN w:val="0"/>
              <w:ind w:right="230"/>
              <w:contextualSpacing/>
              <w:jc w:val="center"/>
              <w:rPr>
                <w:bCs/>
              </w:rPr>
            </w:pPr>
            <w:r>
              <w:rPr>
                <w:bCs/>
              </w:rPr>
              <w:t>24</w:t>
            </w:r>
          </w:p>
        </w:tc>
        <w:tc>
          <w:tcPr>
            <w:tcW w:w="572" w:type="dxa"/>
            <w:tcBorders>
              <w:top w:val="single" w:sz="4" w:space="0" w:color="auto"/>
              <w:left w:val="single" w:sz="4" w:space="0" w:color="auto"/>
              <w:bottom w:val="single" w:sz="4" w:space="0" w:color="auto"/>
              <w:right w:val="single" w:sz="4" w:space="0" w:color="auto"/>
            </w:tcBorders>
          </w:tcPr>
          <w:p w14:paraId="566270BD" w14:textId="0A251CC0" w:rsidR="0010778F" w:rsidRDefault="0010778F" w:rsidP="00EB649D">
            <w:pPr>
              <w:widowControl w:val="0"/>
              <w:tabs>
                <w:tab w:val="left" w:pos="1995"/>
              </w:tabs>
              <w:autoSpaceDE w:val="0"/>
              <w:autoSpaceDN w:val="0"/>
              <w:ind w:right="230"/>
              <w:contextualSpacing/>
              <w:jc w:val="center"/>
              <w:rPr>
                <w:bCs/>
              </w:rPr>
            </w:pPr>
            <w:r>
              <w:rPr>
                <w:bCs/>
              </w:rPr>
              <w:t>24</w:t>
            </w:r>
          </w:p>
        </w:tc>
        <w:tc>
          <w:tcPr>
            <w:tcW w:w="850" w:type="dxa"/>
            <w:tcBorders>
              <w:top w:val="single" w:sz="4" w:space="0" w:color="auto"/>
              <w:left w:val="single" w:sz="4" w:space="0" w:color="auto"/>
              <w:bottom w:val="single" w:sz="4" w:space="0" w:color="auto"/>
              <w:right w:val="single" w:sz="4" w:space="0" w:color="auto"/>
            </w:tcBorders>
          </w:tcPr>
          <w:p w14:paraId="42633A75" w14:textId="39CF843A" w:rsidR="0010778F" w:rsidRDefault="0010778F" w:rsidP="00EB649D">
            <w:pPr>
              <w:widowControl w:val="0"/>
              <w:tabs>
                <w:tab w:val="left" w:pos="1995"/>
              </w:tabs>
              <w:autoSpaceDE w:val="0"/>
              <w:autoSpaceDN w:val="0"/>
              <w:ind w:right="230"/>
              <w:contextualSpacing/>
              <w:jc w:val="center"/>
              <w:rPr>
                <w:bCs/>
              </w:rPr>
            </w:pPr>
            <w:r>
              <w:rPr>
                <w:bCs/>
              </w:rPr>
              <w:t>32</w:t>
            </w:r>
          </w:p>
        </w:tc>
      </w:tr>
      <w:tr w:rsidR="0010778F" w14:paraId="290427C1" w14:textId="434CEB5E" w:rsidTr="00EB649D">
        <w:trPr>
          <w:trHeight w:val="390"/>
        </w:trPr>
        <w:tc>
          <w:tcPr>
            <w:tcW w:w="436" w:type="dxa"/>
            <w:vMerge/>
            <w:shd w:val="clear" w:color="auto" w:fill="auto"/>
            <w:vAlign w:val="center"/>
          </w:tcPr>
          <w:p w14:paraId="7C00A3FA" w14:textId="77777777" w:rsidR="0010778F" w:rsidRDefault="0010778F" w:rsidP="00EB649D">
            <w:pPr>
              <w:widowControl w:val="0"/>
              <w:tabs>
                <w:tab w:val="left" w:pos="1995"/>
              </w:tabs>
              <w:autoSpaceDE w:val="0"/>
              <w:autoSpaceDN w:val="0"/>
              <w:ind w:left="40" w:hanging="40"/>
              <w:contextualSpacing/>
              <w:jc w:val="center"/>
              <w:rPr>
                <w:lang w:val="en-US"/>
              </w:rPr>
            </w:pPr>
          </w:p>
        </w:tc>
        <w:tc>
          <w:tcPr>
            <w:tcW w:w="2442" w:type="dxa"/>
            <w:vMerge/>
            <w:tcBorders>
              <w:right w:val="single" w:sz="4" w:space="0" w:color="auto"/>
            </w:tcBorders>
            <w:shd w:val="clear" w:color="auto" w:fill="auto"/>
            <w:vAlign w:val="center"/>
          </w:tcPr>
          <w:p w14:paraId="3F9FAF72" w14:textId="77777777" w:rsidR="0010778F" w:rsidRDefault="0010778F" w:rsidP="00EB649D">
            <w:pPr>
              <w:widowControl w:val="0"/>
              <w:tabs>
                <w:tab w:val="left" w:pos="1995"/>
              </w:tabs>
              <w:autoSpaceDE w:val="0"/>
              <w:autoSpaceDN w:val="0"/>
              <w:contextualSpacing/>
              <w:jc w:val="center"/>
              <w:rPr>
                <w:lang w:val="en-US"/>
              </w:rPr>
            </w:pPr>
          </w:p>
        </w:tc>
        <w:tc>
          <w:tcPr>
            <w:tcW w:w="6959" w:type="dxa"/>
            <w:gridSpan w:val="11"/>
            <w:tcBorders>
              <w:right w:val="single" w:sz="4" w:space="0" w:color="auto"/>
            </w:tcBorders>
            <w:shd w:val="clear" w:color="auto" w:fill="auto"/>
          </w:tcPr>
          <w:p w14:paraId="5168393F" w14:textId="123C42A1" w:rsidR="0010778F" w:rsidRDefault="0010778F" w:rsidP="00EB649D">
            <w:pPr>
              <w:widowControl w:val="0"/>
              <w:tabs>
                <w:tab w:val="left" w:pos="1995"/>
              </w:tabs>
              <w:autoSpaceDE w:val="0"/>
              <w:autoSpaceDN w:val="0"/>
              <w:contextualSpacing/>
              <w:jc w:val="center"/>
              <w:rPr>
                <w:bCs/>
              </w:rPr>
            </w:pPr>
            <w:r>
              <w:rPr>
                <w:bCs/>
              </w:rPr>
              <w:t>Максимальная продолжительность одного учебно-тренировочного занятия в часах</w:t>
            </w:r>
          </w:p>
        </w:tc>
        <w:tc>
          <w:tcPr>
            <w:tcW w:w="850" w:type="dxa"/>
            <w:tcBorders>
              <w:left w:val="single" w:sz="4" w:space="0" w:color="auto"/>
              <w:right w:val="single" w:sz="4" w:space="0" w:color="auto"/>
            </w:tcBorders>
            <w:shd w:val="clear" w:color="auto" w:fill="auto"/>
          </w:tcPr>
          <w:p w14:paraId="78EE531B" w14:textId="77777777" w:rsidR="0010778F" w:rsidRDefault="0010778F" w:rsidP="00EB649D">
            <w:pPr>
              <w:widowControl w:val="0"/>
              <w:tabs>
                <w:tab w:val="left" w:pos="1995"/>
              </w:tabs>
              <w:autoSpaceDE w:val="0"/>
              <w:autoSpaceDN w:val="0"/>
              <w:contextualSpacing/>
              <w:jc w:val="center"/>
              <w:rPr>
                <w:bCs/>
              </w:rPr>
            </w:pPr>
          </w:p>
        </w:tc>
      </w:tr>
      <w:tr w:rsidR="0010778F" w14:paraId="5F7B1F91" w14:textId="3048B948" w:rsidTr="00EB649D">
        <w:trPr>
          <w:trHeight w:val="240"/>
        </w:trPr>
        <w:tc>
          <w:tcPr>
            <w:tcW w:w="436" w:type="dxa"/>
            <w:vMerge/>
            <w:shd w:val="clear" w:color="auto" w:fill="auto"/>
            <w:vAlign w:val="center"/>
          </w:tcPr>
          <w:p w14:paraId="1F75F24E" w14:textId="77777777" w:rsidR="0010778F" w:rsidRDefault="0010778F" w:rsidP="00EB649D">
            <w:pPr>
              <w:widowControl w:val="0"/>
              <w:tabs>
                <w:tab w:val="left" w:pos="1995"/>
              </w:tabs>
              <w:autoSpaceDE w:val="0"/>
              <w:autoSpaceDN w:val="0"/>
              <w:ind w:left="40" w:hanging="40"/>
              <w:contextualSpacing/>
              <w:jc w:val="center"/>
            </w:pPr>
          </w:p>
        </w:tc>
        <w:tc>
          <w:tcPr>
            <w:tcW w:w="2442" w:type="dxa"/>
            <w:vMerge/>
            <w:tcBorders>
              <w:right w:val="single" w:sz="4" w:space="0" w:color="auto"/>
            </w:tcBorders>
            <w:shd w:val="clear" w:color="auto" w:fill="auto"/>
            <w:vAlign w:val="center"/>
          </w:tcPr>
          <w:p w14:paraId="0ADD4FFD" w14:textId="77777777" w:rsidR="0010778F" w:rsidRDefault="0010778F" w:rsidP="00EB649D">
            <w:pPr>
              <w:widowControl w:val="0"/>
              <w:tabs>
                <w:tab w:val="left" w:pos="1995"/>
              </w:tabs>
              <w:autoSpaceDE w:val="0"/>
              <w:autoSpaceDN w:val="0"/>
              <w:contextualSpacing/>
              <w:jc w:val="center"/>
            </w:pPr>
          </w:p>
        </w:tc>
        <w:tc>
          <w:tcPr>
            <w:tcW w:w="566" w:type="dxa"/>
            <w:tcBorders>
              <w:top w:val="single" w:sz="4" w:space="0" w:color="auto"/>
              <w:left w:val="single" w:sz="4" w:space="0" w:color="auto"/>
              <w:bottom w:val="single" w:sz="4" w:space="0" w:color="auto"/>
            </w:tcBorders>
            <w:shd w:val="clear" w:color="auto" w:fill="auto"/>
            <w:vAlign w:val="center"/>
          </w:tcPr>
          <w:p w14:paraId="6752527B" w14:textId="77777777" w:rsidR="0010778F" w:rsidRDefault="0010778F" w:rsidP="00EB649D">
            <w:pPr>
              <w:widowControl w:val="0"/>
              <w:tabs>
                <w:tab w:val="left" w:pos="1995"/>
              </w:tabs>
              <w:autoSpaceDE w:val="0"/>
              <w:autoSpaceDN w:val="0"/>
              <w:ind w:firstLine="12"/>
              <w:contextualSpacing/>
              <w:jc w:val="center"/>
              <w:rPr>
                <w:bCs/>
              </w:rPr>
            </w:pPr>
            <w:r>
              <w:rPr>
                <w:bCs/>
              </w:rPr>
              <w:t>2</w:t>
            </w:r>
          </w:p>
        </w:tc>
        <w:tc>
          <w:tcPr>
            <w:tcW w:w="566" w:type="dxa"/>
            <w:tcBorders>
              <w:top w:val="single" w:sz="4" w:space="0" w:color="auto"/>
              <w:bottom w:val="single" w:sz="4" w:space="0" w:color="auto"/>
              <w:right w:val="single" w:sz="4" w:space="0" w:color="auto"/>
            </w:tcBorders>
            <w:shd w:val="clear" w:color="auto" w:fill="auto"/>
            <w:vAlign w:val="center"/>
          </w:tcPr>
          <w:p w14:paraId="5C333404" w14:textId="77777777" w:rsidR="0010778F" w:rsidRDefault="0010778F" w:rsidP="00EB649D">
            <w:pPr>
              <w:widowControl w:val="0"/>
              <w:tabs>
                <w:tab w:val="left" w:pos="1995"/>
              </w:tabs>
              <w:autoSpaceDE w:val="0"/>
              <w:autoSpaceDN w:val="0"/>
              <w:ind w:left="302" w:right="152" w:hanging="113"/>
              <w:contextualSpacing/>
              <w:jc w:val="center"/>
              <w:rPr>
                <w:bCs/>
              </w:rPr>
            </w:pPr>
            <w:r>
              <w:rPr>
                <w:bCs/>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5F568B" w14:textId="77777777" w:rsidR="0010778F" w:rsidRDefault="0010778F" w:rsidP="00EB649D">
            <w:pPr>
              <w:widowControl w:val="0"/>
              <w:tabs>
                <w:tab w:val="left" w:pos="1995"/>
              </w:tabs>
              <w:autoSpaceDE w:val="0"/>
              <w:autoSpaceDN w:val="0"/>
              <w:ind w:right="152"/>
              <w:contextualSpacing/>
              <w:jc w:val="center"/>
              <w:rPr>
                <w:bCs/>
              </w:rPr>
            </w:pPr>
            <w:r>
              <w:rPr>
                <w:bCs/>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87EB35" w14:textId="77777777" w:rsidR="0010778F" w:rsidRDefault="0010778F" w:rsidP="00EB649D">
            <w:pPr>
              <w:widowControl w:val="0"/>
              <w:tabs>
                <w:tab w:val="left" w:pos="1995"/>
              </w:tabs>
              <w:autoSpaceDE w:val="0"/>
              <w:autoSpaceDN w:val="0"/>
              <w:ind w:right="116"/>
              <w:contextualSpacing/>
              <w:jc w:val="center"/>
              <w:rPr>
                <w:bCs/>
              </w:rPr>
            </w:pPr>
            <w:r>
              <w:rPr>
                <w:bCs/>
              </w:rPr>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752DA" w14:textId="77777777" w:rsidR="0010778F" w:rsidRDefault="0010778F" w:rsidP="00EB649D">
            <w:pPr>
              <w:widowControl w:val="0"/>
              <w:tabs>
                <w:tab w:val="left" w:pos="1995"/>
              </w:tabs>
              <w:autoSpaceDE w:val="0"/>
              <w:autoSpaceDN w:val="0"/>
              <w:ind w:right="116"/>
              <w:contextualSpacing/>
              <w:jc w:val="center"/>
              <w:rPr>
                <w:bCs/>
              </w:rPr>
            </w:pPr>
            <w:r>
              <w:rPr>
                <w:bCs/>
              </w:rPr>
              <w:t>2-3</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2661D" w14:textId="77777777" w:rsidR="0010778F" w:rsidRDefault="0010778F" w:rsidP="00EB649D">
            <w:pPr>
              <w:widowControl w:val="0"/>
              <w:tabs>
                <w:tab w:val="left" w:pos="1995"/>
              </w:tabs>
              <w:autoSpaceDE w:val="0"/>
              <w:autoSpaceDN w:val="0"/>
              <w:ind w:right="230"/>
              <w:contextualSpacing/>
              <w:jc w:val="center"/>
              <w:rPr>
                <w:bCs/>
              </w:rPr>
            </w:pPr>
            <w:r>
              <w:rPr>
                <w:bCs/>
              </w:rPr>
              <w:t>3</w:t>
            </w:r>
          </w:p>
        </w:tc>
        <w:tc>
          <w:tcPr>
            <w:tcW w:w="612" w:type="dxa"/>
            <w:tcBorders>
              <w:top w:val="single" w:sz="4" w:space="0" w:color="auto"/>
              <w:left w:val="single" w:sz="4" w:space="0" w:color="auto"/>
              <w:bottom w:val="single" w:sz="4" w:space="0" w:color="auto"/>
              <w:right w:val="single" w:sz="4" w:space="0" w:color="auto"/>
            </w:tcBorders>
          </w:tcPr>
          <w:p w14:paraId="41E4361C" w14:textId="77777777" w:rsidR="0010778F" w:rsidRDefault="0010778F" w:rsidP="00EB649D">
            <w:pPr>
              <w:widowControl w:val="0"/>
              <w:tabs>
                <w:tab w:val="left" w:pos="1995"/>
              </w:tabs>
              <w:autoSpaceDE w:val="0"/>
              <w:autoSpaceDN w:val="0"/>
              <w:ind w:right="230"/>
              <w:contextualSpacing/>
              <w:jc w:val="center"/>
              <w:rPr>
                <w:bCs/>
              </w:rPr>
            </w:pPr>
            <w:r>
              <w:rPr>
                <w:bCs/>
              </w:rPr>
              <w:t>2-4</w:t>
            </w:r>
          </w:p>
        </w:tc>
        <w:tc>
          <w:tcPr>
            <w:tcW w:w="806" w:type="dxa"/>
            <w:tcBorders>
              <w:top w:val="single" w:sz="4" w:space="0" w:color="auto"/>
              <w:left w:val="single" w:sz="4" w:space="0" w:color="auto"/>
              <w:bottom w:val="single" w:sz="4" w:space="0" w:color="auto"/>
              <w:right w:val="single" w:sz="4" w:space="0" w:color="auto"/>
            </w:tcBorders>
          </w:tcPr>
          <w:p w14:paraId="6AFCA643" w14:textId="77777777" w:rsidR="0010778F" w:rsidRDefault="0010778F" w:rsidP="00EB649D">
            <w:pPr>
              <w:widowControl w:val="0"/>
              <w:tabs>
                <w:tab w:val="left" w:pos="1995"/>
              </w:tabs>
              <w:autoSpaceDE w:val="0"/>
              <w:autoSpaceDN w:val="0"/>
              <w:ind w:right="230"/>
              <w:contextualSpacing/>
              <w:jc w:val="center"/>
              <w:rPr>
                <w:bCs/>
              </w:rPr>
            </w:pPr>
            <w:r>
              <w:rPr>
                <w:bCs/>
              </w:rPr>
              <w:t>2-4</w:t>
            </w:r>
          </w:p>
          <w:p w14:paraId="79834D3A" w14:textId="77777777" w:rsidR="0010778F" w:rsidRDefault="0010778F" w:rsidP="00EB649D">
            <w:pPr>
              <w:widowControl w:val="0"/>
              <w:tabs>
                <w:tab w:val="left" w:pos="1995"/>
              </w:tabs>
              <w:autoSpaceDE w:val="0"/>
              <w:autoSpaceDN w:val="0"/>
              <w:ind w:right="230"/>
              <w:contextualSpacing/>
              <w:jc w:val="center"/>
              <w:rPr>
                <w:bCs/>
              </w:rPr>
            </w:pPr>
          </w:p>
        </w:tc>
        <w:tc>
          <w:tcPr>
            <w:tcW w:w="572" w:type="dxa"/>
            <w:tcBorders>
              <w:top w:val="single" w:sz="4" w:space="0" w:color="auto"/>
              <w:left w:val="single" w:sz="4" w:space="0" w:color="auto"/>
              <w:bottom w:val="single" w:sz="4" w:space="0" w:color="auto"/>
              <w:right w:val="single" w:sz="4" w:space="0" w:color="auto"/>
            </w:tcBorders>
          </w:tcPr>
          <w:p w14:paraId="3D3691B2" w14:textId="77777777" w:rsidR="0010778F" w:rsidRDefault="0010778F" w:rsidP="00EB649D">
            <w:pPr>
              <w:widowControl w:val="0"/>
              <w:tabs>
                <w:tab w:val="left" w:pos="1995"/>
              </w:tabs>
              <w:autoSpaceDE w:val="0"/>
              <w:autoSpaceDN w:val="0"/>
              <w:ind w:right="230"/>
              <w:contextualSpacing/>
              <w:jc w:val="center"/>
              <w:rPr>
                <w:bCs/>
              </w:rPr>
            </w:pPr>
            <w:r>
              <w:rPr>
                <w:bCs/>
              </w:rPr>
              <w:t>2-4</w:t>
            </w:r>
          </w:p>
        </w:tc>
        <w:tc>
          <w:tcPr>
            <w:tcW w:w="850" w:type="dxa"/>
            <w:tcBorders>
              <w:top w:val="single" w:sz="4" w:space="0" w:color="auto"/>
              <w:left w:val="single" w:sz="4" w:space="0" w:color="auto"/>
              <w:bottom w:val="single" w:sz="4" w:space="0" w:color="auto"/>
              <w:right w:val="single" w:sz="4" w:space="0" w:color="auto"/>
            </w:tcBorders>
          </w:tcPr>
          <w:p w14:paraId="70F8DCBD" w14:textId="67B74970" w:rsidR="0010778F" w:rsidRDefault="0010778F" w:rsidP="00EB649D">
            <w:pPr>
              <w:widowControl w:val="0"/>
              <w:tabs>
                <w:tab w:val="left" w:pos="1995"/>
              </w:tabs>
              <w:autoSpaceDE w:val="0"/>
              <w:autoSpaceDN w:val="0"/>
              <w:ind w:right="230"/>
              <w:contextualSpacing/>
              <w:jc w:val="center"/>
              <w:rPr>
                <w:bCs/>
              </w:rPr>
            </w:pPr>
            <w:r>
              <w:rPr>
                <w:bCs/>
              </w:rPr>
              <w:t>2-4</w:t>
            </w:r>
          </w:p>
        </w:tc>
      </w:tr>
      <w:tr w:rsidR="0010778F" w14:paraId="5E42AF92" w14:textId="729AA0F5" w:rsidTr="00EB649D">
        <w:trPr>
          <w:trHeight w:val="240"/>
        </w:trPr>
        <w:tc>
          <w:tcPr>
            <w:tcW w:w="436" w:type="dxa"/>
            <w:vMerge/>
            <w:shd w:val="clear" w:color="auto" w:fill="auto"/>
            <w:vAlign w:val="center"/>
          </w:tcPr>
          <w:p w14:paraId="1176E681" w14:textId="77777777" w:rsidR="0010778F" w:rsidRDefault="0010778F" w:rsidP="00EB649D">
            <w:pPr>
              <w:widowControl w:val="0"/>
              <w:tabs>
                <w:tab w:val="left" w:pos="1995"/>
              </w:tabs>
              <w:autoSpaceDE w:val="0"/>
              <w:autoSpaceDN w:val="0"/>
              <w:ind w:left="40" w:hanging="40"/>
              <w:contextualSpacing/>
              <w:jc w:val="center"/>
              <w:rPr>
                <w:lang w:val="en-US"/>
              </w:rPr>
            </w:pPr>
          </w:p>
        </w:tc>
        <w:tc>
          <w:tcPr>
            <w:tcW w:w="2442" w:type="dxa"/>
            <w:vMerge/>
            <w:tcBorders>
              <w:right w:val="single" w:sz="4" w:space="0" w:color="auto"/>
            </w:tcBorders>
            <w:shd w:val="clear" w:color="auto" w:fill="auto"/>
            <w:vAlign w:val="center"/>
          </w:tcPr>
          <w:p w14:paraId="19759AC3" w14:textId="77777777" w:rsidR="0010778F" w:rsidRDefault="0010778F" w:rsidP="00EB649D">
            <w:pPr>
              <w:widowControl w:val="0"/>
              <w:tabs>
                <w:tab w:val="left" w:pos="1995"/>
              </w:tabs>
              <w:autoSpaceDE w:val="0"/>
              <w:autoSpaceDN w:val="0"/>
              <w:contextualSpacing/>
              <w:jc w:val="center"/>
              <w:rPr>
                <w:lang w:val="en-US"/>
              </w:rPr>
            </w:pPr>
          </w:p>
        </w:tc>
        <w:tc>
          <w:tcPr>
            <w:tcW w:w="7809" w:type="dxa"/>
            <w:gridSpan w:val="12"/>
            <w:tcBorders>
              <w:right w:val="single" w:sz="4" w:space="0" w:color="auto"/>
            </w:tcBorders>
            <w:shd w:val="clear" w:color="auto" w:fill="auto"/>
          </w:tcPr>
          <w:p w14:paraId="311DBABC" w14:textId="59087411" w:rsidR="0010778F" w:rsidRDefault="0010778F" w:rsidP="00EB649D">
            <w:pPr>
              <w:widowControl w:val="0"/>
              <w:tabs>
                <w:tab w:val="left" w:pos="1995"/>
              </w:tabs>
              <w:autoSpaceDE w:val="0"/>
              <w:autoSpaceDN w:val="0"/>
              <w:contextualSpacing/>
              <w:jc w:val="center"/>
              <w:rPr>
                <w:bCs/>
                <w:lang w:val="en-US"/>
              </w:rPr>
            </w:pPr>
            <w:proofErr w:type="spellStart"/>
            <w:r>
              <w:rPr>
                <w:bCs/>
                <w:lang w:val="en-US"/>
              </w:rPr>
              <w:t>Наполняемость</w:t>
            </w:r>
            <w:proofErr w:type="spellEnd"/>
            <w:r>
              <w:rPr>
                <w:bCs/>
                <w:lang w:val="en-US"/>
              </w:rPr>
              <w:t xml:space="preserve"> </w:t>
            </w:r>
            <w:proofErr w:type="spellStart"/>
            <w:r>
              <w:rPr>
                <w:bCs/>
                <w:lang w:val="en-US"/>
              </w:rPr>
              <w:t>групп</w:t>
            </w:r>
            <w:proofErr w:type="spellEnd"/>
            <w:r>
              <w:rPr>
                <w:bCs/>
                <w:lang w:val="en-US"/>
              </w:rPr>
              <w:t xml:space="preserve"> (</w:t>
            </w:r>
            <w:proofErr w:type="spellStart"/>
            <w:r>
              <w:rPr>
                <w:bCs/>
                <w:lang w:val="en-US"/>
              </w:rPr>
              <w:t>человек</w:t>
            </w:r>
            <w:proofErr w:type="spellEnd"/>
            <w:r>
              <w:rPr>
                <w:bCs/>
                <w:lang w:val="en-US"/>
              </w:rPr>
              <w:t>)</w:t>
            </w:r>
          </w:p>
        </w:tc>
      </w:tr>
      <w:tr w:rsidR="0010778F" w14:paraId="1E57C601" w14:textId="2C3431B9" w:rsidTr="00EB649D">
        <w:trPr>
          <w:trHeight w:val="240"/>
        </w:trPr>
        <w:tc>
          <w:tcPr>
            <w:tcW w:w="436" w:type="dxa"/>
            <w:vMerge/>
            <w:shd w:val="clear" w:color="auto" w:fill="auto"/>
            <w:vAlign w:val="center"/>
          </w:tcPr>
          <w:p w14:paraId="3F5652F9" w14:textId="77777777" w:rsidR="0010778F" w:rsidRDefault="0010778F" w:rsidP="00EB649D">
            <w:pPr>
              <w:widowControl w:val="0"/>
              <w:tabs>
                <w:tab w:val="left" w:pos="1995"/>
              </w:tabs>
              <w:autoSpaceDE w:val="0"/>
              <w:autoSpaceDN w:val="0"/>
              <w:ind w:left="40" w:hanging="40"/>
              <w:contextualSpacing/>
              <w:jc w:val="center"/>
              <w:rPr>
                <w:lang w:val="en-US"/>
              </w:rPr>
            </w:pPr>
          </w:p>
        </w:tc>
        <w:tc>
          <w:tcPr>
            <w:tcW w:w="2442" w:type="dxa"/>
            <w:vMerge/>
            <w:tcBorders>
              <w:right w:val="single" w:sz="4" w:space="0" w:color="auto"/>
            </w:tcBorders>
            <w:shd w:val="clear" w:color="auto" w:fill="auto"/>
            <w:vAlign w:val="center"/>
          </w:tcPr>
          <w:p w14:paraId="6DB9F99D" w14:textId="77777777" w:rsidR="0010778F" w:rsidRDefault="0010778F" w:rsidP="00EB649D">
            <w:pPr>
              <w:widowControl w:val="0"/>
              <w:tabs>
                <w:tab w:val="left" w:pos="1995"/>
              </w:tabs>
              <w:autoSpaceDE w:val="0"/>
              <w:autoSpaceDN w:val="0"/>
              <w:contextualSpacing/>
              <w:jc w:val="center"/>
              <w:rPr>
                <w:lang w:val="en-US"/>
              </w:rPr>
            </w:pPr>
          </w:p>
        </w:tc>
        <w:tc>
          <w:tcPr>
            <w:tcW w:w="18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A9F01A" w14:textId="77777777" w:rsidR="0010778F" w:rsidRDefault="0010778F" w:rsidP="00EB649D">
            <w:pPr>
              <w:widowControl w:val="0"/>
              <w:tabs>
                <w:tab w:val="left" w:pos="1995"/>
              </w:tabs>
              <w:autoSpaceDE w:val="0"/>
              <w:autoSpaceDN w:val="0"/>
              <w:ind w:left="302" w:right="152" w:hanging="113"/>
              <w:contextualSpacing/>
              <w:jc w:val="center"/>
              <w:rPr>
                <w:bCs/>
              </w:rPr>
            </w:pPr>
            <w:r>
              <w:rPr>
                <w:bCs/>
              </w:rPr>
              <w:t>12</w:t>
            </w:r>
          </w:p>
        </w:tc>
        <w:tc>
          <w:tcPr>
            <w:tcW w:w="31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C6CD6DC" w14:textId="77777777" w:rsidR="0010778F" w:rsidRDefault="0010778F" w:rsidP="00EB649D">
            <w:pPr>
              <w:widowControl w:val="0"/>
              <w:tabs>
                <w:tab w:val="left" w:pos="1995"/>
              </w:tabs>
              <w:autoSpaceDE w:val="0"/>
              <w:autoSpaceDN w:val="0"/>
              <w:ind w:right="230"/>
              <w:contextualSpacing/>
              <w:jc w:val="center"/>
              <w:rPr>
                <w:bCs/>
              </w:rPr>
            </w:pPr>
            <w:r>
              <w:rPr>
                <w:bCs/>
              </w:rPr>
              <w:t>10</w:t>
            </w:r>
          </w:p>
        </w:tc>
        <w:tc>
          <w:tcPr>
            <w:tcW w:w="1418" w:type="dxa"/>
            <w:gridSpan w:val="2"/>
            <w:tcBorders>
              <w:top w:val="single" w:sz="4" w:space="0" w:color="auto"/>
              <w:left w:val="single" w:sz="4" w:space="0" w:color="auto"/>
              <w:bottom w:val="single" w:sz="4" w:space="0" w:color="auto"/>
              <w:right w:val="single" w:sz="4" w:space="0" w:color="auto"/>
            </w:tcBorders>
          </w:tcPr>
          <w:p w14:paraId="167B7F5B" w14:textId="77777777" w:rsidR="0010778F" w:rsidRDefault="0010778F" w:rsidP="00EB649D">
            <w:pPr>
              <w:widowControl w:val="0"/>
              <w:tabs>
                <w:tab w:val="left" w:pos="1995"/>
              </w:tabs>
              <w:autoSpaceDE w:val="0"/>
              <w:autoSpaceDN w:val="0"/>
              <w:ind w:right="230"/>
              <w:contextualSpacing/>
              <w:jc w:val="center"/>
              <w:rPr>
                <w:bCs/>
              </w:rPr>
            </w:pPr>
            <w:r>
              <w:rPr>
                <w:bCs/>
              </w:rPr>
              <w:t>4</w:t>
            </w:r>
          </w:p>
        </w:tc>
        <w:tc>
          <w:tcPr>
            <w:tcW w:w="572" w:type="dxa"/>
            <w:tcBorders>
              <w:top w:val="single" w:sz="4" w:space="0" w:color="auto"/>
              <w:left w:val="single" w:sz="4" w:space="0" w:color="auto"/>
              <w:bottom w:val="single" w:sz="4" w:space="0" w:color="auto"/>
              <w:right w:val="single" w:sz="4" w:space="0" w:color="auto"/>
            </w:tcBorders>
          </w:tcPr>
          <w:p w14:paraId="1AD179D6" w14:textId="77777777" w:rsidR="0010778F" w:rsidRDefault="0010778F" w:rsidP="00EB649D">
            <w:pPr>
              <w:widowControl w:val="0"/>
              <w:tabs>
                <w:tab w:val="left" w:pos="1995"/>
              </w:tabs>
              <w:autoSpaceDE w:val="0"/>
              <w:autoSpaceDN w:val="0"/>
              <w:ind w:right="230"/>
              <w:contextualSpacing/>
              <w:jc w:val="center"/>
              <w:rPr>
                <w:bCs/>
              </w:rPr>
            </w:pPr>
          </w:p>
        </w:tc>
        <w:tc>
          <w:tcPr>
            <w:tcW w:w="850" w:type="dxa"/>
            <w:tcBorders>
              <w:top w:val="single" w:sz="4" w:space="0" w:color="auto"/>
              <w:left w:val="single" w:sz="4" w:space="0" w:color="auto"/>
              <w:bottom w:val="single" w:sz="4" w:space="0" w:color="auto"/>
              <w:right w:val="single" w:sz="4" w:space="0" w:color="auto"/>
            </w:tcBorders>
          </w:tcPr>
          <w:p w14:paraId="6964442C" w14:textId="77777777" w:rsidR="0010778F" w:rsidRDefault="0010778F" w:rsidP="00EB649D">
            <w:pPr>
              <w:widowControl w:val="0"/>
              <w:tabs>
                <w:tab w:val="left" w:pos="1995"/>
              </w:tabs>
              <w:autoSpaceDE w:val="0"/>
              <w:autoSpaceDN w:val="0"/>
              <w:ind w:right="230"/>
              <w:contextualSpacing/>
              <w:jc w:val="center"/>
              <w:rPr>
                <w:bCs/>
              </w:rPr>
            </w:pPr>
          </w:p>
        </w:tc>
      </w:tr>
      <w:tr w:rsidR="0010778F" w14:paraId="2BA5D281" w14:textId="774739AE" w:rsidTr="00EB649D">
        <w:trPr>
          <w:trHeight w:val="329"/>
        </w:trPr>
        <w:tc>
          <w:tcPr>
            <w:tcW w:w="436" w:type="dxa"/>
            <w:shd w:val="clear" w:color="auto" w:fill="auto"/>
            <w:vAlign w:val="center"/>
          </w:tcPr>
          <w:p w14:paraId="2853E42A" w14:textId="77777777" w:rsidR="0010778F" w:rsidRDefault="0010778F" w:rsidP="00EB649D">
            <w:pPr>
              <w:widowControl w:val="0"/>
              <w:tabs>
                <w:tab w:val="left" w:pos="1995"/>
              </w:tabs>
              <w:autoSpaceDE w:val="0"/>
              <w:autoSpaceDN w:val="0"/>
              <w:ind w:left="40" w:hanging="40"/>
              <w:contextualSpacing/>
              <w:jc w:val="center"/>
              <w:rPr>
                <w:lang w:val="en-US"/>
              </w:rPr>
            </w:pPr>
            <w:r>
              <w:rPr>
                <w:lang w:val="en-US"/>
              </w:rPr>
              <w:t>1.</w:t>
            </w:r>
          </w:p>
        </w:tc>
        <w:tc>
          <w:tcPr>
            <w:tcW w:w="24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64E3E5" w14:textId="77777777" w:rsidR="0010778F" w:rsidRDefault="0010778F" w:rsidP="00EB649D">
            <w:pPr>
              <w:widowControl w:val="0"/>
              <w:tabs>
                <w:tab w:val="left" w:pos="1995"/>
              </w:tabs>
              <w:autoSpaceDE w:val="0"/>
              <w:autoSpaceDN w:val="0"/>
              <w:ind w:left="40"/>
              <w:contextualSpacing/>
              <w:rPr>
                <w:lang w:val="en-US"/>
              </w:rPr>
            </w:pPr>
            <w:r>
              <w:t>Общая физическая подготовка</w:t>
            </w:r>
          </w:p>
        </w:tc>
        <w:tc>
          <w:tcPr>
            <w:tcW w:w="566" w:type="dxa"/>
            <w:tcBorders>
              <w:right w:val="single" w:sz="4" w:space="0" w:color="auto"/>
            </w:tcBorders>
            <w:shd w:val="clear" w:color="auto" w:fill="auto"/>
            <w:vAlign w:val="center"/>
          </w:tcPr>
          <w:p w14:paraId="7A878A5A" w14:textId="77777777" w:rsidR="0010778F" w:rsidRDefault="0010778F" w:rsidP="00EB649D">
            <w:pPr>
              <w:widowControl w:val="0"/>
              <w:tabs>
                <w:tab w:val="left" w:pos="1995"/>
              </w:tabs>
              <w:autoSpaceDE w:val="0"/>
              <w:autoSpaceDN w:val="0"/>
              <w:ind w:firstLine="60"/>
              <w:contextualSpacing/>
              <w:jc w:val="center"/>
            </w:pPr>
            <w:r>
              <w:t>178</w:t>
            </w:r>
          </w:p>
        </w:tc>
        <w:tc>
          <w:tcPr>
            <w:tcW w:w="566" w:type="dxa"/>
            <w:tcBorders>
              <w:left w:val="single" w:sz="4" w:space="0" w:color="auto"/>
              <w:right w:val="single" w:sz="4" w:space="0" w:color="auto"/>
            </w:tcBorders>
            <w:shd w:val="clear" w:color="auto" w:fill="auto"/>
            <w:vAlign w:val="center"/>
          </w:tcPr>
          <w:p w14:paraId="3CD38772" w14:textId="77777777" w:rsidR="0010778F" w:rsidRDefault="0010778F" w:rsidP="00EB649D">
            <w:pPr>
              <w:widowControl w:val="0"/>
              <w:tabs>
                <w:tab w:val="left" w:pos="1995"/>
              </w:tabs>
              <w:autoSpaceDE w:val="0"/>
              <w:autoSpaceDN w:val="0"/>
              <w:contextualSpacing/>
              <w:jc w:val="center"/>
            </w:pPr>
            <w:r>
              <w:t>216</w:t>
            </w:r>
          </w:p>
        </w:tc>
        <w:tc>
          <w:tcPr>
            <w:tcW w:w="709" w:type="dxa"/>
            <w:tcBorders>
              <w:left w:val="single" w:sz="4" w:space="0" w:color="auto"/>
              <w:right w:val="single" w:sz="4" w:space="0" w:color="auto"/>
            </w:tcBorders>
            <w:shd w:val="clear" w:color="auto" w:fill="auto"/>
            <w:vAlign w:val="center"/>
          </w:tcPr>
          <w:p w14:paraId="19FFF7DC" w14:textId="77777777" w:rsidR="0010778F" w:rsidRDefault="0010778F" w:rsidP="00EB649D">
            <w:pPr>
              <w:widowControl w:val="0"/>
              <w:tabs>
                <w:tab w:val="left" w:pos="1995"/>
              </w:tabs>
              <w:autoSpaceDE w:val="0"/>
              <w:autoSpaceDN w:val="0"/>
              <w:contextualSpacing/>
              <w:jc w:val="center"/>
            </w:pPr>
            <w:r>
              <w:t>216</w:t>
            </w:r>
          </w:p>
        </w:tc>
        <w:tc>
          <w:tcPr>
            <w:tcW w:w="567" w:type="dxa"/>
            <w:tcBorders>
              <w:left w:val="single" w:sz="4" w:space="0" w:color="auto"/>
              <w:right w:val="single" w:sz="4" w:space="0" w:color="auto"/>
            </w:tcBorders>
            <w:shd w:val="clear" w:color="auto" w:fill="auto"/>
            <w:vAlign w:val="center"/>
          </w:tcPr>
          <w:p w14:paraId="0BD4656D" w14:textId="77777777" w:rsidR="0010778F" w:rsidRDefault="0010778F" w:rsidP="00EB649D">
            <w:pPr>
              <w:widowControl w:val="0"/>
              <w:tabs>
                <w:tab w:val="left" w:pos="1995"/>
              </w:tabs>
              <w:autoSpaceDE w:val="0"/>
              <w:autoSpaceDN w:val="0"/>
              <w:contextualSpacing/>
              <w:jc w:val="center"/>
            </w:pPr>
            <w:r>
              <w:t>268</w:t>
            </w:r>
          </w:p>
        </w:tc>
        <w:tc>
          <w:tcPr>
            <w:tcW w:w="567" w:type="dxa"/>
            <w:tcBorders>
              <w:left w:val="single" w:sz="4" w:space="0" w:color="auto"/>
              <w:bottom w:val="single" w:sz="4" w:space="0" w:color="auto"/>
              <w:right w:val="single" w:sz="4" w:space="0" w:color="auto"/>
            </w:tcBorders>
            <w:shd w:val="clear" w:color="auto" w:fill="auto"/>
            <w:vAlign w:val="center"/>
          </w:tcPr>
          <w:p w14:paraId="6E43CA68" w14:textId="77777777" w:rsidR="0010778F" w:rsidRDefault="0010778F" w:rsidP="00EB649D">
            <w:pPr>
              <w:widowControl w:val="0"/>
              <w:tabs>
                <w:tab w:val="left" w:pos="1995"/>
              </w:tabs>
              <w:autoSpaceDE w:val="0"/>
              <w:autoSpaceDN w:val="0"/>
              <w:contextualSpacing/>
              <w:jc w:val="center"/>
            </w:pPr>
            <w:r>
              <w:t>312</w:t>
            </w:r>
          </w:p>
        </w:tc>
        <w:tc>
          <w:tcPr>
            <w:tcW w:w="708" w:type="dxa"/>
            <w:tcBorders>
              <w:left w:val="single" w:sz="4" w:space="0" w:color="auto"/>
            </w:tcBorders>
            <w:shd w:val="clear" w:color="auto" w:fill="auto"/>
            <w:vAlign w:val="center"/>
          </w:tcPr>
          <w:p w14:paraId="39B8E062" w14:textId="77777777" w:rsidR="0010778F" w:rsidRDefault="0010778F" w:rsidP="00EB649D">
            <w:pPr>
              <w:widowControl w:val="0"/>
              <w:tabs>
                <w:tab w:val="left" w:pos="1995"/>
              </w:tabs>
              <w:autoSpaceDE w:val="0"/>
              <w:autoSpaceDN w:val="0"/>
              <w:contextualSpacing/>
              <w:jc w:val="center"/>
            </w:pPr>
            <w:r>
              <w:t>358</w:t>
            </w:r>
          </w:p>
        </w:tc>
        <w:tc>
          <w:tcPr>
            <w:tcW w:w="577" w:type="dxa"/>
            <w:tcBorders>
              <w:right w:val="single" w:sz="4" w:space="0" w:color="auto"/>
            </w:tcBorders>
            <w:shd w:val="clear" w:color="auto" w:fill="auto"/>
            <w:vAlign w:val="center"/>
          </w:tcPr>
          <w:p w14:paraId="0484D8F6" w14:textId="77777777" w:rsidR="0010778F" w:rsidRDefault="0010778F" w:rsidP="00EB649D">
            <w:pPr>
              <w:widowControl w:val="0"/>
              <w:tabs>
                <w:tab w:val="left" w:pos="1995"/>
              </w:tabs>
              <w:autoSpaceDE w:val="0"/>
              <w:autoSpaceDN w:val="0"/>
              <w:contextualSpacing/>
              <w:jc w:val="center"/>
            </w:pPr>
            <w:r>
              <w:t>244</w:t>
            </w:r>
          </w:p>
        </w:tc>
        <w:tc>
          <w:tcPr>
            <w:tcW w:w="709" w:type="dxa"/>
            <w:tcBorders>
              <w:left w:val="single" w:sz="4" w:space="0" w:color="auto"/>
              <w:right w:val="single" w:sz="4" w:space="0" w:color="auto"/>
            </w:tcBorders>
            <w:shd w:val="clear" w:color="auto" w:fill="auto"/>
            <w:vAlign w:val="center"/>
          </w:tcPr>
          <w:p w14:paraId="7784022C" w14:textId="77777777" w:rsidR="0010778F" w:rsidRDefault="0010778F" w:rsidP="00EB649D">
            <w:pPr>
              <w:widowControl w:val="0"/>
              <w:tabs>
                <w:tab w:val="left" w:pos="1995"/>
              </w:tabs>
              <w:autoSpaceDE w:val="0"/>
              <w:autoSpaceDN w:val="0"/>
              <w:contextualSpacing/>
              <w:jc w:val="center"/>
            </w:pPr>
            <w:r>
              <w:t>244</w:t>
            </w:r>
          </w:p>
        </w:tc>
        <w:tc>
          <w:tcPr>
            <w:tcW w:w="612" w:type="dxa"/>
            <w:tcBorders>
              <w:left w:val="single" w:sz="4" w:space="0" w:color="auto"/>
              <w:right w:val="single" w:sz="4" w:space="0" w:color="auto"/>
            </w:tcBorders>
          </w:tcPr>
          <w:p w14:paraId="1E5443A7" w14:textId="77777777" w:rsidR="0010778F" w:rsidRDefault="0010778F" w:rsidP="00EB649D">
            <w:pPr>
              <w:widowControl w:val="0"/>
              <w:tabs>
                <w:tab w:val="left" w:pos="1995"/>
              </w:tabs>
              <w:autoSpaceDE w:val="0"/>
              <w:autoSpaceDN w:val="0"/>
              <w:contextualSpacing/>
              <w:jc w:val="center"/>
            </w:pPr>
            <w:r>
              <w:t>230</w:t>
            </w:r>
          </w:p>
        </w:tc>
        <w:tc>
          <w:tcPr>
            <w:tcW w:w="806" w:type="dxa"/>
            <w:tcBorders>
              <w:left w:val="single" w:sz="4" w:space="0" w:color="auto"/>
              <w:right w:val="single" w:sz="4" w:space="0" w:color="auto"/>
            </w:tcBorders>
          </w:tcPr>
          <w:p w14:paraId="21B42647" w14:textId="77777777" w:rsidR="0010778F" w:rsidRDefault="0010778F" w:rsidP="00EB649D">
            <w:pPr>
              <w:widowControl w:val="0"/>
              <w:tabs>
                <w:tab w:val="left" w:pos="1995"/>
              </w:tabs>
              <w:autoSpaceDE w:val="0"/>
              <w:autoSpaceDN w:val="0"/>
              <w:contextualSpacing/>
              <w:jc w:val="center"/>
            </w:pPr>
            <w:r>
              <w:t>250</w:t>
            </w:r>
          </w:p>
        </w:tc>
        <w:tc>
          <w:tcPr>
            <w:tcW w:w="572" w:type="dxa"/>
            <w:tcBorders>
              <w:left w:val="single" w:sz="4" w:space="0" w:color="auto"/>
              <w:right w:val="single" w:sz="4" w:space="0" w:color="auto"/>
            </w:tcBorders>
          </w:tcPr>
          <w:p w14:paraId="172D25A5" w14:textId="2CD4E44B" w:rsidR="0010778F" w:rsidRDefault="0010778F" w:rsidP="00EB649D">
            <w:pPr>
              <w:widowControl w:val="0"/>
              <w:tabs>
                <w:tab w:val="left" w:pos="1995"/>
              </w:tabs>
              <w:autoSpaceDE w:val="0"/>
              <w:autoSpaceDN w:val="0"/>
              <w:contextualSpacing/>
              <w:jc w:val="center"/>
            </w:pPr>
            <w:r>
              <w:t>250</w:t>
            </w:r>
          </w:p>
        </w:tc>
        <w:tc>
          <w:tcPr>
            <w:tcW w:w="850" w:type="dxa"/>
            <w:tcBorders>
              <w:left w:val="single" w:sz="4" w:space="0" w:color="auto"/>
              <w:right w:val="single" w:sz="4" w:space="0" w:color="auto"/>
            </w:tcBorders>
          </w:tcPr>
          <w:p w14:paraId="027CBD7A" w14:textId="2525B35C" w:rsidR="0010778F" w:rsidRDefault="00986F8F" w:rsidP="00EB649D">
            <w:pPr>
              <w:widowControl w:val="0"/>
              <w:tabs>
                <w:tab w:val="left" w:pos="1995"/>
              </w:tabs>
              <w:autoSpaceDE w:val="0"/>
              <w:autoSpaceDN w:val="0"/>
              <w:contextualSpacing/>
              <w:jc w:val="center"/>
            </w:pPr>
            <w:r>
              <w:t>186</w:t>
            </w:r>
          </w:p>
        </w:tc>
      </w:tr>
      <w:tr w:rsidR="0010778F" w14:paraId="5CB93B51" w14:textId="5C4E30AF" w:rsidTr="00EB649D">
        <w:trPr>
          <w:trHeight w:val="329"/>
        </w:trPr>
        <w:tc>
          <w:tcPr>
            <w:tcW w:w="436" w:type="dxa"/>
            <w:shd w:val="clear" w:color="auto" w:fill="auto"/>
            <w:vAlign w:val="center"/>
          </w:tcPr>
          <w:p w14:paraId="13896EF7" w14:textId="77777777" w:rsidR="0010778F" w:rsidRDefault="0010778F" w:rsidP="00EB649D">
            <w:pPr>
              <w:widowControl w:val="0"/>
              <w:tabs>
                <w:tab w:val="left" w:pos="1995"/>
              </w:tabs>
              <w:autoSpaceDE w:val="0"/>
              <w:autoSpaceDN w:val="0"/>
              <w:ind w:left="40" w:hanging="40"/>
              <w:contextualSpacing/>
              <w:jc w:val="center"/>
              <w:rPr>
                <w:lang w:val="en-US"/>
              </w:rPr>
            </w:pPr>
            <w:r>
              <w:rPr>
                <w:lang w:val="en-US"/>
              </w:rPr>
              <w:t>2.</w:t>
            </w:r>
          </w:p>
        </w:tc>
        <w:tc>
          <w:tcPr>
            <w:tcW w:w="24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72B3E1" w14:textId="77777777" w:rsidR="0010778F" w:rsidRDefault="0010778F" w:rsidP="00EB649D">
            <w:pPr>
              <w:widowControl w:val="0"/>
              <w:tabs>
                <w:tab w:val="left" w:pos="1995"/>
              </w:tabs>
              <w:autoSpaceDE w:val="0"/>
              <w:autoSpaceDN w:val="0"/>
              <w:ind w:left="40"/>
              <w:contextualSpacing/>
              <w:rPr>
                <w:lang w:val="en-US"/>
              </w:rPr>
            </w:pPr>
            <w:r>
              <w:t>Специальная физическая</w:t>
            </w:r>
            <w:r>
              <w:rPr>
                <w:spacing w:val="1"/>
              </w:rPr>
              <w:t xml:space="preserve"> </w:t>
            </w:r>
            <w:r>
              <w:t>подготовка</w:t>
            </w:r>
          </w:p>
        </w:tc>
        <w:tc>
          <w:tcPr>
            <w:tcW w:w="566" w:type="dxa"/>
            <w:shd w:val="clear" w:color="auto" w:fill="auto"/>
            <w:vAlign w:val="center"/>
          </w:tcPr>
          <w:p w14:paraId="3D6B706B" w14:textId="77777777" w:rsidR="0010778F" w:rsidRDefault="0010778F" w:rsidP="00EB649D">
            <w:pPr>
              <w:widowControl w:val="0"/>
              <w:tabs>
                <w:tab w:val="left" w:pos="1995"/>
              </w:tabs>
              <w:autoSpaceDE w:val="0"/>
              <w:autoSpaceDN w:val="0"/>
              <w:contextualSpacing/>
              <w:jc w:val="center"/>
            </w:pPr>
            <w:r>
              <w:t>62</w:t>
            </w:r>
          </w:p>
        </w:tc>
        <w:tc>
          <w:tcPr>
            <w:tcW w:w="566" w:type="dxa"/>
            <w:tcBorders>
              <w:right w:val="single" w:sz="4" w:space="0" w:color="auto"/>
            </w:tcBorders>
            <w:shd w:val="clear" w:color="auto" w:fill="auto"/>
            <w:vAlign w:val="center"/>
          </w:tcPr>
          <w:p w14:paraId="5DC47CC1" w14:textId="77777777" w:rsidR="0010778F" w:rsidRDefault="0010778F" w:rsidP="00EB649D">
            <w:pPr>
              <w:widowControl w:val="0"/>
              <w:tabs>
                <w:tab w:val="left" w:pos="1995"/>
              </w:tabs>
              <w:autoSpaceDE w:val="0"/>
              <w:autoSpaceDN w:val="0"/>
              <w:contextualSpacing/>
              <w:jc w:val="center"/>
            </w:pPr>
            <w:r>
              <w:t>96</w:t>
            </w:r>
          </w:p>
        </w:tc>
        <w:tc>
          <w:tcPr>
            <w:tcW w:w="709" w:type="dxa"/>
            <w:tcBorders>
              <w:left w:val="single" w:sz="4" w:space="0" w:color="auto"/>
              <w:right w:val="single" w:sz="4" w:space="0" w:color="auto"/>
            </w:tcBorders>
            <w:shd w:val="clear" w:color="auto" w:fill="auto"/>
            <w:vAlign w:val="center"/>
          </w:tcPr>
          <w:p w14:paraId="55F2E7AE" w14:textId="77777777" w:rsidR="0010778F" w:rsidRDefault="0010778F" w:rsidP="00EB649D">
            <w:pPr>
              <w:widowControl w:val="0"/>
              <w:tabs>
                <w:tab w:val="left" w:pos="1995"/>
              </w:tabs>
              <w:autoSpaceDE w:val="0"/>
              <w:autoSpaceDN w:val="0"/>
              <w:contextualSpacing/>
              <w:jc w:val="center"/>
            </w:pPr>
            <w:r>
              <w:t>96</w:t>
            </w:r>
          </w:p>
        </w:tc>
        <w:tc>
          <w:tcPr>
            <w:tcW w:w="567" w:type="dxa"/>
            <w:tcBorders>
              <w:right w:val="single" w:sz="4" w:space="0" w:color="auto"/>
            </w:tcBorders>
            <w:shd w:val="clear" w:color="auto" w:fill="auto"/>
            <w:vAlign w:val="center"/>
          </w:tcPr>
          <w:p w14:paraId="62AEE9CE" w14:textId="77777777" w:rsidR="0010778F" w:rsidRDefault="0010778F" w:rsidP="00EB649D">
            <w:pPr>
              <w:widowControl w:val="0"/>
              <w:tabs>
                <w:tab w:val="left" w:pos="1995"/>
              </w:tabs>
              <w:autoSpaceDE w:val="0"/>
              <w:autoSpaceDN w:val="0"/>
              <w:contextualSpacing/>
              <w:jc w:val="center"/>
            </w:pPr>
            <w:r>
              <w:t>190</w:t>
            </w:r>
          </w:p>
        </w:tc>
        <w:tc>
          <w:tcPr>
            <w:tcW w:w="567" w:type="dxa"/>
            <w:tcBorders>
              <w:top w:val="single" w:sz="4" w:space="0" w:color="auto"/>
              <w:left w:val="single" w:sz="4" w:space="0" w:color="auto"/>
              <w:right w:val="single" w:sz="4" w:space="0" w:color="auto"/>
            </w:tcBorders>
            <w:shd w:val="clear" w:color="auto" w:fill="auto"/>
            <w:vAlign w:val="center"/>
          </w:tcPr>
          <w:p w14:paraId="6B4C7DBE" w14:textId="77777777" w:rsidR="0010778F" w:rsidRDefault="0010778F" w:rsidP="00EB649D">
            <w:pPr>
              <w:widowControl w:val="0"/>
              <w:tabs>
                <w:tab w:val="left" w:pos="1995"/>
              </w:tabs>
              <w:autoSpaceDE w:val="0"/>
              <w:autoSpaceDN w:val="0"/>
              <w:contextualSpacing/>
              <w:jc w:val="center"/>
            </w:pPr>
            <w:r>
              <w:t>218</w:t>
            </w:r>
          </w:p>
        </w:tc>
        <w:tc>
          <w:tcPr>
            <w:tcW w:w="708" w:type="dxa"/>
            <w:tcBorders>
              <w:left w:val="single" w:sz="4" w:space="0" w:color="auto"/>
            </w:tcBorders>
            <w:shd w:val="clear" w:color="auto" w:fill="auto"/>
            <w:vAlign w:val="center"/>
          </w:tcPr>
          <w:p w14:paraId="7080D02A" w14:textId="77777777" w:rsidR="0010778F" w:rsidRDefault="0010778F" w:rsidP="00EB649D">
            <w:pPr>
              <w:widowControl w:val="0"/>
              <w:tabs>
                <w:tab w:val="left" w:pos="1995"/>
              </w:tabs>
              <w:autoSpaceDE w:val="0"/>
              <w:autoSpaceDN w:val="0"/>
              <w:contextualSpacing/>
              <w:jc w:val="center"/>
            </w:pPr>
            <w:r>
              <w:t>250</w:t>
            </w:r>
          </w:p>
        </w:tc>
        <w:tc>
          <w:tcPr>
            <w:tcW w:w="577" w:type="dxa"/>
            <w:tcBorders>
              <w:right w:val="single" w:sz="4" w:space="0" w:color="auto"/>
            </w:tcBorders>
            <w:shd w:val="clear" w:color="auto" w:fill="auto"/>
            <w:vAlign w:val="center"/>
          </w:tcPr>
          <w:p w14:paraId="18BEDC10" w14:textId="77777777" w:rsidR="0010778F" w:rsidRDefault="0010778F" w:rsidP="00EB649D">
            <w:pPr>
              <w:widowControl w:val="0"/>
              <w:tabs>
                <w:tab w:val="left" w:pos="1995"/>
              </w:tabs>
              <w:autoSpaceDE w:val="0"/>
              <w:autoSpaceDN w:val="0"/>
              <w:contextualSpacing/>
              <w:jc w:val="center"/>
            </w:pPr>
            <w:r>
              <w:t>337</w:t>
            </w:r>
          </w:p>
        </w:tc>
        <w:tc>
          <w:tcPr>
            <w:tcW w:w="709" w:type="dxa"/>
            <w:tcBorders>
              <w:left w:val="single" w:sz="4" w:space="0" w:color="auto"/>
            </w:tcBorders>
            <w:shd w:val="clear" w:color="auto" w:fill="auto"/>
            <w:vAlign w:val="center"/>
          </w:tcPr>
          <w:p w14:paraId="6D0D0E94" w14:textId="77777777" w:rsidR="0010778F" w:rsidRDefault="0010778F" w:rsidP="00EB649D">
            <w:pPr>
              <w:widowControl w:val="0"/>
              <w:tabs>
                <w:tab w:val="left" w:pos="1995"/>
              </w:tabs>
              <w:autoSpaceDE w:val="0"/>
              <w:autoSpaceDN w:val="0"/>
              <w:contextualSpacing/>
              <w:jc w:val="center"/>
            </w:pPr>
            <w:r>
              <w:t>318</w:t>
            </w:r>
          </w:p>
        </w:tc>
        <w:tc>
          <w:tcPr>
            <w:tcW w:w="612" w:type="dxa"/>
            <w:tcBorders>
              <w:left w:val="single" w:sz="4" w:space="0" w:color="auto"/>
              <w:right w:val="single" w:sz="4" w:space="0" w:color="auto"/>
            </w:tcBorders>
          </w:tcPr>
          <w:p w14:paraId="28F52985" w14:textId="77777777" w:rsidR="0010778F" w:rsidRDefault="0010778F" w:rsidP="00EB649D">
            <w:pPr>
              <w:widowControl w:val="0"/>
              <w:tabs>
                <w:tab w:val="left" w:pos="1995"/>
              </w:tabs>
              <w:autoSpaceDE w:val="0"/>
              <w:autoSpaceDN w:val="0"/>
              <w:contextualSpacing/>
              <w:jc w:val="center"/>
            </w:pPr>
            <w:r>
              <w:t>416</w:t>
            </w:r>
          </w:p>
        </w:tc>
        <w:tc>
          <w:tcPr>
            <w:tcW w:w="806" w:type="dxa"/>
            <w:tcBorders>
              <w:left w:val="single" w:sz="4" w:space="0" w:color="auto"/>
            </w:tcBorders>
          </w:tcPr>
          <w:p w14:paraId="6046A091" w14:textId="77777777" w:rsidR="0010778F" w:rsidRDefault="0010778F" w:rsidP="00EB649D">
            <w:pPr>
              <w:widowControl w:val="0"/>
              <w:tabs>
                <w:tab w:val="left" w:pos="1995"/>
              </w:tabs>
              <w:autoSpaceDE w:val="0"/>
              <w:autoSpaceDN w:val="0"/>
              <w:contextualSpacing/>
              <w:jc w:val="center"/>
            </w:pPr>
            <w:r>
              <w:t>524</w:t>
            </w:r>
          </w:p>
        </w:tc>
        <w:tc>
          <w:tcPr>
            <w:tcW w:w="572" w:type="dxa"/>
            <w:tcBorders>
              <w:left w:val="single" w:sz="4" w:space="0" w:color="auto"/>
              <w:right w:val="single" w:sz="4" w:space="0" w:color="auto"/>
            </w:tcBorders>
          </w:tcPr>
          <w:p w14:paraId="108ABEEF" w14:textId="7E46E7DC" w:rsidR="0010778F" w:rsidRDefault="0010778F" w:rsidP="00EB649D">
            <w:pPr>
              <w:widowControl w:val="0"/>
              <w:tabs>
                <w:tab w:val="left" w:pos="1995"/>
              </w:tabs>
              <w:autoSpaceDE w:val="0"/>
              <w:autoSpaceDN w:val="0"/>
              <w:contextualSpacing/>
              <w:jc w:val="center"/>
            </w:pPr>
            <w:r>
              <w:t>524</w:t>
            </w:r>
          </w:p>
        </w:tc>
        <w:tc>
          <w:tcPr>
            <w:tcW w:w="850" w:type="dxa"/>
            <w:tcBorders>
              <w:left w:val="single" w:sz="4" w:space="0" w:color="auto"/>
            </w:tcBorders>
          </w:tcPr>
          <w:p w14:paraId="3EAE9373" w14:textId="0C670143" w:rsidR="0010778F" w:rsidRDefault="00986F8F" w:rsidP="00EB649D">
            <w:pPr>
              <w:widowControl w:val="0"/>
              <w:tabs>
                <w:tab w:val="left" w:pos="1995"/>
              </w:tabs>
              <w:autoSpaceDE w:val="0"/>
              <w:autoSpaceDN w:val="0"/>
              <w:contextualSpacing/>
              <w:jc w:val="center"/>
            </w:pPr>
            <w:r>
              <w:t>870</w:t>
            </w:r>
          </w:p>
        </w:tc>
      </w:tr>
      <w:tr w:rsidR="0010778F" w14:paraId="0FF7B69F" w14:textId="36C7348B" w:rsidTr="00EB649D">
        <w:trPr>
          <w:trHeight w:val="329"/>
        </w:trPr>
        <w:tc>
          <w:tcPr>
            <w:tcW w:w="436" w:type="dxa"/>
            <w:shd w:val="clear" w:color="auto" w:fill="auto"/>
            <w:vAlign w:val="center"/>
          </w:tcPr>
          <w:p w14:paraId="49256E5D" w14:textId="77777777" w:rsidR="0010778F" w:rsidRDefault="0010778F" w:rsidP="00EB649D">
            <w:pPr>
              <w:widowControl w:val="0"/>
              <w:tabs>
                <w:tab w:val="left" w:pos="1995"/>
              </w:tabs>
              <w:autoSpaceDE w:val="0"/>
              <w:autoSpaceDN w:val="0"/>
              <w:ind w:left="40" w:hanging="40"/>
              <w:contextualSpacing/>
              <w:jc w:val="center"/>
              <w:rPr>
                <w:lang w:val="en-US"/>
              </w:rPr>
            </w:pPr>
            <w:r>
              <w:rPr>
                <w:lang w:val="en-US"/>
              </w:rPr>
              <w:t>3.</w:t>
            </w:r>
          </w:p>
        </w:tc>
        <w:tc>
          <w:tcPr>
            <w:tcW w:w="24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07BAC1" w14:textId="77777777" w:rsidR="0010778F" w:rsidRDefault="0010778F" w:rsidP="00EB649D">
            <w:pPr>
              <w:widowControl w:val="0"/>
              <w:tabs>
                <w:tab w:val="left" w:pos="1995"/>
              </w:tabs>
              <w:autoSpaceDE w:val="0"/>
              <w:autoSpaceDN w:val="0"/>
              <w:ind w:left="40"/>
              <w:contextualSpacing/>
              <w:rPr>
                <w:lang w:val="en-US"/>
              </w:rPr>
            </w:pPr>
            <w:r>
              <w:t>Участие в спортивных соревнованиях</w:t>
            </w:r>
          </w:p>
        </w:tc>
        <w:tc>
          <w:tcPr>
            <w:tcW w:w="566" w:type="dxa"/>
            <w:shd w:val="clear" w:color="auto" w:fill="auto"/>
            <w:vAlign w:val="center"/>
          </w:tcPr>
          <w:p w14:paraId="0F945735" w14:textId="77777777" w:rsidR="0010778F" w:rsidRDefault="0010778F" w:rsidP="00EB649D">
            <w:pPr>
              <w:widowControl w:val="0"/>
              <w:tabs>
                <w:tab w:val="left" w:pos="1995"/>
              </w:tabs>
              <w:autoSpaceDE w:val="0"/>
              <w:autoSpaceDN w:val="0"/>
              <w:contextualSpacing/>
              <w:jc w:val="center"/>
            </w:pPr>
            <w:r>
              <w:t>-</w:t>
            </w:r>
          </w:p>
        </w:tc>
        <w:tc>
          <w:tcPr>
            <w:tcW w:w="566" w:type="dxa"/>
            <w:tcBorders>
              <w:right w:val="single" w:sz="4" w:space="0" w:color="auto"/>
            </w:tcBorders>
            <w:shd w:val="clear" w:color="auto" w:fill="auto"/>
            <w:vAlign w:val="center"/>
          </w:tcPr>
          <w:p w14:paraId="48E23E9B" w14:textId="77777777" w:rsidR="0010778F" w:rsidRDefault="0010778F" w:rsidP="00EB649D">
            <w:pPr>
              <w:widowControl w:val="0"/>
              <w:tabs>
                <w:tab w:val="left" w:pos="1995"/>
              </w:tabs>
              <w:autoSpaceDE w:val="0"/>
              <w:autoSpaceDN w:val="0"/>
              <w:contextualSpacing/>
              <w:jc w:val="center"/>
            </w:pPr>
            <w:r>
              <w:t>8</w:t>
            </w:r>
          </w:p>
        </w:tc>
        <w:tc>
          <w:tcPr>
            <w:tcW w:w="709" w:type="dxa"/>
            <w:tcBorders>
              <w:left w:val="single" w:sz="4" w:space="0" w:color="auto"/>
            </w:tcBorders>
            <w:shd w:val="clear" w:color="auto" w:fill="auto"/>
            <w:vAlign w:val="center"/>
          </w:tcPr>
          <w:p w14:paraId="2A889C8C" w14:textId="77777777" w:rsidR="0010778F" w:rsidRDefault="0010778F" w:rsidP="00EB649D">
            <w:pPr>
              <w:widowControl w:val="0"/>
              <w:tabs>
                <w:tab w:val="left" w:pos="1995"/>
              </w:tabs>
              <w:autoSpaceDE w:val="0"/>
              <w:autoSpaceDN w:val="0"/>
              <w:contextualSpacing/>
              <w:jc w:val="center"/>
            </w:pPr>
            <w:r>
              <w:t>8</w:t>
            </w:r>
          </w:p>
        </w:tc>
        <w:tc>
          <w:tcPr>
            <w:tcW w:w="567" w:type="dxa"/>
            <w:tcBorders>
              <w:right w:val="single" w:sz="4" w:space="0" w:color="auto"/>
            </w:tcBorders>
            <w:shd w:val="clear" w:color="auto" w:fill="auto"/>
            <w:vAlign w:val="center"/>
          </w:tcPr>
          <w:p w14:paraId="55EA7156" w14:textId="77777777" w:rsidR="0010778F" w:rsidRDefault="0010778F" w:rsidP="00EB649D">
            <w:pPr>
              <w:widowControl w:val="0"/>
              <w:tabs>
                <w:tab w:val="left" w:pos="1995"/>
              </w:tabs>
              <w:autoSpaceDE w:val="0"/>
              <w:autoSpaceDN w:val="0"/>
              <w:contextualSpacing/>
              <w:jc w:val="center"/>
            </w:pPr>
            <w:r>
              <w:t>18</w:t>
            </w:r>
          </w:p>
        </w:tc>
        <w:tc>
          <w:tcPr>
            <w:tcW w:w="567" w:type="dxa"/>
            <w:tcBorders>
              <w:left w:val="single" w:sz="4" w:space="0" w:color="auto"/>
              <w:right w:val="single" w:sz="4" w:space="0" w:color="auto"/>
            </w:tcBorders>
            <w:shd w:val="clear" w:color="auto" w:fill="auto"/>
            <w:vAlign w:val="center"/>
          </w:tcPr>
          <w:p w14:paraId="1E0ADF37" w14:textId="77777777" w:rsidR="0010778F" w:rsidRDefault="0010778F" w:rsidP="00EB649D">
            <w:pPr>
              <w:widowControl w:val="0"/>
              <w:tabs>
                <w:tab w:val="left" w:pos="1995"/>
              </w:tabs>
              <w:autoSpaceDE w:val="0"/>
              <w:autoSpaceDN w:val="0"/>
              <w:contextualSpacing/>
              <w:jc w:val="center"/>
            </w:pPr>
            <w:r>
              <w:t>22</w:t>
            </w:r>
          </w:p>
        </w:tc>
        <w:tc>
          <w:tcPr>
            <w:tcW w:w="708" w:type="dxa"/>
            <w:tcBorders>
              <w:left w:val="single" w:sz="4" w:space="0" w:color="auto"/>
            </w:tcBorders>
            <w:shd w:val="clear" w:color="auto" w:fill="auto"/>
            <w:vAlign w:val="center"/>
          </w:tcPr>
          <w:p w14:paraId="2221F4D5" w14:textId="77777777" w:rsidR="0010778F" w:rsidRDefault="0010778F" w:rsidP="00EB649D">
            <w:pPr>
              <w:widowControl w:val="0"/>
              <w:tabs>
                <w:tab w:val="left" w:pos="1995"/>
              </w:tabs>
              <w:autoSpaceDE w:val="0"/>
              <w:autoSpaceDN w:val="0"/>
              <w:contextualSpacing/>
              <w:jc w:val="center"/>
            </w:pPr>
            <w:r>
              <w:t>25</w:t>
            </w:r>
          </w:p>
        </w:tc>
        <w:tc>
          <w:tcPr>
            <w:tcW w:w="577" w:type="dxa"/>
            <w:tcBorders>
              <w:right w:val="single" w:sz="4" w:space="0" w:color="auto"/>
            </w:tcBorders>
            <w:shd w:val="clear" w:color="auto" w:fill="auto"/>
            <w:vAlign w:val="center"/>
          </w:tcPr>
          <w:p w14:paraId="0BBA5D88" w14:textId="77777777" w:rsidR="0010778F" w:rsidRDefault="0010778F" w:rsidP="00EB649D">
            <w:pPr>
              <w:widowControl w:val="0"/>
              <w:tabs>
                <w:tab w:val="left" w:pos="1995"/>
              </w:tabs>
              <w:autoSpaceDE w:val="0"/>
              <w:autoSpaceDN w:val="0"/>
              <w:contextualSpacing/>
              <w:jc w:val="center"/>
            </w:pPr>
            <w:r>
              <w:t>37</w:t>
            </w:r>
          </w:p>
        </w:tc>
        <w:tc>
          <w:tcPr>
            <w:tcW w:w="709" w:type="dxa"/>
            <w:tcBorders>
              <w:left w:val="single" w:sz="4" w:space="0" w:color="auto"/>
            </w:tcBorders>
            <w:shd w:val="clear" w:color="auto" w:fill="auto"/>
            <w:vAlign w:val="center"/>
          </w:tcPr>
          <w:p w14:paraId="07A2EF32" w14:textId="77777777" w:rsidR="0010778F" w:rsidRDefault="0010778F" w:rsidP="00EB649D">
            <w:pPr>
              <w:widowControl w:val="0"/>
              <w:tabs>
                <w:tab w:val="left" w:pos="1995"/>
              </w:tabs>
              <w:autoSpaceDE w:val="0"/>
              <w:autoSpaceDN w:val="0"/>
              <w:contextualSpacing/>
              <w:jc w:val="center"/>
            </w:pPr>
            <w:r>
              <w:t>56</w:t>
            </w:r>
          </w:p>
        </w:tc>
        <w:tc>
          <w:tcPr>
            <w:tcW w:w="612" w:type="dxa"/>
            <w:tcBorders>
              <w:left w:val="single" w:sz="4" w:space="0" w:color="auto"/>
              <w:right w:val="single" w:sz="4" w:space="0" w:color="auto"/>
            </w:tcBorders>
          </w:tcPr>
          <w:p w14:paraId="10BEFAE7" w14:textId="77777777" w:rsidR="0010778F" w:rsidRDefault="0010778F" w:rsidP="00EB649D">
            <w:pPr>
              <w:widowControl w:val="0"/>
              <w:tabs>
                <w:tab w:val="left" w:pos="1995"/>
              </w:tabs>
              <w:autoSpaceDE w:val="0"/>
              <w:autoSpaceDN w:val="0"/>
              <w:contextualSpacing/>
              <w:jc w:val="center"/>
            </w:pPr>
            <w:r>
              <w:t>83</w:t>
            </w:r>
          </w:p>
        </w:tc>
        <w:tc>
          <w:tcPr>
            <w:tcW w:w="806" w:type="dxa"/>
            <w:tcBorders>
              <w:left w:val="single" w:sz="4" w:space="0" w:color="auto"/>
            </w:tcBorders>
          </w:tcPr>
          <w:p w14:paraId="09AC2A11" w14:textId="77777777" w:rsidR="0010778F" w:rsidRDefault="0010778F" w:rsidP="00EB649D">
            <w:pPr>
              <w:widowControl w:val="0"/>
              <w:tabs>
                <w:tab w:val="left" w:pos="1995"/>
              </w:tabs>
              <w:autoSpaceDE w:val="0"/>
              <w:autoSpaceDN w:val="0"/>
              <w:contextualSpacing/>
              <w:jc w:val="center"/>
            </w:pPr>
            <w:r>
              <w:t>125</w:t>
            </w:r>
          </w:p>
        </w:tc>
        <w:tc>
          <w:tcPr>
            <w:tcW w:w="572" w:type="dxa"/>
            <w:tcBorders>
              <w:left w:val="single" w:sz="4" w:space="0" w:color="auto"/>
              <w:right w:val="single" w:sz="4" w:space="0" w:color="auto"/>
            </w:tcBorders>
          </w:tcPr>
          <w:p w14:paraId="2CD67FDB" w14:textId="0139E23B" w:rsidR="0010778F" w:rsidRDefault="0010778F" w:rsidP="00EB649D">
            <w:pPr>
              <w:widowControl w:val="0"/>
              <w:tabs>
                <w:tab w:val="left" w:pos="1995"/>
              </w:tabs>
              <w:autoSpaceDE w:val="0"/>
              <w:autoSpaceDN w:val="0"/>
              <w:contextualSpacing/>
              <w:jc w:val="center"/>
            </w:pPr>
            <w:r>
              <w:t>125</w:t>
            </w:r>
          </w:p>
        </w:tc>
        <w:tc>
          <w:tcPr>
            <w:tcW w:w="850" w:type="dxa"/>
            <w:tcBorders>
              <w:left w:val="single" w:sz="4" w:space="0" w:color="auto"/>
            </w:tcBorders>
          </w:tcPr>
          <w:p w14:paraId="1337799D" w14:textId="724FF268" w:rsidR="0010778F" w:rsidRDefault="00986F8F" w:rsidP="00EB649D">
            <w:pPr>
              <w:widowControl w:val="0"/>
              <w:tabs>
                <w:tab w:val="left" w:pos="1995"/>
              </w:tabs>
              <w:autoSpaceDE w:val="0"/>
              <w:autoSpaceDN w:val="0"/>
              <w:contextualSpacing/>
              <w:jc w:val="center"/>
            </w:pPr>
            <w:r>
              <w:t>130</w:t>
            </w:r>
          </w:p>
        </w:tc>
      </w:tr>
      <w:tr w:rsidR="0010778F" w14:paraId="3CC4C45E" w14:textId="7446ADAC" w:rsidTr="00EB649D">
        <w:trPr>
          <w:trHeight w:val="329"/>
        </w:trPr>
        <w:tc>
          <w:tcPr>
            <w:tcW w:w="436" w:type="dxa"/>
            <w:shd w:val="clear" w:color="auto" w:fill="auto"/>
            <w:vAlign w:val="center"/>
          </w:tcPr>
          <w:p w14:paraId="2D25B6FF" w14:textId="77777777" w:rsidR="0010778F" w:rsidRDefault="0010778F" w:rsidP="00EB649D">
            <w:pPr>
              <w:widowControl w:val="0"/>
              <w:tabs>
                <w:tab w:val="left" w:pos="1995"/>
              </w:tabs>
              <w:autoSpaceDE w:val="0"/>
              <w:autoSpaceDN w:val="0"/>
              <w:ind w:left="40" w:hanging="40"/>
              <w:contextualSpacing/>
              <w:jc w:val="center"/>
              <w:rPr>
                <w:lang w:val="en-US"/>
              </w:rPr>
            </w:pPr>
            <w:r>
              <w:rPr>
                <w:lang w:val="en-US"/>
              </w:rPr>
              <w:t>4.</w:t>
            </w:r>
          </w:p>
        </w:tc>
        <w:tc>
          <w:tcPr>
            <w:tcW w:w="24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EA282F" w14:textId="77777777" w:rsidR="0010778F" w:rsidRDefault="0010778F" w:rsidP="00EB649D">
            <w:pPr>
              <w:widowControl w:val="0"/>
              <w:tabs>
                <w:tab w:val="left" w:pos="1995"/>
              </w:tabs>
              <w:autoSpaceDE w:val="0"/>
              <w:autoSpaceDN w:val="0"/>
              <w:ind w:left="40"/>
              <w:contextualSpacing/>
              <w:rPr>
                <w:lang w:val="en-US"/>
              </w:rPr>
            </w:pPr>
            <w:r>
              <w:t xml:space="preserve">Техническая подготовка </w:t>
            </w:r>
          </w:p>
        </w:tc>
        <w:tc>
          <w:tcPr>
            <w:tcW w:w="566" w:type="dxa"/>
            <w:shd w:val="clear" w:color="auto" w:fill="auto"/>
            <w:vAlign w:val="center"/>
          </w:tcPr>
          <w:p w14:paraId="24145ADC" w14:textId="77777777" w:rsidR="0010778F" w:rsidRDefault="0010778F" w:rsidP="00EB649D">
            <w:pPr>
              <w:widowControl w:val="0"/>
              <w:tabs>
                <w:tab w:val="left" w:pos="1995"/>
              </w:tabs>
              <w:autoSpaceDE w:val="0"/>
              <w:autoSpaceDN w:val="0"/>
              <w:contextualSpacing/>
              <w:jc w:val="center"/>
            </w:pPr>
            <w:r>
              <w:t>63</w:t>
            </w:r>
          </w:p>
        </w:tc>
        <w:tc>
          <w:tcPr>
            <w:tcW w:w="566" w:type="dxa"/>
            <w:tcBorders>
              <w:right w:val="single" w:sz="4" w:space="0" w:color="auto"/>
            </w:tcBorders>
            <w:shd w:val="clear" w:color="auto" w:fill="auto"/>
            <w:vAlign w:val="center"/>
          </w:tcPr>
          <w:p w14:paraId="3BEE5DD9" w14:textId="77777777" w:rsidR="0010778F" w:rsidRDefault="0010778F" w:rsidP="00EB649D">
            <w:pPr>
              <w:widowControl w:val="0"/>
              <w:tabs>
                <w:tab w:val="left" w:pos="1995"/>
              </w:tabs>
              <w:autoSpaceDE w:val="0"/>
              <w:autoSpaceDN w:val="0"/>
              <w:contextualSpacing/>
              <w:jc w:val="center"/>
            </w:pPr>
            <w:r>
              <w:t>84</w:t>
            </w:r>
          </w:p>
        </w:tc>
        <w:tc>
          <w:tcPr>
            <w:tcW w:w="709" w:type="dxa"/>
            <w:tcBorders>
              <w:left w:val="single" w:sz="4" w:space="0" w:color="auto"/>
            </w:tcBorders>
            <w:shd w:val="clear" w:color="auto" w:fill="auto"/>
            <w:vAlign w:val="center"/>
          </w:tcPr>
          <w:p w14:paraId="429322F3" w14:textId="77777777" w:rsidR="0010778F" w:rsidRDefault="0010778F" w:rsidP="00EB649D">
            <w:pPr>
              <w:widowControl w:val="0"/>
              <w:tabs>
                <w:tab w:val="left" w:pos="1995"/>
              </w:tabs>
              <w:autoSpaceDE w:val="0"/>
              <w:autoSpaceDN w:val="0"/>
              <w:contextualSpacing/>
              <w:jc w:val="center"/>
            </w:pPr>
            <w:r>
              <w:t>84</w:t>
            </w:r>
          </w:p>
        </w:tc>
        <w:tc>
          <w:tcPr>
            <w:tcW w:w="567" w:type="dxa"/>
            <w:tcBorders>
              <w:right w:val="single" w:sz="4" w:space="0" w:color="auto"/>
            </w:tcBorders>
            <w:shd w:val="clear" w:color="auto" w:fill="auto"/>
            <w:vAlign w:val="center"/>
          </w:tcPr>
          <w:p w14:paraId="21B0AB4E" w14:textId="77777777" w:rsidR="0010778F" w:rsidRDefault="0010778F" w:rsidP="00EB649D">
            <w:pPr>
              <w:widowControl w:val="0"/>
              <w:tabs>
                <w:tab w:val="left" w:pos="1995"/>
              </w:tabs>
              <w:autoSpaceDE w:val="0"/>
              <w:autoSpaceDN w:val="0"/>
              <w:contextualSpacing/>
              <w:jc w:val="center"/>
            </w:pPr>
            <w:r>
              <w:t>112</w:t>
            </w:r>
          </w:p>
        </w:tc>
        <w:tc>
          <w:tcPr>
            <w:tcW w:w="567" w:type="dxa"/>
            <w:tcBorders>
              <w:left w:val="single" w:sz="4" w:space="0" w:color="auto"/>
              <w:right w:val="single" w:sz="4" w:space="0" w:color="auto"/>
            </w:tcBorders>
            <w:shd w:val="clear" w:color="auto" w:fill="auto"/>
            <w:vAlign w:val="center"/>
          </w:tcPr>
          <w:p w14:paraId="11A89FD0" w14:textId="77777777" w:rsidR="0010778F" w:rsidRDefault="0010778F" w:rsidP="00EB649D">
            <w:pPr>
              <w:widowControl w:val="0"/>
              <w:tabs>
                <w:tab w:val="left" w:pos="1995"/>
              </w:tabs>
              <w:autoSpaceDE w:val="0"/>
              <w:autoSpaceDN w:val="0"/>
              <w:contextualSpacing/>
              <w:jc w:val="center"/>
            </w:pPr>
            <w:r>
              <w:t>132</w:t>
            </w:r>
          </w:p>
        </w:tc>
        <w:tc>
          <w:tcPr>
            <w:tcW w:w="708" w:type="dxa"/>
            <w:tcBorders>
              <w:left w:val="single" w:sz="4" w:space="0" w:color="auto"/>
            </w:tcBorders>
            <w:shd w:val="clear" w:color="auto" w:fill="auto"/>
            <w:vAlign w:val="center"/>
          </w:tcPr>
          <w:p w14:paraId="0D07A530" w14:textId="77777777" w:rsidR="0010778F" w:rsidRDefault="0010778F" w:rsidP="00EB649D">
            <w:pPr>
              <w:widowControl w:val="0"/>
              <w:tabs>
                <w:tab w:val="left" w:pos="1995"/>
              </w:tabs>
              <w:autoSpaceDE w:val="0"/>
              <w:autoSpaceDN w:val="0"/>
              <w:contextualSpacing/>
              <w:jc w:val="center"/>
            </w:pPr>
            <w:r>
              <w:t>150</w:t>
            </w:r>
          </w:p>
        </w:tc>
        <w:tc>
          <w:tcPr>
            <w:tcW w:w="577" w:type="dxa"/>
            <w:tcBorders>
              <w:right w:val="single" w:sz="4" w:space="0" w:color="auto"/>
            </w:tcBorders>
            <w:shd w:val="clear" w:color="auto" w:fill="auto"/>
            <w:vAlign w:val="center"/>
          </w:tcPr>
          <w:p w14:paraId="7958E5DF" w14:textId="77777777" w:rsidR="0010778F" w:rsidRDefault="0010778F" w:rsidP="00EB649D">
            <w:pPr>
              <w:widowControl w:val="0"/>
              <w:tabs>
                <w:tab w:val="left" w:pos="1995"/>
              </w:tabs>
              <w:autoSpaceDE w:val="0"/>
              <w:autoSpaceDN w:val="0"/>
              <w:contextualSpacing/>
              <w:jc w:val="center"/>
            </w:pPr>
            <w:r>
              <w:t>216</w:t>
            </w:r>
          </w:p>
        </w:tc>
        <w:tc>
          <w:tcPr>
            <w:tcW w:w="709" w:type="dxa"/>
            <w:tcBorders>
              <w:left w:val="single" w:sz="4" w:space="0" w:color="auto"/>
            </w:tcBorders>
            <w:shd w:val="clear" w:color="auto" w:fill="auto"/>
            <w:vAlign w:val="center"/>
          </w:tcPr>
          <w:p w14:paraId="62778822" w14:textId="77777777" w:rsidR="0010778F" w:rsidRDefault="0010778F" w:rsidP="00EB649D">
            <w:pPr>
              <w:widowControl w:val="0"/>
              <w:tabs>
                <w:tab w:val="left" w:pos="1995"/>
              </w:tabs>
              <w:autoSpaceDE w:val="0"/>
              <w:autoSpaceDN w:val="0"/>
              <w:contextualSpacing/>
              <w:jc w:val="center"/>
            </w:pPr>
            <w:r>
              <w:t>216</w:t>
            </w:r>
          </w:p>
        </w:tc>
        <w:tc>
          <w:tcPr>
            <w:tcW w:w="612" w:type="dxa"/>
            <w:tcBorders>
              <w:left w:val="single" w:sz="4" w:space="0" w:color="auto"/>
              <w:right w:val="single" w:sz="4" w:space="0" w:color="auto"/>
            </w:tcBorders>
          </w:tcPr>
          <w:p w14:paraId="1EAE5E64" w14:textId="77777777" w:rsidR="0010778F" w:rsidRDefault="0010778F" w:rsidP="00EB649D">
            <w:pPr>
              <w:widowControl w:val="0"/>
              <w:tabs>
                <w:tab w:val="left" w:pos="1995"/>
              </w:tabs>
              <w:autoSpaceDE w:val="0"/>
              <w:autoSpaceDN w:val="0"/>
              <w:contextualSpacing/>
              <w:jc w:val="center"/>
            </w:pPr>
            <w:r>
              <w:t>187</w:t>
            </w:r>
          </w:p>
        </w:tc>
        <w:tc>
          <w:tcPr>
            <w:tcW w:w="806" w:type="dxa"/>
            <w:tcBorders>
              <w:left w:val="single" w:sz="4" w:space="0" w:color="auto"/>
            </w:tcBorders>
          </w:tcPr>
          <w:p w14:paraId="2267D43C" w14:textId="77777777" w:rsidR="0010778F" w:rsidRDefault="0010778F" w:rsidP="00EB649D">
            <w:pPr>
              <w:widowControl w:val="0"/>
              <w:tabs>
                <w:tab w:val="left" w:pos="1995"/>
              </w:tabs>
              <w:autoSpaceDE w:val="0"/>
              <w:autoSpaceDN w:val="0"/>
              <w:contextualSpacing/>
              <w:jc w:val="center"/>
            </w:pPr>
            <w:r>
              <w:t>200</w:t>
            </w:r>
          </w:p>
        </w:tc>
        <w:tc>
          <w:tcPr>
            <w:tcW w:w="572" w:type="dxa"/>
            <w:tcBorders>
              <w:left w:val="single" w:sz="4" w:space="0" w:color="auto"/>
              <w:right w:val="single" w:sz="4" w:space="0" w:color="auto"/>
            </w:tcBorders>
          </w:tcPr>
          <w:p w14:paraId="0445B43A" w14:textId="24A895ED" w:rsidR="0010778F" w:rsidRDefault="0010778F" w:rsidP="00EB649D">
            <w:pPr>
              <w:widowControl w:val="0"/>
              <w:tabs>
                <w:tab w:val="left" w:pos="1995"/>
              </w:tabs>
              <w:autoSpaceDE w:val="0"/>
              <w:autoSpaceDN w:val="0"/>
              <w:contextualSpacing/>
              <w:jc w:val="center"/>
            </w:pPr>
            <w:r>
              <w:t>200</w:t>
            </w:r>
          </w:p>
        </w:tc>
        <w:tc>
          <w:tcPr>
            <w:tcW w:w="850" w:type="dxa"/>
            <w:tcBorders>
              <w:left w:val="single" w:sz="4" w:space="0" w:color="auto"/>
            </w:tcBorders>
          </w:tcPr>
          <w:p w14:paraId="56818649" w14:textId="76F9EFC5" w:rsidR="0010778F" w:rsidRDefault="00986F8F" w:rsidP="00EB649D">
            <w:pPr>
              <w:widowControl w:val="0"/>
              <w:tabs>
                <w:tab w:val="left" w:pos="1995"/>
              </w:tabs>
              <w:autoSpaceDE w:val="0"/>
              <w:autoSpaceDN w:val="0"/>
              <w:contextualSpacing/>
              <w:jc w:val="center"/>
            </w:pPr>
            <w:r>
              <w:t>280</w:t>
            </w:r>
          </w:p>
        </w:tc>
      </w:tr>
      <w:tr w:rsidR="0010778F" w14:paraId="33EFAB43" w14:textId="1B2129F3" w:rsidTr="00EB649D">
        <w:trPr>
          <w:trHeight w:val="331"/>
        </w:trPr>
        <w:tc>
          <w:tcPr>
            <w:tcW w:w="436" w:type="dxa"/>
            <w:tcBorders>
              <w:bottom w:val="single" w:sz="4" w:space="0" w:color="auto"/>
            </w:tcBorders>
            <w:shd w:val="clear" w:color="auto" w:fill="auto"/>
            <w:vAlign w:val="center"/>
          </w:tcPr>
          <w:p w14:paraId="63AE1321" w14:textId="77777777" w:rsidR="0010778F" w:rsidRDefault="0010778F" w:rsidP="00EB649D">
            <w:pPr>
              <w:widowControl w:val="0"/>
              <w:tabs>
                <w:tab w:val="left" w:pos="1995"/>
              </w:tabs>
              <w:autoSpaceDE w:val="0"/>
              <w:autoSpaceDN w:val="0"/>
              <w:ind w:left="40" w:hanging="40"/>
              <w:contextualSpacing/>
              <w:jc w:val="center"/>
              <w:rPr>
                <w:lang w:val="en-US"/>
              </w:rPr>
            </w:pPr>
            <w:r>
              <w:rPr>
                <w:lang w:val="en-US"/>
              </w:rPr>
              <w:t>5.</w:t>
            </w:r>
          </w:p>
        </w:tc>
        <w:tc>
          <w:tcPr>
            <w:tcW w:w="24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20BB25" w14:textId="77777777" w:rsidR="0010778F" w:rsidRDefault="0010778F" w:rsidP="00EB649D">
            <w:pPr>
              <w:widowControl w:val="0"/>
              <w:tabs>
                <w:tab w:val="left" w:pos="1995"/>
              </w:tabs>
              <w:autoSpaceDE w:val="0"/>
              <w:autoSpaceDN w:val="0"/>
              <w:ind w:left="40"/>
              <w:contextualSpacing/>
              <w:rPr>
                <w:lang w:val="en-US"/>
              </w:rPr>
            </w:pPr>
            <w:r>
              <w:t>Тактическая подготовка</w:t>
            </w:r>
          </w:p>
        </w:tc>
        <w:tc>
          <w:tcPr>
            <w:tcW w:w="566" w:type="dxa"/>
            <w:shd w:val="clear" w:color="auto" w:fill="auto"/>
            <w:vAlign w:val="center"/>
          </w:tcPr>
          <w:p w14:paraId="0AB85256" w14:textId="77777777" w:rsidR="0010778F" w:rsidRDefault="0010778F" w:rsidP="00EB649D">
            <w:pPr>
              <w:widowControl w:val="0"/>
              <w:tabs>
                <w:tab w:val="left" w:pos="1995"/>
              </w:tabs>
              <w:autoSpaceDE w:val="0"/>
              <w:autoSpaceDN w:val="0"/>
              <w:contextualSpacing/>
              <w:jc w:val="center"/>
            </w:pPr>
            <w:r>
              <w:t>-</w:t>
            </w:r>
          </w:p>
        </w:tc>
        <w:tc>
          <w:tcPr>
            <w:tcW w:w="566" w:type="dxa"/>
            <w:tcBorders>
              <w:right w:val="single" w:sz="4" w:space="0" w:color="auto"/>
            </w:tcBorders>
            <w:shd w:val="clear" w:color="auto" w:fill="auto"/>
            <w:vAlign w:val="center"/>
          </w:tcPr>
          <w:p w14:paraId="5C3B6330" w14:textId="77777777" w:rsidR="0010778F" w:rsidRDefault="0010778F" w:rsidP="00EB649D">
            <w:pPr>
              <w:widowControl w:val="0"/>
              <w:tabs>
                <w:tab w:val="left" w:pos="1995"/>
              </w:tabs>
              <w:autoSpaceDE w:val="0"/>
              <w:autoSpaceDN w:val="0"/>
              <w:contextualSpacing/>
              <w:jc w:val="center"/>
            </w:pPr>
            <w:r>
              <w:t>-</w:t>
            </w:r>
          </w:p>
        </w:tc>
        <w:tc>
          <w:tcPr>
            <w:tcW w:w="709" w:type="dxa"/>
            <w:tcBorders>
              <w:left w:val="single" w:sz="4" w:space="0" w:color="auto"/>
            </w:tcBorders>
            <w:shd w:val="clear" w:color="auto" w:fill="auto"/>
            <w:vAlign w:val="center"/>
          </w:tcPr>
          <w:p w14:paraId="6D59203F" w14:textId="77777777" w:rsidR="0010778F" w:rsidRDefault="0010778F" w:rsidP="00EB649D">
            <w:pPr>
              <w:widowControl w:val="0"/>
              <w:tabs>
                <w:tab w:val="left" w:pos="1995"/>
              </w:tabs>
              <w:autoSpaceDE w:val="0"/>
              <w:autoSpaceDN w:val="0"/>
              <w:contextualSpacing/>
              <w:jc w:val="center"/>
            </w:pPr>
            <w:r>
              <w:t>-</w:t>
            </w:r>
          </w:p>
        </w:tc>
        <w:tc>
          <w:tcPr>
            <w:tcW w:w="567" w:type="dxa"/>
            <w:tcBorders>
              <w:right w:val="single" w:sz="4" w:space="0" w:color="auto"/>
            </w:tcBorders>
            <w:shd w:val="clear" w:color="auto" w:fill="auto"/>
            <w:vAlign w:val="center"/>
          </w:tcPr>
          <w:p w14:paraId="0F36FBBD" w14:textId="77777777" w:rsidR="0010778F" w:rsidRDefault="0010778F" w:rsidP="00EB649D">
            <w:pPr>
              <w:widowControl w:val="0"/>
              <w:tabs>
                <w:tab w:val="left" w:pos="1995"/>
              </w:tabs>
              <w:autoSpaceDE w:val="0"/>
              <w:autoSpaceDN w:val="0"/>
              <w:contextualSpacing/>
              <w:jc w:val="center"/>
            </w:pPr>
            <w:r>
              <w:t>3</w:t>
            </w:r>
          </w:p>
        </w:tc>
        <w:tc>
          <w:tcPr>
            <w:tcW w:w="567" w:type="dxa"/>
            <w:tcBorders>
              <w:left w:val="single" w:sz="4" w:space="0" w:color="auto"/>
              <w:right w:val="single" w:sz="4" w:space="0" w:color="auto"/>
            </w:tcBorders>
            <w:shd w:val="clear" w:color="auto" w:fill="auto"/>
            <w:vAlign w:val="center"/>
          </w:tcPr>
          <w:p w14:paraId="4B643609" w14:textId="77777777" w:rsidR="0010778F" w:rsidRDefault="0010778F" w:rsidP="00EB649D">
            <w:pPr>
              <w:widowControl w:val="0"/>
              <w:tabs>
                <w:tab w:val="left" w:pos="1995"/>
              </w:tabs>
              <w:autoSpaceDE w:val="0"/>
              <w:autoSpaceDN w:val="0"/>
              <w:contextualSpacing/>
              <w:jc w:val="center"/>
            </w:pPr>
            <w:r>
              <w:t>3</w:t>
            </w:r>
          </w:p>
        </w:tc>
        <w:tc>
          <w:tcPr>
            <w:tcW w:w="708" w:type="dxa"/>
            <w:tcBorders>
              <w:left w:val="single" w:sz="4" w:space="0" w:color="auto"/>
            </w:tcBorders>
            <w:shd w:val="clear" w:color="auto" w:fill="auto"/>
            <w:vAlign w:val="center"/>
          </w:tcPr>
          <w:p w14:paraId="5E79CFD5" w14:textId="77777777" w:rsidR="0010778F" w:rsidRDefault="0010778F" w:rsidP="00EB649D">
            <w:pPr>
              <w:widowControl w:val="0"/>
              <w:tabs>
                <w:tab w:val="left" w:pos="1995"/>
              </w:tabs>
              <w:autoSpaceDE w:val="0"/>
              <w:autoSpaceDN w:val="0"/>
              <w:contextualSpacing/>
              <w:jc w:val="center"/>
            </w:pPr>
            <w:r>
              <w:t>5</w:t>
            </w:r>
          </w:p>
        </w:tc>
        <w:tc>
          <w:tcPr>
            <w:tcW w:w="577" w:type="dxa"/>
            <w:tcBorders>
              <w:right w:val="single" w:sz="4" w:space="0" w:color="auto"/>
            </w:tcBorders>
            <w:shd w:val="clear" w:color="auto" w:fill="auto"/>
            <w:vAlign w:val="center"/>
          </w:tcPr>
          <w:p w14:paraId="0227130C" w14:textId="77777777" w:rsidR="0010778F" w:rsidRDefault="0010778F" w:rsidP="00EB649D">
            <w:pPr>
              <w:widowControl w:val="0"/>
              <w:tabs>
                <w:tab w:val="left" w:pos="1995"/>
              </w:tabs>
              <w:autoSpaceDE w:val="0"/>
              <w:autoSpaceDN w:val="0"/>
              <w:contextualSpacing/>
              <w:jc w:val="center"/>
            </w:pPr>
            <w:r>
              <w:t>12</w:t>
            </w:r>
          </w:p>
        </w:tc>
        <w:tc>
          <w:tcPr>
            <w:tcW w:w="709" w:type="dxa"/>
            <w:tcBorders>
              <w:left w:val="single" w:sz="4" w:space="0" w:color="auto"/>
            </w:tcBorders>
            <w:shd w:val="clear" w:color="auto" w:fill="auto"/>
            <w:vAlign w:val="center"/>
          </w:tcPr>
          <w:p w14:paraId="30125FB8" w14:textId="77777777" w:rsidR="0010778F" w:rsidRDefault="0010778F" w:rsidP="00EB649D">
            <w:pPr>
              <w:widowControl w:val="0"/>
              <w:tabs>
                <w:tab w:val="left" w:pos="1995"/>
              </w:tabs>
              <w:autoSpaceDE w:val="0"/>
              <w:autoSpaceDN w:val="0"/>
              <w:contextualSpacing/>
              <w:jc w:val="center"/>
            </w:pPr>
            <w:r>
              <w:t>12</w:t>
            </w:r>
          </w:p>
        </w:tc>
        <w:tc>
          <w:tcPr>
            <w:tcW w:w="612" w:type="dxa"/>
            <w:tcBorders>
              <w:left w:val="single" w:sz="4" w:space="0" w:color="auto"/>
              <w:right w:val="single" w:sz="4" w:space="0" w:color="auto"/>
            </w:tcBorders>
          </w:tcPr>
          <w:p w14:paraId="4BEEDDB4" w14:textId="77777777" w:rsidR="0010778F" w:rsidRDefault="0010778F" w:rsidP="00EB649D">
            <w:pPr>
              <w:widowControl w:val="0"/>
              <w:tabs>
                <w:tab w:val="left" w:pos="1995"/>
              </w:tabs>
              <w:autoSpaceDE w:val="0"/>
              <w:autoSpaceDN w:val="0"/>
              <w:contextualSpacing/>
              <w:jc w:val="center"/>
            </w:pPr>
            <w:r>
              <w:t>18</w:t>
            </w:r>
          </w:p>
        </w:tc>
        <w:tc>
          <w:tcPr>
            <w:tcW w:w="806" w:type="dxa"/>
            <w:tcBorders>
              <w:left w:val="single" w:sz="4" w:space="0" w:color="auto"/>
            </w:tcBorders>
          </w:tcPr>
          <w:p w14:paraId="25BC144A" w14:textId="77777777" w:rsidR="0010778F" w:rsidRDefault="0010778F" w:rsidP="00EB649D">
            <w:pPr>
              <w:widowControl w:val="0"/>
              <w:tabs>
                <w:tab w:val="left" w:pos="1995"/>
              </w:tabs>
              <w:autoSpaceDE w:val="0"/>
              <w:autoSpaceDN w:val="0"/>
              <w:contextualSpacing/>
              <w:jc w:val="center"/>
            </w:pPr>
            <w:r>
              <w:t>19</w:t>
            </w:r>
          </w:p>
        </w:tc>
        <w:tc>
          <w:tcPr>
            <w:tcW w:w="572" w:type="dxa"/>
            <w:tcBorders>
              <w:left w:val="single" w:sz="4" w:space="0" w:color="auto"/>
              <w:right w:val="single" w:sz="4" w:space="0" w:color="auto"/>
            </w:tcBorders>
          </w:tcPr>
          <w:p w14:paraId="3B6322D1" w14:textId="77777777" w:rsidR="0010778F" w:rsidRDefault="0010778F" w:rsidP="00EB649D">
            <w:pPr>
              <w:widowControl w:val="0"/>
              <w:tabs>
                <w:tab w:val="left" w:pos="1995"/>
              </w:tabs>
              <w:autoSpaceDE w:val="0"/>
              <w:autoSpaceDN w:val="0"/>
              <w:contextualSpacing/>
              <w:jc w:val="center"/>
            </w:pPr>
            <w:r>
              <w:t>19</w:t>
            </w:r>
          </w:p>
        </w:tc>
        <w:tc>
          <w:tcPr>
            <w:tcW w:w="850" w:type="dxa"/>
            <w:tcBorders>
              <w:left w:val="single" w:sz="4" w:space="0" w:color="auto"/>
            </w:tcBorders>
          </w:tcPr>
          <w:p w14:paraId="62530992" w14:textId="4F39C18D" w:rsidR="0010778F" w:rsidRDefault="00EB649D" w:rsidP="00EB649D">
            <w:pPr>
              <w:widowControl w:val="0"/>
              <w:tabs>
                <w:tab w:val="left" w:pos="1995"/>
              </w:tabs>
              <w:autoSpaceDE w:val="0"/>
              <w:autoSpaceDN w:val="0"/>
              <w:contextualSpacing/>
              <w:jc w:val="center"/>
            </w:pPr>
            <w:r>
              <w:t>40</w:t>
            </w:r>
          </w:p>
        </w:tc>
      </w:tr>
      <w:tr w:rsidR="0010778F" w14:paraId="1C0EA75F" w14:textId="5308AE45" w:rsidTr="00EB649D">
        <w:trPr>
          <w:trHeight w:val="339"/>
        </w:trPr>
        <w:tc>
          <w:tcPr>
            <w:tcW w:w="436" w:type="dxa"/>
            <w:tcBorders>
              <w:top w:val="single" w:sz="4" w:space="0" w:color="auto"/>
              <w:bottom w:val="single" w:sz="4" w:space="0" w:color="auto"/>
            </w:tcBorders>
            <w:shd w:val="clear" w:color="auto" w:fill="auto"/>
            <w:vAlign w:val="center"/>
          </w:tcPr>
          <w:p w14:paraId="0C89EAC1" w14:textId="77777777" w:rsidR="0010778F" w:rsidRDefault="0010778F" w:rsidP="00EB649D">
            <w:pPr>
              <w:widowControl w:val="0"/>
              <w:tabs>
                <w:tab w:val="left" w:pos="1995"/>
              </w:tabs>
              <w:autoSpaceDE w:val="0"/>
              <w:autoSpaceDN w:val="0"/>
              <w:ind w:left="40" w:hanging="40"/>
              <w:contextualSpacing/>
              <w:jc w:val="center"/>
              <w:rPr>
                <w:lang w:val="en-US"/>
              </w:rPr>
            </w:pPr>
            <w:r>
              <w:rPr>
                <w:lang w:val="en-US"/>
              </w:rPr>
              <w:t>6.</w:t>
            </w:r>
          </w:p>
        </w:tc>
        <w:tc>
          <w:tcPr>
            <w:tcW w:w="24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FFB78C" w14:textId="77777777" w:rsidR="0010778F" w:rsidRDefault="0010778F" w:rsidP="00EB649D">
            <w:pPr>
              <w:widowControl w:val="0"/>
              <w:tabs>
                <w:tab w:val="left" w:pos="1995"/>
              </w:tabs>
              <w:autoSpaceDE w:val="0"/>
              <w:autoSpaceDN w:val="0"/>
              <w:ind w:left="40"/>
              <w:contextualSpacing/>
              <w:rPr>
                <w:lang w:val="en-US"/>
              </w:rPr>
            </w:pPr>
            <w:r>
              <w:t>Теоретическая</w:t>
            </w:r>
            <w:r>
              <w:rPr>
                <w:spacing w:val="-15"/>
              </w:rPr>
              <w:t xml:space="preserve"> </w:t>
            </w:r>
            <w:proofErr w:type="gramStart"/>
            <w:r>
              <w:t>под</w:t>
            </w:r>
            <w:r>
              <w:rPr>
                <w:spacing w:val="-57"/>
              </w:rPr>
              <w:t xml:space="preserve"> </w:t>
            </w:r>
            <w:r>
              <w:t>готовка</w:t>
            </w:r>
            <w:proofErr w:type="gramEnd"/>
          </w:p>
        </w:tc>
        <w:tc>
          <w:tcPr>
            <w:tcW w:w="566" w:type="dxa"/>
            <w:shd w:val="clear" w:color="auto" w:fill="auto"/>
            <w:vAlign w:val="center"/>
          </w:tcPr>
          <w:p w14:paraId="6A3129A2" w14:textId="77777777" w:rsidR="0010778F" w:rsidRDefault="0010778F" w:rsidP="00EB649D">
            <w:pPr>
              <w:widowControl w:val="0"/>
              <w:tabs>
                <w:tab w:val="left" w:pos="1995"/>
              </w:tabs>
              <w:autoSpaceDE w:val="0"/>
              <w:autoSpaceDN w:val="0"/>
              <w:contextualSpacing/>
              <w:jc w:val="center"/>
            </w:pPr>
            <w:r>
              <w:t>-</w:t>
            </w:r>
          </w:p>
        </w:tc>
        <w:tc>
          <w:tcPr>
            <w:tcW w:w="566" w:type="dxa"/>
            <w:tcBorders>
              <w:right w:val="single" w:sz="4" w:space="0" w:color="auto"/>
            </w:tcBorders>
            <w:shd w:val="clear" w:color="auto" w:fill="auto"/>
            <w:vAlign w:val="center"/>
          </w:tcPr>
          <w:p w14:paraId="7B171965" w14:textId="77777777" w:rsidR="0010778F" w:rsidRDefault="0010778F" w:rsidP="00EB649D">
            <w:pPr>
              <w:widowControl w:val="0"/>
              <w:tabs>
                <w:tab w:val="left" w:pos="1995"/>
              </w:tabs>
              <w:autoSpaceDE w:val="0"/>
              <w:autoSpaceDN w:val="0"/>
              <w:contextualSpacing/>
              <w:jc w:val="center"/>
            </w:pPr>
            <w:r>
              <w:t>-</w:t>
            </w:r>
          </w:p>
        </w:tc>
        <w:tc>
          <w:tcPr>
            <w:tcW w:w="709" w:type="dxa"/>
            <w:tcBorders>
              <w:left w:val="single" w:sz="4" w:space="0" w:color="auto"/>
            </w:tcBorders>
            <w:shd w:val="clear" w:color="auto" w:fill="auto"/>
            <w:vAlign w:val="center"/>
          </w:tcPr>
          <w:p w14:paraId="403626F6" w14:textId="77777777" w:rsidR="0010778F" w:rsidRDefault="0010778F" w:rsidP="00EB649D">
            <w:pPr>
              <w:widowControl w:val="0"/>
              <w:tabs>
                <w:tab w:val="left" w:pos="1995"/>
              </w:tabs>
              <w:autoSpaceDE w:val="0"/>
              <w:autoSpaceDN w:val="0"/>
              <w:contextualSpacing/>
              <w:jc w:val="center"/>
            </w:pPr>
            <w:r>
              <w:t>-</w:t>
            </w:r>
          </w:p>
        </w:tc>
        <w:tc>
          <w:tcPr>
            <w:tcW w:w="567" w:type="dxa"/>
            <w:tcBorders>
              <w:right w:val="single" w:sz="4" w:space="0" w:color="auto"/>
            </w:tcBorders>
            <w:shd w:val="clear" w:color="auto" w:fill="auto"/>
            <w:vAlign w:val="center"/>
          </w:tcPr>
          <w:p w14:paraId="78817B2A" w14:textId="77777777" w:rsidR="0010778F" w:rsidRDefault="0010778F" w:rsidP="00EB649D">
            <w:pPr>
              <w:widowControl w:val="0"/>
              <w:tabs>
                <w:tab w:val="left" w:pos="1995"/>
              </w:tabs>
              <w:autoSpaceDE w:val="0"/>
              <w:autoSpaceDN w:val="0"/>
              <w:contextualSpacing/>
              <w:jc w:val="center"/>
            </w:pPr>
            <w:r>
              <w:t>12</w:t>
            </w:r>
          </w:p>
        </w:tc>
        <w:tc>
          <w:tcPr>
            <w:tcW w:w="567" w:type="dxa"/>
            <w:tcBorders>
              <w:left w:val="single" w:sz="4" w:space="0" w:color="auto"/>
              <w:right w:val="single" w:sz="4" w:space="0" w:color="auto"/>
            </w:tcBorders>
            <w:shd w:val="clear" w:color="auto" w:fill="auto"/>
            <w:vAlign w:val="center"/>
          </w:tcPr>
          <w:p w14:paraId="1A5EE542" w14:textId="77777777" w:rsidR="0010778F" w:rsidRDefault="0010778F" w:rsidP="00EB649D">
            <w:pPr>
              <w:widowControl w:val="0"/>
              <w:tabs>
                <w:tab w:val="left" w:pos="1995"/>
              </w:tabs>
              <w:autoSpaceDE w:val="0"/>
              <w:autoSpaceDN w:val="0"/>
              <w:contextualSpacing/>
              <w:jc w:val="center"/>
            </w:pPr>
            <w:r>
              <w:t>16</w:t>
            </w:r>
          </w:p>
        </w:tc>
        <w:tc>
          <w:tcPr>
            <w:tcW w:w="708" w:type="dxa"/>
            <w:tcBorders>
              <w:left w:val="single" w:sz="4" w:space="0" w:color="auto"/>
            </w:tcBorders>
            <w:shd w:val="clear" w:color="auto" w:fill="auto"/>
            <w:vAlign w:val="center"/>
          </w:tcPr>
          <w:p w14:paraId="458DD723" w14:textId="77777777" w:rsidR="0010778F" w:rsidRDefault="0010778F" w:rsidP="00EB649D">
            <w:pPr>
              <w:widowControl w:val="0"/>
              <w:tabs>
                <w:tab w:val="left" w:pos="1995"/>
              </w:tabs>
              <w:autoSpaceDE w:val="0"/>
              <w:autoSpaceDN w:val="0"/>
              <w:contextualSpacing/>
              <w:jc w:val="center"/>
            </w:pPr>
            <w:r>
              <w:t>16</w:t>
            </w:r>
          </w:p>
        </w:tc>
        <w:tc>
          <w:tcPr>
            <w:tcW w:w="577" w:type="dxa"/>
            <w:tcBorders>
              <w:right w:val="single" w:sz="4" w:space="0" w:color="auto"/>
            </w:tcBorders>
            <w:shd w:val="clear" w:color="auto" w:fill="auto"/>
            <w:vAlign w:val="center"/>
          </w:tcPr>
          <w:p w14:paraId="6D834276" w14:textId="77777777" w:rsidR="0010778F" w:rsidRDefault="0010778F" w:rsidP="00EB649D">
            <w:pPr>
              <w:widowControl w:val="0"/>
              <w:tabs>
                <w:tab w:val="left" w:pos="1995"/>
              </w:tabs>
              <w:autoSpaceDE w:val="0"/>
              <w:autoSpaceDN w:val="0"/>
              <w:contextualSpacing/>
              <w:jc w:val="center"/>
            </w:pPr>
            <w:r>
              <w:t>24</w:t>
            </w:r>
          </w:p>
        </w:tc>
        <w:tc>
          <w:tcPr>
            <w:tcW w:w="709" w:type="dxa"/>
            <w:tcBorders>
              <w:left w:val="single" w:sz="4" w:space="0" w:color="auto"/>
            </w:tcBorders>
            <w:shd w:val="clear" w:color="auto" w:fill="auto"/>
            <w:vAlign w:val="center"/>
          </w:tcPr>
          <w:p w14:paraId="5F99A685" w14:textId="77777777" w:rsidR="0010778F" w:rsidRDefault="0010778F" w:rsidP="00EB649D">
            <w:pPr>
              <w:widowControl w:val="0"/>
              <w:tabs>
                <w:tab w:val="left" w:pos="1995"/>
              </w:tabs>
              <w:autoSpaceDE w:val="0"/>
              <w:autoSpaceDN w:val="0"/>
              <w:contextualSpacing/>
              <w:jc w:val="center"/>
            </w:pPr>
            <w:r>
              <w:t>24</w:t>
            </w:r>
          </w:p>
        </w:tc>
        <w:tc>
          <w:tcPr>
            <w:tcW w:w="612" w:type="dxa"/>
            <w:tcBorders>
              <w:left w:val="single" w:sz="4" w:space="0" w:color="auto"/>
              <w:right w:val="single" w:sz="4" w:space="0" w:color="auto"/>
            </w:tcBorders>
          </w:tcPr>
          <w:p w14:paraId="24962DAF" w14:textId="77777777" w:rsidR="0010778F" w:rsidRDefault="0010778F" w:rsidP="00EB649D">
            <w:pPr>
              <w:widowControl w:val="0"/>
              <w:tabs>
                <w:tab w:val="left" w:pos="1995"/>
              </w:tabs>
              <w:autoSpaceDE w:val="0"/>
              <w:autoSpaceDN w:val="0"/>
              <w:contextualSpacing/>
              <w:jc w:val="center"/>
            </w:pPr>
            <w:r>
              <w:t>24</w:t>
            </w:r>
          </w:p>
        </w:tc>
        <w:tc>
          <w:tcPr>
            <w:tcW w:w="806" w:type="dxa"/>
            <w:tcBorders>
              <w:left w:val="single" w:sz="4" w:space="0" w:color="auto"/>
            </w:tcBorders>
          </w:tcPr>
          <w:p w14:paraId="30636599" w14:textId="77777777" w:rsidR="0010778F" w:rsidRDefault="0010778F" w:rsidP="00EB649D">
            <w:pPr>
              <w:widowControl w:val="0"/>
              <w:tabs>
                <w:tab w:val="left" w:pos="1995"/>
              </w:tabs>
              <w:autoSpaceDE w:val="0"/>
              <w:autoSpaceDN w:val="0"/>
              <w:contextualSpacing/>
              <w:jc w:val="center"/>
            </w:pPr>
            <w:r>
              <w:t>36</w:t>
            </w:r>
          </w:p>
        </w:tc>
        <w:tc>
          <w:tcPr>
            <w:tcW w:w="572" w:type="dxa"/>
            <w:tcBorders>
              <w:left w:val="single" w:sz="4" w:space="0" w:color="auto"/>
              <w:right w:val="single" w:sz="4" w:space="0" w:color="auto"/>
            </w:tcBorders>
          </w:tcPr>
          <w:p w14:paraId="703D5BF2" w14:textId="77777777" w:rsidR="0010778F" w:rsidRDefault="0010778F" w:rsidP="00EB649D">
            <w:pPr>
              <w:widowControl w:val="0"/>
              <w:tabs>
                <w:tab w:val="left" w:pos="1995"/>
              </w:tabs>
              <w:autoSpaceDE w:val="0"/>
              <w:autoSpaceDN w:val="0"/>
              <w:contextualSpacing/>
              <w:jc w:val="center"/>
            </w:pPr>
            <w:r>
              <w:t>36</w:t>
            </w:r>
          </w:p>
        </w:tc>
        <w:tc>
          <w:tcPr>
            <w:tcW w:w="850" w:type="dxa"/>
            <w:tcBorders>
              <w:left w:val="single" w:sz="4" w:space="0" w:color="auto"/>
            </w:tcBorders>
          </w:tcPr>
          <w:p w14:paraId="0F127598" w14:textId="795AD962" w:rsidR="0010778F" w:rsidRDefault="00EB649D" w:rsidP="00EB649D">
            <w:pPr>
              <w:widowControl w:val="0"/>
              <w:tabs>
                <w:tab w:val="left" w:pos="1995"/>
              </w:tabs>
              <w:autoSpaceDE w:val="0"/>
              <w:autoSpaceDN w:val="0"/>
              <w:contextualSpacing/>
              <w:jc w:val="center"/>
            </w:pPr>
            <w:r>
              <w:t>36</w:t>
            </w:r>
          </w:p>
        </w:tc>
      </w:tr>
      <w:tr w:rsidR="0010778F" w14:paraId="64C992D0" w14:textId="340D818B" w:rsidTr="00EB649D">
        <w:trPr>
          <w:trHeight w:val="259"/>
        </w:trPr>
        <w:tc>
          <w:tcPr>
            <w:tcW w:w="436" w:type="dxa"/>
            <w:tcBorders>
              <w:top w:val="single" w:sz="4" w:space="0" w:color="auto"/>
              <w:bottom w:val="single" w:sz="4" w:space="0" w:color="auto"/>
            </w:tcBorders>
            <w:shd w:val="clear" w:color="auto" w:fill="auto"/>
            <w:vAlign w:val="center"/>
          </w:tcPr>
          <w:p w14:paraId="7937A879" w14:textId="77777777" w:rsidR="0010778F" w:rsidRDefault="0010778F" w:rsidP="00EB649D">
            <w:pPr>
              <w:widowControl w:val="0"/>
              <w:tabs>
                <w:tab w:val="left" w:pos="1995"/>
              </w:tabs>
              <w:autoSpaceDE w:val="0"/>
              <w:autoSpaceDN w:val="0"/>
              <w:ind w:left="40" w:hanging="40"/>
              <w:contextualSpacing/>
              <w:jc w:val="center"/>
              <w:rPr>
                <w:lang w:val="en-US"/>
              </w:rPr>
            </w:pPr>
            <w:r>
              <w:rPr>
                <w:lang w:val="en-US"/>
              </w:rPr>
              <w:t>7.</w:t>
            </w:r>
          </w:p>
        </w:tc>
        <w:tc>
          <w:tcPr>
            <w:tcW w:w="24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47164D" w14:textId="77777777" w:rsidR="0010778F" w:rsidRDefault="0010778F" w:rsidP="00EB649D">
            <w:pPr>
              <w:widowControl w:val="0"/>
              <w:tabs>
                <w:tab w:val="left" w:pos="1995"/>
              </w:tabs>
              <w:autoSpaceDE w:val="0"/>
              <w:autoSpaceDN w:val="0"/>
              <w:ind w:left="40"/>
              <w:contextualSpacing/>
              <w:rPr>
                <w:lang w:val="en-US"/>
              </w:rPr>
            </w:pPr>
            <w:r>
              <w:t>Психологическая подготовка</w:t>
            </w:r>
          </w:p>
        </w:tc>
        <w:tc>
          <w:tcPr>
            <w:tcW w:w="566" w:type="dxa"/>
            <w:shd w:val="clear" w:color="auto" w:fill="auto"/>
            <w:vAlign w:val="center"/>
          </w:tcPr>
          <w:p w14:paraId="2D2F7AFD" w14:textId="77777777" w:rsidR="0010778F" w:rsidRDefault="0010778F" w:rsidP="00EB649D">
            <w:pPr>
              <w:widowControl w:val="0"/>
              <w:tabs>
                <w:tab w:val="left" w:pos="1995"/>
              </w:tabs>
              <w:autoSpaceDE w:val="0"/>
              <w:autoSpaceDN w:val="0"/>
              <w:contextualSpacing/>
              <w:jc w:val="center"/>
            </w:pPr>
            <w:r>
              <w:t>-</w:t>
            </w:r>
          </w:p>
        </w:tc>
        <w:tc>
          <w:tcPr>
            <w:tcW w:w="566" w:type="dxa"/>
            <w:tcBorders>
              <w:right w:val="single" w:sz="4" w:space="0" w:color="auto"/>
            </w:tcBorders>
            <w:shd w:val="clear" w:color="auto" w:fill="auto"/>
            <w:vAlign w:val="center"/>
          </w:tcPr>
          <w:p w14:paraId="118E0EC9" w14:textId="77777777" w:rsidR="0010778F" w:rsidRDefault="0010778F" w:rsidP="00EB649D">
            <w:pPr>
              <w:widowControl w:val="0"/>
              <w:tabs>
                <w:tab w:val="left" w:pos="1995"/>
              </w:tabs>
              <w:autoSpaceDE w:val="0"/>
              <w:autoSpaceDN w:val="0"/>
              <w:contextualSpacing/>
              <w:jc w:val="center"/>
            </w:pPr>
            <w:r>
              <w:t>-</w:t>
            </w:r>
          </w:p>
        </w:tc>
        <w:tc>
          <w:tcPr>
            <w:tcW w:w="709" w:type="dxa"/>
            <w:tcBorders>
              <w:left w:val="single" w:sz="4" w:space="0" w:color="auto"/>
            </w:tcBorders>
            <w:shd w:val="clear" w:color="auto" w:fill="auto"/>
            <w:vAlign w:val="center"/>
          </w:tcPr>
          <w:p w14:paraId="11D9E474" w14:textId="77777777" w:rsidR="0010778F" w:rsidRDefault="0010778F" w:rsidP="00EB649D">
            <w:pPr>
              <w:widowControl w:val="0"/>
              <w:tabs>
                <w:tab w:val="left" w:pos="1995"/>
              </w:tabs>
              <w:autoSpaceDE w:val="0"/>
              <w:autoSpaceDN w:val="0"/>
              <w:contextualSpacing/>
              <w:jc w:val="center"/>
            </w:pPr>
            <w:r>
              <w:t>-</w:t>
            </w:r>
          </w:p>
        </w:tc>
        <w:tc>
          <w:tcPr>
            <w:tcW w:w="567" w:type="dxa"/>
            <w:tcBorders>
              <w:right w:val="single" w:sz="4" w:space="0" w:color="auto"/>
            </w:tcBorders>
            <w:shd w:val="clear" w:color="auto" w:fill="auto"/>
            <w:vAlign w:val="center"/>
          </w:tcPr>
          <w:p w14:paraId="6F1DE8CA" w14:textId="77777777" w:rsidR="0010778F" w:rsidRDefault="0010778F" w:rsidP="00EB649D">
            <w:pPr>
              <w:widowControl w:val="0"/>
              <w:tabs>
                <w:tab w:val="left" w:pos="1995"/>
              </w:tabs>
              <w:autoSpaceDE w:val="0"/>
              <w:autoSpaceDN w:val="0"/>
              <w:contextualSpacing/>
              <w:jc w:val="center"/>
            </w:pPr>
            <w:r>
              <w:t>3</w:t>
            </w:r>
          </w:p>
        </w:tc>
        <w:tc>
          <w:tcPr>
            <w:tcW w:w="567" w:type="dxa"/>
            <w:tcBorders>
              <w:left w:val="single" w:sz="4" w:space="0" w:color="auto"/>
              <w:right w:val="single" w:sz="4" w:space="0" w:color="auto"/>
            </w:tcBorders>
            <w:shd w:val="clear" w:color="auto" w:fill="auto"/>
            <w:vAlign w:val="center"/>
          </w:tcPr>
          <w:p w14:paraId="6978857E" w14:textId="77777777" w:rsidR="0010778F" w:rsidRDefault="0010778F" w:rsidP="00EB649D">
            <w:pPr>
              <w:widowControl w:val="0"/>
              <w:tabs>
                <w:tab w:val="left" w:pos="1995"/>
              </w:tabs>
              <w:autoSpaceDE w:val="0"/>
              <w:autoSpaceDN w:val="0"/>
              <w:contextualSpacing/>
              <w:jc w:val="center"/>
            </w:pPr>
            <w:r>
              <w:t>3</w:t>
            </w:r>
          </w:p>
        </w:tc>
        <w:tc>
          <w:tcPr>
            <w:tcW w:w="708" w:type="dxa"/>
            <w:tcBorders>
              <w:left w:val="single" w:sz="4" w:space="0" w:color="auto"/>
            </w:tcBorders>
            <w:shd w:val="clear" w:color="auto" w:fill="auto"/>
            <w:vAlign w:val="center"/>
          </w:tcPr>
          <w:p w14:paraId="4FA61335" w14:textId="77777777" w:rsidR="0010778F" w:rsidRDefault="0010778F" w:rsidP="00EB649D">
            <w:pPr>
              <w:widowControl w:val="0"/>
              <w:tabs>
                <w:tab w:val="left" w:pos="1995"/>
              </w:tabs>
              <w:autoSpaceDE w:val="0"/>
              <w:autoSpaceDN w:val="0"/>
              <w:contextualSpacing/>
              <w:jc w:val="center"/>
            </w:pPr>
            <w:r>
              <w:t>4</w:t>
            </w:r>
          </w:p>
        </w:tc>
        <w:tc>
          <w:tcPr>
            <w:tcW w:w="577" w:type="dxa"/>
            <w:tcBorders>
              <w:right w:val="single" w:sz="4" w:space="0" w:color="auto"/>
            </w:tcBorders>
            <w:shd w:val="clear" w:color="auto" w:fill="auto"/>
            <w:vAlign w:val="center"/>
          </w:tcPr>
          <w:p w14:paraId="313BA954" w14:textId="77777777" w:rsidR="0010778F" w:rsidRDefault="0010778F" w:rsidP="00EB649D">
            <w:pPr>
              <w:widowControl w:val="0"/>
              <w:tabs>
                <w:tab w:val="left" w:pos="1995"/>
              </w:tabs>
              <w:autoSpaceDE w:val="0"/>
              <w:autoSpaceDN w:val="0"/>
              <w:contextualSpacing/>
              <w:jc w:val="center"/>
            </w:pPr>
            <w:r>
              <w:t>20</w:t>
            </w:r>
          </w:p>
        </w:tc>
        <w:tc>
          <w:tcPr>
            <w:tcW w:w="709" w:type="dxa"/>
            <w:tcBorders>
              <w:left w:val="single" w:sz="4" w:space="0" w:color="auto"/>
            </w:tcBorders>
            <w:shd w:val="clear" w:color="auto" w:fill="auto"/>
            <w:vAlign w:val="center"/>
          </w:tcPr>
          <w:p w14:paraId="58DBC385" w14:textId="77777777" w:rsidR="0010778F" w:rsidRDefault="0010778F" w:rsidP="00EB649D">
            <w:pPr>
              <w:widowControl w:val="0"/>
              <w:tabs>
                <w:tab w:val="left" w:pos="1995"/>
              </w:tabs>
              <w:autoSpaceDE w:val="0"/>
              <w:autoSpaceDN w:val="0"/>
              <w:contextualSpacing/>
              <w:jc w:val="center"/>
            </w:pPr>
            <w:r>
              <w:t>20</w:t>
            </w:r>
          </w:p>
        </w:tc>
        <w:tc>
          <w:tcPr>
            <w:tcW w:w="612" w:type="dxa"/>
            <w:tcBorders>
              <w:left w:val="single" w:sz="4" w:space="0" w:color="auto"/>
              <w:right w:val="single" w:sz="4" w:space="0" w:color="auto"/>
            </w:tcBorders>
          </w:tcPr>
          <w:p w14:paraId="01E8B484" w14:textId="77777777" w:rsidR="0010778F" w:rsidRDefault="0010778F" w:rsidP="00EB649D">
            <w:pPr>
              <w:widowControl w:val="0"/>
              <w:tabs>
                <w:tab w:val="left" w:pos="1995"/>
              </w:tabs>
              <w:autoSpaceDE w:val="0"/>
              <w:autoSpaceDN w:val="0"/>
              <w:contextualSpacing/>
              <w:jc w:val="center"/>
            </w:pPr>
            <w:r>
              <w:t>20</w:t>
            </w:r>
          </w:p>
        </w:tc>
        <w:tc>
          <w:tcPr>
            <w:tcW w:w="806" w:type="dxa"/>
            <w:tcBorders>
              <w:left w:val="single" w:sz="4" w:space="0" w:color="auto"/>
            </w:tcBorders>
          </w:tcPr>
          <w:p w14:paraId="5761CE58" w14:textId="77777777" w:rsidR="0010778F" w:rsidRDefault="0010778F" w:rsidP="00EB649D">
            <w:pPr>
              <w:widowControl w:val="0"/>
              <w:tabs>
                <w:tab w:val="left" w:pos="1995"/>
              </w:tabs>
              <w:autoSpaceDE w:val="0"/>
              <w:autoSpaceDN w:val="0"/>
              <w:contextualSpacing/>
              <w:jc w:val="center"/>
            </w:pPr>
            <w:r>
              <w:t>20</w:t>
            </w:r>
          </w:p>
        </w:tc>
        <w:tc>
          <w:tcPr>
            <w:tcW w:w="572" w:type="dxa"/>
            <w:tcBorders>
              <w:left w:val="single" w:sz="4" w:space="0" w:color="auto"/>
              <w:right w:val="single" w:sz="4" w:space="0" w:color="auto"/>
            </w:tcBorders>
          </w:tcPr>
          <w:p w14:paraId="5E35EE1F" w14:textId="77777777" w:rsidR="0010778F" w:rsidRDefault="0010778F" w:rsidP="00EB649D">
            <w:pPr>
              <w:widowControl w:val="0"/>
              <w:tabs>
                <w:tab w:val="left" w:pos="1995"/>
              </w:tabs>
              <w:autoSpaceDE w:val="0"/>
              <w:autoSpaceDN w:val="0"/>
              <w:contextualSpacing/>
              <w:jc w:val="center"/>
            </w:pPr>
            <w:r>
              <w:t>20</w:t>
            </w:r>
          </w:p>
        </w:tc>
        <w:tc>
          <w:tcPr>
            <w:tcW w:w="850" w:type="dxa"/>
            <w:tcBorders>
              <w:left w:val="single" w:sz="4" w:space="0" w:color="auto"/>
            </w:tcBorders>
          </w:tcPr>
          <w:p w14:paraId="052F8BF0" w14:textId="59D50018" w:rsidR="0010778F" w:rsidRDefault="00EB649D" w:rsidP="00EB649D">
            <w:pPr>
              <w:widowControl w:val="0"/>
              <w:tabs>
                <w:tab w:val="left" w:pos="1995"/>
              </w:tabs>
              <w:autoSpaceDE w:val="0"/>
              <w:autoSpaceDN w:val="0"/>
              <w:contextualSpacing/>
              <w:jc w:val="center"/>
            </w:pPr>
            <w:r>
              <w:t>23</w:t>
            </w:r>
          </w:p>
        </w:tc>
      </w:tr>
      <w:tr w:rsidR="0010778F" w14:paraId="369E816C" w14:textId="3320D179" w:rsidTr="00EB649D">
        <w:trPr>
          <w:trHeight w:val="259"/>
        </w:trPr>
        <w:tc>
          <w:tcPr>
            <w:tcW w:w="436" w:type="dxa"/>
            <w:tcBorders>
              <w:top w:val="single" w:sz="4" w:space="0" w:color="auto"/>
              <w:bottom w:val="single" w:sz="4" w:space="0" w:color="auto"/>
            </w:tcBorders>
            <w:shd w:val="clear" w:color="auto" w:fill="auto"/>
            <w:vAlign w:val="center"/>
          </w:tcPr>
          <w:p w14:paraId="241225CF" w14:textId="77777777" w:rsidR="0010778F" w:rsidRDefault="0010778F" w:rsidP="00EB649D">
            <w:pPr>
              <w:widowControl w:val="0"/>
              <w:tabs>
                <w:tab w:val="left" w:pos="1995"/>
              </w:tabs>
              <w:autoSpaceDE w:val="0"/>
              <w:autoSpaceDN w:val="0"/>
              <w:ind w:left="40" w:hanging="40"/>
              <w:contextualSpacing/>
              <w:jc w:val="center"/>
              <w:rPr>
                <w:lang w:val="en-US"/>
              </w:rPr>
            </w:pPr>
            <w:r>
              <w:rPr>
                <w:lang w:val="en-US"/>
              </w:rPr>
              <w:t>8.</w:t>
            </w:r>
          </w:p>
        </w:tc>
        <w:tc>
          <w:tcPr>
            <w:tcW w:w="24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412D6B" w14:textId="77777777" w:rsidR="0010778F" w:rsidRDefault="0010778F" w:rsidP="00EB649D">
            <w:pPr>
              <w:widowControl w:val="0"/>
              <w:tabs>
                <w:tab w:val="left" w:pos="1995"/>
              </w:tabs>
              <w:autoSpaceDE w:val="0"/>
              <w:autoSpaceDN w:val="0"/>
              <w:ind w:left="40"/>
              <w:contextualSpacing/>
            </w:pPr>
            <w:r>
              <w:t>Контрольные мероприятия (тестирование и контроль)</w:t>
            </w:r>
          </w:p>
        </w:tc>
        <w:tc>
          <w:tcPr>
            <w:tcW w:w="566" w:type="dxa"/>
            <w:shd w:val="clear" w:color="auto" w:fill="auto"/>
            <w:vAlign w:val="center"/>
          </w:tcPr>
          <w:p w14:paraId="4A785D0E" w14:textId="77777777" w:rsidR="0010778F" w:rsidRDefault="0010778F" w:rsidP="00EB649D">
            <w:pPr>
              <w:widowControl w:val="0"/>
              <w:tabs>
                <w:tab w:val="left" w:pos="1995"/>
              </w:tabs>
              <w:autoSpaceDE w:val="0"/>
              <w:autoSpaceDN w:val="0"/>
              <w:contextualSpacing/>
              <w:jc w:val="center"/>
            </w:pPr>
            <w:r>
              <w:t>4</w:t>
            </w:r>
          </w:p>
        </w:tc>
        <w:tc>
          <w:tcPr>
            <w:tcW w:w="566" w:type="dxa"/>
            <w:tcBorders>
              <w:right w:val="single" w:sz="4" w:space="0" w:color="auto"/>
            </w:tcBorders>
            <w:shd w:val="clear" w:color="auto" w:fill="auto"/>
            <w:vAlign w:val="center"/>
          </w:tcPr>
          <w:p w14:paraId="0696AD3E" w14:textId="77777777" w:rsidR="0010778F" w:rsidRDefault="0010778F" w:rsidP="00EB649D">
            <w:pPr>
              <w:widowControl w:val="0"/>
              <w:tabs>
                <w:tab w:val="left" w:pos="1995"/>
              </w:tabs>
              <w:autoSpaceDE w:val="0"/>
              <w:autoSpaceDN w:val="0"/>
              <w:contextualSpacing/>
              <w:jc w:val="center"/>
            </w:pPr>
            <w:r>
              <w:t>4</w:t>
            </w:r>
          </w:p>
        </w:tc>
        <w:tc>
          <w:tcPr>
            <w:tcW w:w="709" w:type="dxa"/>
            <w:tcBorders>
              <w:left w:val="single" w:sz="4" w:space="0" w:color="auto"/>
            </w:tcBorders>
            <w:shd w:val="clear" w:color="auto" w:fill="auto"/>
            <w:vAlign w:val="center"/>
          </w:tcPr>
          <w:p w14:paraId="5D80DE1E" w14:textId="77777777" w:rsidR="0010778F" w:rsidRDefault="0010778F" w:rsidP="00EB649D">
            <w:pPr>
              <w:widowControl w:val="0"/>
              <w:tabs>
                <w:tab w:val="left" w:pos="1995"/>
              </w:tabs>
              <w:autoSpaceDE w:val="0"/>
              <w:autoSpaceDN w:val="0"/>
              <w:contextualSpacing/>
              <w:jc w:val="center"/>
            </w:pPr>
            <w:r>
              <w:t>4</w:t>
            </w:r>
          </w:p>
        </w:tc>
        <w:tc>
          <w:tcPr>
            <w:tcW w:w="567" w:type="dxa"/>
            <w:tcBorders>
              <w:right w:val="single" w:sz="4" w:space="0" w:color="auto"/>
            </w:tcBorders>
            <w:shd w:val="clear" w:color="auto" w:fill="auto"/>
            <w:vAlign w:val="center"/>
          </w:tcPr>
          <w:p w14:paraId="33D60063" w14:textId="77777777" w:rsidR="0010778F" w:rsidRDefault="0010778F" w:rsidP="00EB649D">
            <w:pPr>
              <w:widowControl w:val="0"/>
              <w:tabs>
                <w:tab w:val="left" w:pos="1995"/>
              </w:tabs>
              <w:autoSpaceDE w:val="0"/>
              <w:autoSpaceDN w:val="0"/>
              <w:contextualSpacing/>
              <w:jc w:val="center"/>
            </w:pPr>
            <w:r>
              <w:t>4</w:t>
            </w:r>
          </w:p>
        </w:tc>
        <w:tc>
          <w:tcPr>
            <w:tcW w:w="567" w:type="dxa"/>
            <w:tcBorders>
              <w:left w:val="single" w:sz="4" w:space="0" w:color="auto"/>
              <w:right w:val="single" w:sz="4" w:space="0" w:color="auto"/>
            </w:tcBorders>
            <w:shd w:val="clear" w:color="auto" w:fill="auto"/>
            <w:vAlign w:val="center"/>
          </w:tcPr>
          <w:p w14:paraId="33D9A77D" w14:textId="77777777" w:rsidR="0010778F" w:rsidRDefault="0010778F" w:rsidP="00EB649D">
            <w:pPr>
              <w:widowControl w:val="0"/>
              <w:tabs>
                <w:tab w:val="left" w:pos="1995"/>
              </w:tabs>
              <w:autoSpaceDE w:val="0"/>
              <w:autoSpaceDN w:val="0"/>
              <w:contextualSpacing/>
              <w:jc w:val="center"/>
            </w:pPr>
            <w:r>
              <w:t>4</w:t>
            </w:r>
          </w:p>
        </w:tc>
        <w:tc>
          <w:tcPr>
            <w:tcW w:w="708" w:type="dxa"/>
            <w:tcBorders>
              <w:left w:val="single" w:sz="4" w:space="0" w:color="auto"/>
            </w:tcBorders>
            <w:shd w:val="clear" w:color="auto" w:fill="auto"/>
            <w:vAlign w:val="center"/>
          </w:tcPr>
          <w:p w14:paraId="3FFB31DD" w14:textId="77777777" w:rsidR="0010778F" w:rsidRDefault="0010778F" w:rsidP="00EB649D">
            <w:pPr>
              <w:widowControl w:val="0"/>
              <w:tabs>
                <w:tab w:val="left" w:pos="1995"/>
              </w:tabs>
              <w:autoSpaceDE w:val="0"/>
              <w:autoSpaceDN w:val="0"/>
              <w:contextualSpacing/>
              <w:jc w:val="center"/>
            </w:pPr>
            <w:r>
              <w:t>4</w:t>
            </w:r>
          </w:p>
        </w:tc>
        <w:tc>
          <w:tcPr>
            <w:tcW w:w="577" w:type="dxa"/>
            <w:tcBorders>
              <w:right w:val="single" w:sz="4" w:space="0" w:color="auto"/>
            </w:tcBorders>
            <w:shd w:val="clear" w:color="auto" w:fill="auto"/>
            <w:vAlign w:val="center"/>
          </w:tcPr>
          <w:p w14:paraId="22B4C1C1" w14:textId="77777777" w:rsidR="0010778F" w:rsidRDefault="0010778F" w:rsidP="00EB649D">
            <w:pPr>
              <w:widowControl w:val="0"/>
              <w:tabs>
                <w:tab w:val="left" w:pos="1995"/>
              </w:tabs>
              <w:autoSpaceDE w:val="0"/>
              <w:autoSpaceDN w:val="0"/>
              <w:contextualSpacing/>
              <w:jc w:val="center"/>
            </w:pPr>
            <w:r>
              <w:t>6</w:t>
            </w:r>
          </w:p>
        </w:tc>
        <w:tc>
          <w:tcPr>
            <w:tcW w:w="709" w:type="dxa"/>
            <w:tcBorders>
              <w:left w:val="single" w:sz="4" w:space="0" w:color="auto"/>
            </w:tcBorders>
            <w:shd w:val="clear" w:color="auto" w:fill="auto"/>
            <w:vAlign w:val="center"/>
          </w:tcPr>
          <w:p w14:paraId="0B79D41F" w14:textId="77777777" w:rsidR="0010778F" w:rsidRDefault="0010778F" w:rsidP="00EB649D">
            <w:pPr>
              <w:widowControl w:val="0"/>
              <w:tabs>
                <w:tab w:val="left" w:pos="1995"/>
              </w:tabs>
              <w:autoSpaceDE w:val="0"/>
              <w:autoSpaceDN w:val="0"/>
              <w:contextualSpacing/>
              <w:jc w:val="center"/>
            </w:pPr>
            <w:r>
              <w:t>6</w:t>
            </w:r>
          </w:p>
        </w:tc>
        <w:tc>
          <w:tcPr>
            <w:tcW w:w="612" w:type="dxa"/>
            <w:tcBorders>
              <w:left w:val="single" w:sz="4" w:space="0" w:color="auto"/>
              <w:right w:val="single" w:sz="4" w:space="0" w:color="auto"/>
            </w:tcBorders>
          </w:tcPr>
          <w:p w14:paraId="325AAE1D" w14:textId="77777777" w:rsidR="00BD267B" w:rsidRDefault="00BD267B" w:rsidP="00EB649D">
            <w:pPr>
              <w:widowControl w:val="0"/>
              <w:tabs>
                <w:tab w:val="left" w:pos="1995"/>
              </w:tabs>
              <w:autoSpaceDE w:val="0"/>
              <w:autoSpaceDN w:val="0"/>
              <w:contextualSpacing/>
              <w:jc w:val="center"/>
            </w:pPr>
          </w:p>
          <w:p w14:paraId="5BCB55EB" w14:textId="619F2BA8" w:rsidR="0010778F" w:rsidRDefault="0010778F" w:rsidP="00EB649D">
            <w:pPr>
              <w:widowControl w:val="0"/>
              <w:tabs>
                <w:tab w:val="left" w:pos="1995"/>
              </w:tabs>
              <w:autoSpaceDE w:val="0"/>
              <w:autoSpaceDN w:val="0"/>
              <w:contextualSpacing/>
              <w:jc w:val="center"/>
            </w:pPr>
            <w:r>
              <w:t>6</w:t>
            </w:r>
          </w:p>
        </w:tc>
        <w:tc>
          <w:tcPr>
            <w:tcW w:w="806" w:type="dxa"/>
            <w:tcBorders>
              <w:left w:val="single" w:sz="4" w:space="0" w:color="auto"/>
            </w:tcBorders>
          </w:tcPr>
          <w:p w14:paraId="4A18EBF0" w14:textId="77777777" w:rsidR="00BD267B" w:rsidRDefault="00BD267B" w:rsidP="00EB649D">
            <w:pPr>
              <w:widowControl w:val="0"/>
              <w:tabs>
                <w:tab w:val="left" w:pos="1995"/>
              </w:tabs>
              <w:autoSpaceDE w:val="0"/>
              <w:autoSpaceDN w:val="0"/>
              <w:contextualSpacing/>
              <w:jc w:val="center"/>
            </w:pPr>
          </w:p>
          <w:p w14:paraId="22ABFC1A" w14:textId="5BD65F75" w:rsidR="0010778F" w:rsidRDefault="0010778F" w:rsidP="00EB649D">
            <w:pPr>
              <w:widowControl w:val="0"/>
              <w:tabs>
                <w:tab w:val="left" w:pos="1995"/>
              </w:tabs>
              <w:autoSpaceDE w:val="0"/>
              <w:autoSpaceDN w:val="0"/>
              <w:contextualSpacing/>
              <w:jc w:val="center"/>
            </w:pPr>
            <w:r>
              <w:t>6</w:t>
            </w:r>
          </w:p>
        </w:tc>
        <w:tc>
          <w:tcPr>
            <w:tcW w:w="572" w:type="dxa"/>
            <w:tcBorders>
              <w:left w:val="single" w:sz="4" w:space="0" w:color="auto"/>
              <w:right w:val="single" w:sz="4" w:space="0" w:color="auto"/>
            </w:tcBorders>
          </w:tcPr>
          <w:p w14:paraId="218EFD59" w14:textId="77777777" w:rsidR="00BD267B" w:rsidRDefault="00BD267B" w:rsidP="00EB649D">
            <w:pPr>
              <w:widowControl w:val="0"/>
              <w:tabs>
                <w:tab w:val="left" w:pos="1995"/>
              </w:tabs>
              <w:autoSpaceDE w:val="0"/>
              <w:autoSpaceDN w:val="0"/>
              <w:contextualSpacing/>
              <w:jc w:val="center"/>
            </w:pPr>
          </w:p>
          <w:p w14:paraId="3AF34238" w14:textId="39202743" w:rsidR="0010778F" w:rsidRDefault="0010778F" w:rsidP="00EB649D">
            <w:pPr>
              <w:widowControl w:val="0"/>
              <w:tabs>
                <w:tab w:val="left" w:pos="1995"/>
              </w:tabs>
              <w:autoSpaceDE w:val="0"/>
              <w:autoSpaceDN w:val="0"/>
              <w:contextualSpacing/>
              <w:jc w:val="center"/>
            </w:pPr>
            <w:r>
              <w:t>6</w:t>
            </w:r>
          </w:p>
        </w:tc>
        <w:tc>
          <w:tcPr>
            <w:tcW w:w="850" w:type="dxa"/>
            <w:tcBorders>
              <w:left w:val="single" w:sz="4" w:space="0" w:color="auto"/>
            </w:tcBorders>
          </w:tcPr>
          <w:p w14:paraId="0137FC04" w14:textId="77777777" w:rsidR="00BD267B" w:rsidRDefault="00BD267B" w:rsidP="00EB649D">
            <w:pPr>
              <w:widowControl w:val="0"/>
              <w:tabs>
                <w:tab w:val="left" w:pos="1995"/>
              </w:tabs>
              <w:autoSpaceDE w:val="0"/>
              <w:autoSpaceDN w:val="0"/>
              <w:contextualSpacing/>
              <w:jc w:val="center"/>
            </w:pPr>
          </w:p>
          <w:p w14:paraId="0D10DB50" w14:textId="059A082B" w:rsidR="0010778F" w:rsidRDefault="00EB649D" w:rsidP="00EB649D">
            <w:pPr>
              <w:widowControl w:val="0"/>
              <w:tabs>
                <w:tab w:val="left" w:pos="1995"/>
              </w:tabs>
              <w:autoSpaceDE w:val="0"/>
              <w:autoSpaceDN w:val="0"/>
              <w:contextualSpacing/>
              <w:jc w:val="center"/>
            </w:pPr>
            <w:r>
              <w:t>6</w:t>
            </w:r>
          </w:p>
        </w:tc>
      </w:tr>
      <w:tr w:rsidR="0010778F" w14:paraId="700F39A8" w14:textId="4BFF05DC" w:rsidTr="00EB649D">
        <w:trPr>
          <w:trHeight w:val="372"/>
        </w:trPr>
        <w:tc>
          <w:tcPr>
            <w:tcW w:w="436" w:type="dxa"/>
            <w:tcBorders>
              <w:top w:val="single" w:sz="4" w:space="0" w:color="auto"/>
              <w:bottom w:val="single" w:sz="4" w:space="0" w:color="auto"/>
            </w:tcBorders>
            <w:shd w:val="clear" w:color="auto" w:fill="auto"/>
            <w:vAlign w:val="center"/>
          </w:tcPr>
          <w:p w14:paraId="79D7D37D" w14:textId="77777777" w:rsidR="0010778F" w:rsidRDefault="0010778F" w:rsidP="00EB649D">
            <w:pPr>
              <w:widowControl w:val="0"/>
              <w:tabs>
                <w:tab w:val="left" w:pos="1995"/>
              </w:tabs>
              <w:autoSpaceDE w:val="0"/>
              <w:autoSpaceDN w:val="0"/>
              <w:ind w:left="40" w:hanging="40"/>
              <w:contextualSpacing/>
              <w:jc w:val="center"/>
              <w:rPr>
                <w:lang w:val="en-US"/>
              </w:rPr>
            </w:pPr>
            <w:r>
              <w:rPr>
                <w:lang w:val="en-US"/>
              </w:rPr>
              <w:t>9.</w:t>
            </w:r>
          </w:p>
        </w:tc>
        <w:tc>
          <w:tcPr>
            <w:tcW w:w="24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D958A5" w14:textId="77777777" w:rsidR="0010778F" w:rsidRDefault="0010778F" w:rsidP="00EB649D">
            <w:pPr>
              <w:widowControl w:val="0"/>
              <w:tabs>
                <w:tab w:val="left" w:pos="1995"/>
              </w:tabs>
              <w:autoSpaceDE w:val="0"/>
              <w:autoSpaceDN w:val="0"/>
              <w:ind w:left="40"/>
              <w:contextualSpacing/>
              <w:rPr>
                <w:lang w:val="en-US"/>
              </w:rPr>
            </w:pPr>
            <w:r>
              <w:t>Инструкторская практика</w:t>
            </w:r>
          </w:p>
        </w:tc>
        <w:tc>
          <w:tcPr>
            <w:tcW w:w="566" w:type="dxa"/>
            <w:shd w:val="clear" w:color="auto" w:fill="auto"/>
            <w:vAlign w:val="center"/>
          </w:tcPr>
          <w:p w14:paraId="182AA40F" w14:textId="77777777" w:rsidR="0010778F" w:rsidRDefault="0010778F" w:rsidP="00EB649D">
            <w:pPr>
              <w:widowControl w:val="0"/>
              <w:tabs>
                <w:tab w:val="left" w:pos="1995"/>
              </w:tabs>
              <w:autoSpaceDE w:val="0"/>
              <w:autoSpaceDN w:val="0"/>
              <w:contextualSpacing/>
              <w:jc w:val="center"/>
            </w:pPr>
            <w:r>
              <w:t>1</w:t>
            </w:r>
          </w:p>
        </w:tc>
        <w:tc>
          <w:tcPr>
            <w:tcW w:w="566" w:type="dxa"/>
            <w:tcBorders>
              <w:right w:val="single" w:sz="4" w:space="0" w:color="auto"/>
            </w:tcBorders>
            <w:shd w:val="clear" w:color="auto" w:fill="auto"/>
            <w:vAlign w:val="center"/>
          </w:tcPr>
          <w:p w14:paraId="36E49F6D" w14:textId="77777777" w:rsidR="0010778F" w:rsidRDefault="0010778F" w:rsidP="00EB649D">
            <w:pPr>
              <w:widowControl w:val="0"/>
              <w:tabs>
                <w:tab w:val="left" w:pos="1995"/>
              </w:tabs>
              <w:autoSpaceDE w:val="0"/>
              <w:autoSpaceDN w:val="0"/>
              <w:contextualSpacing/>
              <w:jc w:val="center"/>
            </w:pPr>
            <w:r>
              <w:t>2</w:t>
            </w:r>
          </w:p>
        </w:tc>
        <w:tc>
          <w:tcPr>
            <w:tcW w:w="709" w:type="dxa"/>
            <w:tcBorders>
              <w:left w:val="single" w:sz="4" w:space="0" w:color="auto"/>
            </w:tcBorders>
            <w:shd w:val="clear" w:color="auto" w:fill="auto"/>
            <w:vAlign w:val="center"/>
          </w:tcPr>
          <w:p w14:paraId="7BC4F97A" w14:textId="77777777" w:rsidR="0010778F" w:rsidRDefault="0010778F" w:rsidP="00EB649D">
            <w:pPr>
              <w:widowControl w:val="0"/>
              <w:tabs>
                <w:tab w:val="left" w:pos="1995"/>
              </w:tabs>
              <w:autoSpaceDE w:val="0"/>
              <w:autoSpaceDN w:val="0"/>
              <w:contextualSpacing/>
              <w:jc w:val="center"/>
            </w:pPr>
            <w:r>
              <w:t>2</w:t>
            </w:r>
          </w:p>
        </w:tc>
        <w:tc>
          <w:tcPr>
            <w:tcW w:w="567" w:type="dxa"/>
            <w:tcBorders>
              <w:right w:val="single" w:sz="4" w:space="0" w:color="auto"/>
            </w:tcBorders>
            <w:shd w:val="clear" w:color="auto" w:fill="auto"/>
            <w:vAlign w:val="center"/>
          </w:tcPr>
          <w:p w14:paraId="4EA3B834" w14:textId="77777777" w:rsidR="0010778F" w:rsidRDefault="0010778F" w:rsidP="00EB649D">
            <w:pPr>
              <w:widowControl w:val="0"/>
              <w:tabs>
                <w:tab w:val="left" w:pos="1995"/>
              </w:tabs>
              <w:autoSpaceDE w:val="0"/>
              <w:autoSpaceDN w:val="0"/>
              <w:contextualSpacing/>
              <w:jc w:val="center"/>
            </w:pPr>
            <w:r>
              <w:t>3</w:t>
            </w:r>
          </w:p>
        </w:tc>
        <w:tc>
          <w:tcPr>
            <w:tcW w:w="567" w:type="dxa"/>
            <w:tcBorders>
              <w:left w:val="single" w:sz="4" w:space="0" w:color="auto"/>
              <w:right w:val="single" w:sz="4" w:space="0" w:color="auto"/>
            </w:tcBorders>
            <w:shd w:val="clear" w:color="auto" w:fill="auto"/>
            <w:vAlign w:val="center"/>
          </w:tcPr>
          <w:p w14:paraId="79DE7888" w14:textId="77777777" w:rsidR="0010778F" w:rsidRDefault="0010778F" w:rsidP="00EB649D">
            <w:pPr>
              <w:widowControl w:val="0"/>
              <w:tabs>
                <w:tab w:val="left" w:pos="1995"/>
              </w:tabs>
              <w:autoSpaceDE w:val="0"/>
              <w:autoSpaceDN w:val="0"/>
              <w:contextualSpacing/>
              <w:jc w:val="center"/>
            </w:pPr>
            <w:r>
              <w:t>4</w:t>
            </w:r>
          </w:p>
        </w:tc>
        <w:tc>
          <w:tcPr>
            <w:tcW w:w="708" w:type="dxa"/>
            <w:tcBorders>
              <w:left w:val="single" w:sz="4" w:space="0" w:color="auto"/>
            </w:tcBorders>
            <w:shd w:val="clear" w:color="auto" w:fill="auto"/>
            <w:vAlign w:val="center"/>
          </w:tcPr>
          <w:p w14:paraId="66C2EAD8" w14:textId="77777777" w:rsidR="0010778F" w:rsidRDefault="0010778F" w:rsidP="00EB649D">
            <w:pPr>
              <w:widowControl w:val="0"/>
              <w:tabs>
                <w:tab w:val="left" w:pos="1995"/>
              </w:tabs>
              <w:autoSpaceDE w:val="0"/>
              <w:autoSpaceDN w:val="0"/>
              <w:contextualSpacing/>
              <w:jc w:val="center"/>
            </w:pPr>
            <w:r>
              <w:t>4</w:t>
            </w:r>
          </w:p>
        </w:tc>
        <w:tc>
          <w:tcPr>
            <w:tcW w:w="577" w:type="dxa"/>
            <w:tcBorders>
              <w:right w:val="single" w:sz="4" w:space="0" w:color="auto"/>
            </w:tcBorders>
            <w:shd w:val="clear" w:color="auto" w:fill="auto"/>
            <w:vAlign w:val="center"/>
          </w:tcPr>
          <w:p w14:paraId="5EB860F8" w14:textId="77777777" w:rsidR="0010778F" w:rsidRDefault="0010778F" w:rsidP="00EB649D">
            <w:pPr>
              <w:widowControl w:val="0"/>
              <w:tabs>
                <w:tab w:val="left" w:pos="1995"/>
              </w:tabs>
              <w:autoSpaceDE w:val="0"/>
              <w:autoSpaceDN w:val="0"/>
              <w:contextualSpacing/>
              <w:jc w:val="center"/>
            </w:pPr>
            <w:r>
              <w:t>4</w:t>
            </w:r>
          </w:p>
        </w:tc>
        <w:tc>
          <w:tcPr>
            <w:tcW w:w="709" w:type="dxa"/>
            <w:tcBorders>
              <w:left w:val="single" w:sz="4" w:space="0" w:color="auto"/>
            </w:tcBorders>
            <w:shd w:val="clear" w:color="auto" w:fill="auto"/>
            <w:vAlign w:val="center"/>
          </w:tcPr>
          <w:p w14:paraId="626CF7A3" w14:textId="77777777" w:rsidR="0010778F" w:rsidRDefault="0010778F" w:rsidP="00EB649D">
            <w:pPr>
              <w:widowControl w:val="0"/>
              <w:tabs>
                <w:tab w:val="left" w:pos="1995"/>
              </w:tabs>
              <w:autoSpaceDE w:val="0"/>
              <w:autoSpaceDN w:val="0"/>
              <w:contextualSpacing/>
              <w:jc w:val="center"/>
            </w:pPr>
            <w:r>
              <w:t>4</w:t>
            </w:r>
          </w:p>
        </w:tc>
        <w:tc>
          <w:tcPr>
            <w:tcW w:w="612" w:type="dxa"/>
            <w:tcBorders>
              <w:left w:val="single" w:sz="4" w:space="0" w:color="auto"/>
              <w:right w:val="single" w:sz="4" w:space="0" w:color="auto"/>
            </w:tcBorders>
          </w:tcPr>
          <w:p w14:paraId="0965177D" w14:textId="77777777" w:rsidR="0010778F" w:rsidRDefault="0010778F" w:rsidP="00EB649D">
            <w:pPr>
              <w:widowControl w:val="0"/>
              <w:tabs>
                <w:tab w:val="left" w:pos="1995"/>
              </w:tabs>
              <w:autoSpaceDE w:val="0"/>
              <w:autoSpaceDN w:val="0"/>
              <w:contextualSpacing/>
              <w:jc w:val="center"/>
            </w:pPr>
            <w:r>
              <w:t>4</w:t>
            </w:r>
          </w:p>
        </w:tc>
        <w:tc>
          <w:tcPr>
            <w:tcW w:w="806" w:type="dxa"/>
            <w:tcBorders>
              <w:left w:val="single" w:sz="4" w:space="0" w:color="auto"/>
            </w:tcBorders>
          </w:tcPr>
          <w:p w14:paraId="0642BFC6" w14:textId="77777777" w:rsidR="0010778F" w:rsidRDefault="0010778F" w:rsidP="00EB649D">
            <w:pPr>
              <w:widowControl w:val="0"/>
              <w:tabs>
                <w:tab w:val="left" w:pos="1995"/>
              </w:tabs>
              <w:autoSpaceDE w:val="0"/>
              <w:autoSpaceDN w:val="0"/>
              <w:contextualSpacing/>
              <w:jc w:val="center"/>
            </w:pPr>
            <w:r>
              <w:t>6</w:t>
            </w:r>
          </w:p>
        </w:tc>
        <w:tc>
          <w:tcPr>
            <w:tcW w:w="572" w:type="dxa"/>
            <w:tcBorders>
              <w:left w:val="single" w:sz="4" w:space="0" w:color="auto"/>
              <w:right w:val="single" w:sz="4" w:space="0" w:color="auto"/>
            </w:tcBorders>
          </w:tcPr>
          <w:p w14:paraId="49C3CC98" w14:textId="77777777" w:rsidR="0010778F" w:rsidRDefault="0010778F" w:rsidP="00EB649D">
            <w:pPr>
              <w:widowControl w:val="0"/>
              <w:tabs>
                <w:tab w:val="left" w:pos="1995"/>
              </w:tabs>
              <w:autoSpaceDE w:val="0"/>
              <w:autoSpaceDN w:val="0"/>
              <w:contextualSpacing/>
              <w:jc w:val="center"/>
            </w:pPr>
            <w:r>
              <w:t>6</w:t>
            </w:r>
          </w:p>
        </w:tc>
        <w:tc>
          <w:tcPr>
            <w:tcW w:w="850" w:type="dxa"/>
            <w:tcBorders>
              <w:left w:val="single" w:sz="4" w:space="0" w:color="auto"/>
            </w:tcBorders>
          </w:tcPr>
          <w:p w14:paraId="1190B8CB" w14:textId="263640C9" w:rsidR="0010778F" w:rsidRDefault="00EB649D" w:rsidP="00EB649D">
            <w:pPr>
              <w:widowControl w:val="0"/>
              <w:tabs>
                <w:tab w:val="left" w:pos="1995"/>
              </w:tabs>
              <w:autoSpaceDE w:val="0"/>
              <w:autoSpaceDN w:val="0"/>
              <w:contextualSpacing/>
              <w:jc w:val="center"/>
            </w:pPr>
            <w:r>
              <w:t>8</w:t>
            </w:r>
          </w:p>
        </w:tc>
      </w:tr>
      <w:tr w:rsidR="0010778F" w14:paraId="5570EAA5" w14:textId="478429D1" w:rsidTr="00EB649D">
        <w:trPr>
          <w:trHeight w:val="368"/>
        </w:trPr>
        <w:tc>
          <w:tcPr>
            <w:tcW w:w="436" w:type="dxa"/>
            <w:tcBorders>
              <w:top w:val="single" w:sz="4" w:space="0" w:color="auto"/>
            </w:tcBorders>
            <w:shd w:val="clear" w:color="auto" w:fill="auto"/>
            <w:vAlign w:val="center"/>
          </w:tcPr>
          <w:p w14:paraId="1323E349" w14:textId="77777777" w:rsidR="0010778F" w:rsidRDefault="0010778F" w:rsidP="00EB649D">
            <w:pPr>
              <w:widowControl w:val="0"/>
              <w:tabs>
                <w:tab w:val="left" w:pos="1995"/>
              </w:tabs>
              <w:autoSpaceDE w:val="0"/>
              <w:autoSpaceDN w:val="0"/>
              <w:ind w:left="40" w:hanging="40"/>
              <w:contextualSpacing/>
              <w:jc w:val="center"/>
              <w:rPr>
                <w:lang w:val="en-US"/>
              </w:rPr>
            </w:pPr>
            <w:r>
              <w:rPr>
                <w:lang w:val="en-US"/>
              </w:rPr>
              <w:t>10.</w:t>
            </w:r>
          </w:p>
        </w:tc>
        <w:tc>
          <w:tcPr>
            <w:tcW w:w="24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D327BB" w14:textId="77777777" w:rsidR="0010778F" w:rsidRDefault="0010778F" w:rsidP="00EB649D">
            <w:pPr>
              <w:widowControl w:val="0"/>
              <w:tabs>
                <w:tab w:val="left" w:pos="1995"/>
              </w:tabs>
              <w:autoSpaceDE w:val="0"/>
              <w:autoSpaceDN w:val="0"/>
              <w:ind w:left="40"/>
              <w:contextualSpacing/>
              <w:rPr>
                <w:lang w:val="en-US"/>
              </w:rPr>
            </w:pPr>
            <w:r>
              <w:t>Судейская практика</w:t>
            </w:r>
          </w:p>
        </w:tc>
        <w:tc>
          <w:tcPr>
            <w:tcW w:w="566" w:type="dxa"/>
            <w:shd w:val="clear" w:color="auto" w:fill="auto"/>
            <w:vAlign w:val="center"/>
          </w:tcPr>
          <w:p w14:paraId="59A82452" w14:textId="77777777" w:rsidR="0010778F" w:rsidRDefault="0010778F" w:rsidP="00EB649D">
            <w:pPr>
              <w:widowControl w:val="0"/>
              <w:tabs>
                <w:tab w:val="left" w:pos="1995"/>
              </w:tabs>
              <w:autoSpaceDE w:val="0"/>
              <w:autoSpaceDN w:val="0"/>
              <w:contextualSpacing/>
              <w:jc w:val="center"/>
            </w:pPr>
            <w:r>
              <w:t>2</w:t>
            </w:r>
          </w:p>
        </w:tc>
        <w:tc>
          <w:tcPr>
            <w:tcW w:w="566" w:type="dxa"/>
            <w:tcBorders>
              <w:right w:val="single" w:sz="4" w:space="0" w:color="auto"/>
            </w:tcBorders>
            <w:shd w:val="clear" w:color="auto" w:fill="auto"/>
            <w:vAlign w:val="center"/>
          </w:tcPr>
          <w:p w14:paraId="22865381" w14:textId="77777777" w:rsidR="0010778F" w:rsidRDefault="0010778F" w:rsidP="00EB649D">
            <w:pPr>
              <w:widowControl w:val="0"/>
              <w:tabs>
                <w:tab w:val="left" w:pos="1995"/>
              </w:tabs>
              <w:autoSpaceDE w:val="0"/>
              <w:autoSpaceDN w:val="0"/>
              <w:contextualSpacing/>
              <w:jc w:val="center"/>
            </w:pPr>
            <w:r>
              <w:t>2</w:t>
            </w:r>
          </w:p>
        </w:tc>
        <w:tc>
          <w:tcPr>
            <w:tcW w:w="709" w:type="dxa"/>
            <w:tcBorders>
              <w:left w:val="single" w:sz="4" w:space="0" w:color="auto"/>
            </w:tcBorders>
            <w:shd w:val="clear" w:color="auto" w:fill="auto"/>
            <w:vAlign w:val="center"/>
          </w:tcPr>
          <w:p w14:paraId="163E3D0E" w14:textId="77777777" w:rsidR="0010778F" w:rsidRDefault="0010778F" w:rsidP="00EB649D">
            <w:pPr>
              <w:widowControl w:val="0"/>
              <w:tabs>
                <w:tab w:val="left" w:pos="1995"/>
              </w:tabs>
              <w:autoSpaceDE w:val="0"/>
              <w:autoSpaceDN w:val="0"/>
              <w:contextualSpacing/>
              <w:jc w:val="center"/>
            </w:pPr>
            <w:r>
              <w:t>2</w:t>
            </w:r>
          </w:p>
        </w:tc>
        <w:tc>
          <w:tcPr>
            <w:tcW w:w="567" w:type="dxa"/>
            <w:tcBorders>
              <w:right w:val="single" w:sz="4" w:space="0" w:color="auto"/>
            </w:tcBorders>
            <w:shd w:val="clear" w:color="auto" w:fill="auto"/>
            <w:vAlign w:val="center"/>
          </w:tcPr>
          <w:p w14:paraId="6CB8F69C" w14:textId="77777777" w:rsidR="0010778F" w:rsidRDefault="0010778F" w:rsidP="00EB649D">
            <w:pPr>
              <w:widowControl w:val="0"/>
              <w:tabs>
                <w:tab w:val="left" w:pos="1995"/>
              </w:tabs>
              <w:autoSpaceDE w:val="0"/>
              <w:autoSpaceDN w:val="0"/>
              <w:contextualSpacing/>
              <w:jc w:val="center"/>
            </w:pPr>
            <w:r>
              <w:t>3</w:t>
            </w:r>
          </w:p>
        </w:tc>
        <w:tc>
          <w:tcPr>
            <w:tcW w:w="567" w:type="dxa"/>
            <w:tcBorders>
              <w:left w:val="single" w:sz="4" w:space="0" w:color="auto"/>
              <w:right w:val="single" w:sz="4" w:space="0" w:color="auto"/>
            </w:tcBorders>
            <w:shd w:val="clear" w:color="auto" w:fill="auto"/>
            <w:vAlign w:val="center"/>
          </w:tcPr>
          <w:p w14:paraId="0ED9A52D" w14:textId="77777777" w:rsidR="0010778F" w:rsidRDefault="0010778F" w:rsidP="00EB649D">
            <w:pPr>
              <w:widowControl w:val="0"/>
              <w:tabs>
                <w:tab w:val="left" w:pos="1995"/>
              </w:tabs>
              <w:autoSpaceDE w:val="0"/>
              <w:autoSpaceDN w:val="0"/>
              <w:contextualSpacing/>
              <w:jc w:val="center"/>
            </w:pPr>
            <w:r>
              <w:t>4</w:t>
            </w:r>
          </w:p>
        </w:tc>
        <w:tc>
          <w:tcPr>
            <w:tcW w:w="708" w:type="dxa"/>
            <w:tcBorders>
              <w:left w:val="single" w:sz="4" w:space="0" w:color="auto"/>
            </w:tcBorders>
            <w:shd w:val="clear" w:color="auto" w:fill="auto"/>
            <w:vAlign w:val="center"/>
          </w:tcPr>
          <w:p w14:paraId="4EA27568" w14:textId="77777777" w:rsidR="0010778F" w:rsidRDefault="0010778F" w:rsidP="00EB649D">
            <w:pPr>
              <w:widowControl w:val="0"/>
              <w:tabs>
                <w:tab w:val="left" w:pos="1995"/>
              </w:tabs>
              <w:autoSpaceDE w:val="0"/>
              <w:autoSpaceDN w:val="0"/>
              <w:contextualSpacing/>
              <w:jc w:val="center"/>
            </w:pPr>
            <w:r>
              <w:t>4</w:t>
            </w:r>
          </w:p>
        </w:tc>
        <w:tc>
          <w:tcPr>
            <w:tcW w:w="577" w:type="dxa"/>
            <w:tcBorders>
              <w:right w:val="single" w:sz="4" w:space="0" w:color="auto"/>
            </w:tcBorders>
            <w:shd w:val="clear" w:color="auto" w:fill="auto"/>
            <w:vAlign w:val="center"/>
          </w:tcPr>
          <w:p w14:paraId="497EEA40" w14:textId="77777777" w:rsidR="0010778F" w:rsidRDefault="0010778F" w:rsidP="00EB649D">
            <w:pPr>
              <w:widowControl w:val="0"/>
              <w:tabs>
                <w:tab w:val="left" w:pos="1995"/>
              </w:tabs>
              <w:autoSpaceDE w:val="0"/>
              <w:autoSpaceDN w:val="0"/>
              <w:contextualSpacing/>
              <w:jc w:val="center"/>
            </w:pPr>
            <w:r>
              <w:t>5</w:t>
            </w:r>
          </w:p>
        </w:tc>
        <w:tc>
          <w:tcPr>
            <w:tcW w:w="709" w:type="dxa"/>
            <w:tcBorders>
              <w:left w:val="single" w:sz="4" w:space="0" w:color="auto"/>
            </w:tcBorders>
            <w:shd w:val="clear" w:color="auto" w:fill="auto"/>
            <w:vAlign w:val="center"/>
          </w:tcPr>
          <w:p w14:paraId="24ED806E" w14:textId="77777777" w:rsidR="0010778F" w:rsidRDefault="0010778F" w:rsidP="00EB649D">
            <w:pPr>
              <w:widowControl w:val="0"/>
              <w:tabs>
                <w:tab w:val="left" w:pos="1995"/>
              </w:tabs>
              <w:autoSpaceDE w:val="0"/>
              <w:autoSpaceDN w:val="0"/>
              <w:contextualSpacing/>
              <w:jc w:val="center"/>
            </w:pPr>
            <w:r>
              <w:t>5</w:t>
            </w:r>
          </w:p>
        </w:tc>
        <w:tc>
          <w:tcPr>
            <w:tcW w:w="612" w:type="dxa"/>
            <w:tcBorders>
              <w:left w:val="single" w:sz="4" w:space="0" w:color="auto"/>
              <w:right w:val="single" w:sz="4" w:space="0" w:color="auto"/>
            </w:tcBorders>
          </w:tcPr>
          <w:p w14:paraId="4664B402" w14:textId="77777777" w:rsidR="0010778F" w:rsidRDefault="0010778F" w:rsidP="00EB649D">
            <w:pPr>
              <w:widowControl w:val="0"/>
              <w:tabs>
                <w:tab w:val="left" w:pos="1995"/>
              </w:tabs>
              <w:autoSpaceDE w:val="0"/>
              <w:autoSpaceDN w:val="0"/>
              <w:contextualSpacing/>
              <w:jc w:val="center"/>
            </w:pPr>
            <w:r>
              <w:t>6</w:t>
            </w:r>
          </w:p>
        </w:tc>
        <w:tc>
          <w:tcPr>
            <w:tcW w:w="806" w:type="dxa"/>
            <w:tcBorders>
              <w:left w:val="single" w:sz="4" w:space="0" w:color="auto"/>
            </w:tcBorders>
          </w:tcPr>
          <w:p w14:paraId="205A8579" w14:textId="77777777" w:rsidR="0010778F" w:rsidRDefault="0010778F" w:rsidP="00EB649D">
            <w:pPr>
              <w:widowControl w:val="0"/>
              <w:tabs>
                <w:tab w:val="left" w:pos="1995"/>
              </w:tabs>
              <w:autoSpaceDE w:val="0"/>
              <w:autoSpaceDN w:val="0"/>
              <w:contextualSpacing/>
              <w:jc w:val="center"/>
            </w:pPr>
            <w:r>
              <w:t>6</w:t>
            </w:r>
          </w:p>
        </w:tc>
        <w:tc>
          <w:tcPr>
            <w:tcW w:w="572" w:type="dxa"/>
            <w:tcBorders>
              <w:left w:val="single" w:sz="4" w:space="0" w:color="auto"/>
              <w:right w:val="single" w:sz="4" w:space="0" w:color="auto"/>
            </w:tcBorders>
          </w:tcPr>
          <w:p w14:paraId="4BBF3724" w14:textId="77777777" w:rsidR="0010778F" w:rsidRDefault="0010778F" w:rsidP="00EB649D">
            <w:pPr>
              <w:widowControl w:val="0"/>
              <w:tabs>
                <w:tab w:val="left" w:pos="1995"/>
              </w:tabs>
              <w:autoSpaceDE w:val="0"/>
              <w:autoSpaceDN w:val="0"/>
              <w:contextualSpacing/>
              <w:jc w:val="center"/>
            </w:pPr>
            <w:r>
              <w:t>6</w:t>
            </w:r>
          </w:p>
        </w:tc>
        <w:tc>
          <w:tcPr>
            <w:tcW w:w="850" w:type="dxa"/>
            <w:tcBorders>
              <w:left w:val="single" w:sz="4" w:space="0" w:color="auto"/>
            </w:tcBorders>
          </w:tcPr>
          <w:p w14:paraId="34450A9F" w14:textId="27051205" w:rsidR="0010778F" w:rsidRDefault="00EB649D" w:rsidP="00EB649D">
            <w:pPr>
              <w:widowControl w:val="0"/>
              <w:tabs>
                <w:tab w:val="left" w:pos="1995"/>
              </w:tabs>
              <w:autoSpaceDE w:val="0"/>
              <w:autoSpaceDN w:val="0"/>
              <w:contextualSpacing/>
              <w:jc w:val="center"/>
            </w:pPr>
            <w:r>
              <w:t>11</w:t>
            </w:r>
          </w:p>
        </w:tc>
      </w:tr>
      <w:tr w:rsidR="0010778F" w14:paraId="42AE0ECF" w14:textId="1716CF4A" w:rsidTr="00EB649D">
        <w:trPr>
          <w:trHeight w:val="368"/>
        </w:trPr>
        <w:tc>
          <w:tcPr>
            <w:tcW w:w="436" w:type="dxa"/>
            <w:tcBorders>
              <w:bottom w:val="single" w:sz="4" w:space="0" w:color="auto"/>
            </w:tcBorders>
            <w:shd w:val="clear" w:color="auto" w:fill="auto"/>
            <w:vAlign w:val="center"/>
          </w:tcPr>
          <w:p w14:paraId="67E690FC" w14:textId="77777777" w:rsidR="0010778F" w:rsidRDefault="0010778F" w:rsidP="00EB649D">
            <w:pPr>
              <w:widowControl w:val="0"/>
              <w:tabs>
                <w:tab w:val="left" w:pos="1995"/>
              </w:tabs>
              <w:autoSpaceDE w:val="0"/>
              <w:autoSpaceDN w:val="0"/>
              <w:ind w:left="40" w:hanging="40"/>
              <w:contextualSpacing/>
              <w:jc w:val="center"/>
              <w:rPr>
                <w:lang w:val="en-US"/>
              </w:rPr>
            </w:pPr>
            <w:r>
              <w:rPr>
                <w:lang w:val="en-US"/>
              </w:rPr>
              <w:t>11.</w:t>
            </w:r>
          </w:p>
        </w:tc>
        <w:tc>
          <w:tcPr>
            <w:tcW w:w="24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550A9C" w14:textId="77777777" w:rsidR="0010778F" w:rsidRDefault="0010778F" w:rsidP="00EB649D">
            <w:pPr>
              <w:widowControl w:val="0"/>
              <w:tabs>
                <w:tab w:val="left" w:pos="1995"/>
              </w:tabs>
              <w:autoSpaceDE w:val="0"/>
              <w:autoSpaceDN w:val="0"/>
              <w:ind w:left="40"/>
              <w:contextualSpacing/>
              <w:rPr>
                <w:lang w:val="en-US"/>
              </w:rPr>
            </w:pPr>
            <w:r>
              <w:t>Медицинские, медико-биологические мероприятия</w:t>
            </w:r>
          </w:p>
        </w:tc>
        <w:tc>
          <w:tcPr>
            <w:tcW w:w="566" w:type="dxa"/>
            <w:shd w:val="clear" w:color="auto" w:fill="auto"/>
            <w:vAlign w:val="center"/>
          </w:tcPr>
          <w:p w14:paraId="4084CE33" w14:textId="77777777" w:rsidR="0010778F" w:rsidRDefault="0010778F" w:rsidP="00EB649D">
            <w:pPr>
              <w:widowControl w:val="0"/>
              <w:tabs>
                <w:tab w:val="left" w:pos="1995"/>
              </w:tabs>
              <w:autoSpaceDE w:val="0"/>
              <w:autoSpaceDN w:val="0"/>
              <w:contextualSpacing/>
              <w:jc w:val="center"/>
            </w:pPr>
            <w:r>
              <w:t>1</w:t>
            </w:r>
          </w:p>
        </w:tc>
        <w:tc>
          <w:tcPr>
            <w:tcW w:w="566" w:type="dxa"/>
            <w:tcBorders>
              <w:right w:val="single" w:sz="4" w:space="0" w:color="auto"/>
            </w:tcBorders>
            <w:shd w:val="clear" w:color="auto" w:fill="auto"/>
            <w:vAlign w:val="center"/>
          </w:tcPr>
          <w:p w14:paraId="41E757F7" w14:textId="77777777" w:rsidR="0010778F" w:rsidRDefault="0010778F" w:rsidP="00EB649D">
            <w:pPr>
              <w:widowControl w:val="0"/>
              <w:tabs>
                <w:tab w:val="left" w:pos="1995"/>
              </w:tabs>
              <w:autoSpaceDE w:val="0"/>
              <w:autoSpaceDN w:val="0"/>
              <w:contextualSpacing/>
              <w:jc w:val="center"/>
            </w:pPr>
            <w:r>
              <w:t>2</w:t>
            </w:r>
          </w:p>
        </w:tc>
        <w:tc>
          <w:tcPr>
            <w:tcW w:w="709" w:type="dxa"/>
            <w:tcBorders>
              <w:left w:val="single" w:sz="4" w:space="0" w:color="auto"/>
            </w:tcBorders>
            <w:shd w:val="clear" w:color="auto" w:fill="auto"/>
            <w:vAlign w:val="center"/>
          </w:tcPr>
          <w:p w14:paraId="6326659C" w14:textId="77777777" w:rsidR="0010778F" w:rsidRDefault="0010778F" w:rsidP="00EB649D">
            <w:pPr>
              <w:widowControl w:val="0"/>
              <w:tabs>
                <w:tab w:val="left" w:pos="1995"/>
              </w:tabs>
              <w:autoSpaceDE w:val="0"/>
              <w:autoSpaceDN w:val="0"/>
              <w:contextualSpacing/>
              <w:jc w:val="center"/>
            </w:pPr>
            <w:r>
              <w:t>2</w:t>
            </w:r>
          </w:p>
        </w:tc>
        <w:tc>
          <w:tcPr>
            <w:tcW w:w="567" w:type="dxa"/>
            <w:tcBorders>
              <w:right w:val="single" w:sz="4" w:space="0" w:color="auto"/>
            </w:tcBorders>
            <w:shd w:val="clear" w:color="auto" w:fill="auto"/>
            <w:vAlign w:val="center"/>
          </w:tcPr>
          <w:p w14:paraId="53150B6E" w14:textId="77777777" w:rsidR="0010778F" w:rsidRDefault="0010778F" w:rsidP="00EB649D">
            <w:pPr>
              <w:widowControl w:val="0"/>
              <w:tabs>
                <w:tab w:val="left" w:pos="1995"/>
              </w:tabs>
              <w:autoSpaceDE w:val="0"/>
              <w:autoSpaceDN w:val="0"/>
              <w:contextualSpacing/>
              <w:jc w:val="center"/>
            </w:pPr>
            <w:r>
              <w:t>4</w:t>
            </w:r>
          </w:p>
        </w:tc>
        <w:tc>
          <w:tcPr>
            <w:tcW w:w="567" w:type="dxa"/>
            <w:tcBorders>
              <w:left w:val="single" w:sz="4" w:space="0" w:color="auto"/>
              <w:right w:val="single" w:sz="4" w:space="0" w:color="auto"/>
            </w:tcBorders>
            <w:shd w:val="clear" w:color="auto" w:fill="auto"/>
            <w:vAlign w:val="center"/>
          </w:tcPr>
          <w:p w14:paraId="69645B2B" w14:textId="77777777" w:rsidR="0010778F" w:rsidRDefault="0010778F" w:rsidP="00EB649D">
            <w:pPr>
              <w:widowControl w:val="0"/>
              <w:tabs>
                <w:tab w:val="left" w:pos="1995"/>
              </w:tabs>
              <w:autoSpaceDE w:val="0"/>
              <w:autoSpaceDN w:val="0"/>
              <w:contextualSpacing/>
              <w:jc w:val="center"/>
            </w:pPr>
            <w:r>
              <w:t>5</w:t>
            </w:r>
          </w:p>
        </w:tc>
        <w:tc>
          <w:tcPr>
            <w:tcW w:w="708" w:type="dxa"/>
            <w:tcBorders>
              <w:left w:val="single" w:sz="4" w:space="0" w:color="auto"/>
            </w:tcBorders>
            <w:shd w:val="clear" w:color="auto" w:fill="auto"/>
            <w:vAlign w:val="center"/>
          </w:tcPr>
          <w:p w14:paraId="4A0A6327" w14:textId="77777777" w:rsidR="0010778F" w:rsidRDefault="0010778F" w:rsidP="00EB649D">
            <w:pPr>
              <w:widowControl w:val="0"/>
              <w:tabs>
                <w:tab w:val="left" w:pos="1995"/>
              </w:tabs>
              <w:autoSpaceDE w:val="0"/>
              <w:autoSpaceDN w:val="0"/>
              <w:contextualSpacing/>
              <w:jc w:val="center"/>
            </w:pPr>
            <w:r>
              <w:t>6</w:t>
            </w:r>
          </w:p>
        </w:tc>
        <w:tc>
          <w:tcPr>
            <w:tcW w:w="577" w:type="dxa"/>
            <w:tcBorders>
              <w:right w:val="single" w:sz="4" w:space="0" w:color="auto"/>
            </w:tcBorders>
            <w:shd w:val="clear" w:color="auto" w:fill="auto"/>
            <w:vAlign w:val="center"/>
          </w:tcPr>
          <w:p w14:paraId="0B8AA38A" w14:textId="77777777" w:rsidR="0010778F" w:rsidRDefault="0010778F" w:rsidP="00EB649D">
            <w:pPr>
              <w:widowControl w:val="0"/>
              <w:tabs>
                <w:tab w:val="left" w:pos="1995"/>
              </w:tabs>
              <w:autoSpaceDE w:val="0"/>
              <w:autoSpaceDN w:val="0"/>
              <w:contextualSpacing/>
              <w:jc w:val="center"/>
            </w:pPr>
            <w:r>
              <w:t>12</w:t>
            </w:r>
          </w:p>
        </w:tc>
        <w:tc>
          <w:tcPr>
            <w:tcW w:w="709" w:type="dxa"/>
            <w:tcBorders>
              <w:left w:val="single" w:sz="4" w:space="0" w:color="auto"/>
            </w:tcBorders>
            <w:shd w:val="clear" w:color="auto" w:fill="auto"/>
            <w:vAlign w:val="center"/>
          </w:tcPr>
          <w:p w14:paraId="60B0ACD6" w14:textId="77777777" w:rsidR="0010778F" w:rsidRDefault="0010778F" w:rsidP="00EB649D">
            <w:pPr>
              <w:widowControl w:val="0"/>
              <w:tabs>
                <w:tab w:val="left" w:pos="1995"/>
              </w:tabs>
              <w:autoSpaceDE w:val="0"/>
              <w:autoSpaceDN w:val="0"/>
              <w:contextualSpacing/>
              <w:jc w:val="center"/>
            </w:pPr>
            <w:r>
              <w:t>12</w:t>
            </w:r>
          </w:p>
        </w:tc>
        <w:tc>
          <w:tcPr>
            <w:tcW w:w="612" w:type="dxa"/>
            <w:tcBorders>
              <w:left w:val="single" w:sz="4" w:space="0" w:color="auto"/>
              <w:right w:val="single" w:sz="4" w:space="0" w:color="auto"/>
            </w:tcBorders>
          </w:tcPr>
          <w:p w14:paraId="74E3876C" w14:textId="77777777" w:rsidR="0010778F" w:rsidRDefault="0010778F" w:rsidP="00EB649D">
            <w:pPr>
              <w:widowControl w:val="0"/>
              <w:tabs>
                <w:tab w:val="left" w:pos="1995"/>
              </w:tabs>
              <w:autoSpaceDE w:val="0"/>
              <w:autoSpaceDN w:val="0"/>
              <w:contextualSpacing/>
              <w:jc w:val="center"/>
            </w:pPr>
          </w:p>
          <w:p w14:paraId="57CF39D6" w14:textId="77777777" w:rsidR="0010778F" w:rsidRDefault="0010778F" w:rsidP="00EB649D">
            <w:pPr>
              <w:widowControl w:val="0"/>
              <w:tabs>
                <w:tab w:val="left" w:pos="1995"/>
              </w:tabs>
              <w:autoSpaceDE w:val="0"/>
              <w:autoSpaceDN w:val="0"/>
              <w:contextualSpacing/>
              <w:jc w:val="center"/>
            </w:pPr>
            <w:r>
              <w:t>22</w:t>
            </w:r>
          </w:p>
        </w:tc>
        <w:tc>
          <w:tcPr>
            <w:tcW w:w="806" w:type="dxa"/>
            <w:tcBorders>
              <w:left w:val="single" w:sz="4" w:space="0" w:color="auto"/>
            </w:tcBorders>
          </w:tcPr>
          <w:p w14:paraId="43EAAD78" w14:textId="77777777" w:rsidR="0010778F" w:rsidRDefault="0010778F" w:rsidP="00EB649D">
            <w:pPr>
              <w:widowControl w:val="0"/>
              <w:tabs>
                <w:tab w:val="left" w:pos="1995"/>
              </w:tabs>
              <w:autoSpaceDE w:val="0"/>
              <w:autoSpaceDN w:val="0"/>
              <w:contextualSpacing/>
              <w:jc w:val="center"/>
            </w:pPr>
          </w:p>
          <w:p w14:paraId="1D0DAF8F" w14:textId="77777777" w:rsidR="0010778F" w:rsidRDefault="0010778F" w:rsidP="00EB649D">
            <w:pPr>
              <w:widowControl w:val="0"/>
              <w:tabs>
                <w:tab w:val="left" w:pos="1995"/>
              </w:tabs>
              <w:autoSpaceDE w:val="0"/>
              <w:autoSpaceDN w:val="0"/>
              <w:contextualSpacing/>
              <w:jc w:val="center"/>
            </w:pPr>
            <w:r>
              <w:t>26</w:t>
            </w:r>
          </w:p>
        </w:tc>
        <w:tc>
          <w:tcPr>
            <w:tcW w:w="572" w:type="dxa"/>
            <w:tcBorders>
              <w:left w:val="single" w:sz="4" w:space="0" w:color="auto"/>
              <w:right w:val="single" w:sz="4" w:space="0" w:color="auto"/>
            </w:tcBorders>
          </w:tcPr>
          <w:p w14:paraId="3114C80F" w14:textId="77777777" w:rsidR="0010778F" w:rsidRDefault="0010778F" w:rsidP="00EB649D">
            <w:pPr>
              <w:widowControl w:val="0"/>
              <w:tabs>
                <w:tab w:val="left" w:pos="1995"/>
              </w:tabs>
              <w:autoSpaceDE w:val="0"/>
              <w:autoSpaceDN w:val="0"/>
              <w:contextualSpacing/>
              <w:jc w:val="center"/>
            </w:pPr>
            <w:r>
              <w:t>26</w:t>
            </w:r>
          </w:p>
        </w:tc>
        <w:tc>
          <w:tcPr>
            <w:tcW w:w="850" w:type="dxa"/>
            <w:tcBorders>
              <w:left w:val="single" w:sz="4" w:space="0" w:color="auto"/>
            </w:tcBorders>
          </w:tcPr>
          <w:p w14:paraId="611B04ED" w14:textId="2B755BEA" w:rsidR="0010778F" w:rsidRDefault="00EB649D" w:rsidP="00EB649D">
            <w:pPr>
              <w:widowControl w:val="0"/>
              <w:tabs>
                <w:tab w:val="left" w:pos="1995"/>
              </w:tabs>
              <w:autoSpaceDE w:val="0"/>
              <w:autoSpaceDN w:val="0"/>
              <w:contextualSpacing/>
              <w:jc w:val="center"/>
            </w:pPr>
            <w:r>
              <w:t>37</w:t>
            </w:r>
          </w:p>
        </w:tc>
      </w:tr>
      <w:tr w:rsidR="0010778F" w14:paraId="332481F3" w14:textId="2866569E" w:rsidTr="00EB649D">
        <w:trPr>
          <w:trHeight w:val="501"/>
        </w:trPr>
        <w:tc>
          <w:tcPr>
            <w:tcW w:w="436" w:type="dxa"/>
            <w:tcBorders>
              <w:top w:val="single" w:sz="4" w:space="0" w:color="auto"/>
              <w:bottom w:val="single" w:sz="4" w:space="0" w:color="auto"/>
            </w:tcBorders>
            <w:shd w:val="clear" w:color="auto" w:fill="auto"/>
            <w:vAlign w:val="center"/>
          </w:tcPr>
          <w:p w14:paraId="2A7AFEDB" w14:textId="77777777" w:rsidR="0010778F" w:rsidRDefault="0010778F" w:rsidP="00EB649D">
            <w:pPr>
              <w:widowControl w:val="0"/>
              <w:tabs>
                <w:tab w:val="left" w:pos="1995"/>
              </w:tabs>
              <w:autoSpaceDE w:val="0"/>
              <w:autoSpaceDN w:val="0"/>
              <w:ind w:left="40" w:hanging="40"/>
              <w:contextualSpacing/>
              <w:jc w:val="center"/>
              <w:rPr>
                <w:lang w:val="en-US"/>
              </w:rPr>
            </w:pPr>
            <w:r>
              <w:rPr>
                <w:lang w:val="en-US"/>
              </w:rPr>
              <w:t>12.</w:t>
            </w:r>
          </w:p>
        </w:tc>
        <w:tc>
          <w:tcPr>
            <w:tcW w:w="244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8FE15D" w14:textId="77777777" w:rsidR="0010778F" w:rsidRDefault="0010778F" w:rsidP="00EB649D">
            <w:pPr>
              <w:widowControl w:val="0"/>
              <w:tabs>
                <w:tab w:val="left" w:pos="1995"/>
              </w:tabs>
              <w:autoSpaceDE w:val="0"/>
              <w:autoSpaceDN w:val="0"/>
              <w:ind w:left="40"/>
              <w:contextualSpacing/>
              <w:rPr>
                <w:lang w:val="en-US"/>
              </w:rPr>
            </w:pPr>
            <w:r>
              <w:t>Восстановительные</w:t>
            </w:r>
            <w:r>
              <w:rPr>
                <w:spacing w:val="-57"/>
              </w:rPr>
              <w:t xml:space="preserve"> </w:t>
            </w:r>
            <w:r>
              <w:t>мероприятия</w:t>
            </w:r>
          </w:p>
        </w:tc>
        <w:tc>
          <w:tcPr>
            <w:tcW w:w="566" w:type="dxa"/>
            <w:shd w:val="clear" w:color="auto" w:fill="auto"/>
            <w:vAlign w:val="center"/>
          </w:tcPr>
          <w:p w14:paraId="69C58366" w14:textId="77777777" w:rsidR="0010778F" w:rsidRDefault="0010778F" w:rsidP="00EB649D">
            <w:pPr>
              <w:widowControl w:val="0"/>
              <w:tabs>
                <w:tab w:val="left" w:pos="1995"/>
              </w:tabs>
              <w:autoSpaceDE w:val="0"/>
              <w:autoSpaceDN w:val="0"/>
              <w:contextualSpacing/>
              <w:jc w:val="center"/>
            </w:pPr>
            <w:r>
              <w:t>1</w:t>
            </w:r>
          </w:p>
        </w:tc>
        <w:tc>
          <w:tcPr>
            <w:tcW w:w="566" w:type="dxa"/>
            <w:tcBorders>
              <w:right w:val="single" w:sz="4" w:space="0" w:color="auto"/>
            </w:tcBorders>
            <w:shd w:val="clear" w:color="auto" w:fill="auto"/>
            <w:vAlign w:val="center"/>
          </w:tcPr>
          <w:p w14:paraId="594EDF5B" w14:textId="77777777" w:rsidR="0010778F" w:rsidRDefault="0010778F" w:rsidP="00EB649D">
            <w:pPr>
              <w:widowControl w:val="0"/>
              <w:tabs>
                <w:tab w:val="left" w:pos="1995"/>
              </w:tabs>
              <w:autoSpaceDE w:val="0"/>
              <w:autoSpaceDN w:val="0"/>
              <w:contextualSpacing/>
              <w:jc w:val="center"/>
            </w:pPr>
            <w:r>
              <w:t>2</w:t>
            </w:r>
          </w:p>
        </w:tc>
        <w:tc>
          <w:tcPr>
            <w:tcW w:w="709" w:type="dxa"/>
            <w:tcBorders>
              <w:left w:val="single" w:sz="4" w:space="0" w:color="auto"/>
            </w:tcBorders>
            <w:shd w:val="clear" w:color="auto" w:fill="auto"/>
            <w:vAlign w:val="center"/>
          </w:tcPr>
          <w:p w14:paraId="41DB9733" w14:textId="77777777" w:rsidR="0010778F" w:rsidRDefault="0010778F" w:rsidP="00EB649D">
            <w:pPr>
              <w:widowControl w:val="0"/>
              <w:tabs>
                <w:tab w:val="left" w:pos="1995"/>
              </w:tabs>
              <w:autoSpaceDE w:val="0"/>
              <w:autoSpaceDN w:val="0"/>
              <w:contextualSpacing/>
              <w:jc w:val="center"/>
            </w:pPr>
            <w:r>
              <w:t>2</w:t>
            </w:r>
          </w:p>
        </w:tc>
        <w:tc>
          <w:tcPr>
            <w:tcW w:w="567" w:type="dxa"/>
            <w:tcBorders>
              <w:right w:val="single" w:sz="4" w:space="0" w:color="auto"/>
            </w:tcBorders>
            <w:shd w:val="clear" w:color="auto" w:fill="auto"/>
            <w:vAlign w:val="center"/>
          </w:tcPr>
          <w:p w14:paraId="20446402" w14:textId="77777777" w:rsidR="0010778F" w:rsidRDefault="0010778F" w:rsidP="00EB649D">
            <w:pPr>
              <w:widowControl w:val="0"/>
              <w:tabs>
                <w:tab w:val="left" w:pos="1995"/>
              </w:tabs>
              <w:autoSpaceDE w:val="0"/>
              <w:autoSpaceDN w:val="0"/>
              <w:contextualSpacing/>
              <w:jc w:val="center"/>
            </w:pPr>
            <w:r>
              <w:t>4</w:t>
            </w:r>
          </w:p>
        </w:tc>
        <w:tc>
          <w:tcPr>
            <w:tcW w:w="567" w:type="dxa"/>
            <w:tcBorders>
              <w:left w:val="single" w:sz="4" w:space="0" w:color="auto"/>
              <w:right w:val="single" w:sz="4" w:space="0" w:color="auto"/>
            </w:tcBorders>
            <w:shd w:val="clear" w:color="auto" w:fill="auto"/>
            <w:vAlign w:val="center"/>
          </w:tcPr>
          <w:p w14:paraId="7ABD6A74" w14:textId="77777777" w:rsidR="0010778F" w:rsidRDefault="0010778F" w:rsidP="00EB649D">
            <w:pPr>
              <w:widowControl w:val="0"/>
              <w:tabs>
                <w:tab w:val="left" w:pos="1995"/>
              </w:tabs>
              <w:autoSpaceDE w:val="0"/>
              <w:autoSpaceDN w:val="0"/>
              <w:contextualSpacing/>
              <w:jc w:val="center"/>
            </w:pPr>
            <w:r>
              <w:t>5</w:t>
            </w:r>
          </w:p>
        </w:tc>
        <w:tc>
          <w:tcPr>
            <w:tcW w:w="708" w:type="dxa"/>
            <w:tcBorders>
              <w:left w:val="single" w:sz="4" w:space="0" w:color="auto"/>
            </w:tcBorders>
            <w:shd w:val="clear" w:color="auto" w:fill="auto"/>
            <w:vAlign w:val="center"/>
          </w:tcPr>
          <w:p w14:paraId="4FA9DA27" w14:textId="77777777" w:rsidR="0010778F" w:rsidRDefault="0010778F" w:rsidP="00EB649D">
            <w:pPr>
              <w:widowControl w:val="0"/>
              <w:tabs>
                <w:tab w:val="left" w:pos="1995"/>
              </w:tabs>
              <w:autoSpaceDE w:val="0"/>
              <w:autoSpaceDN w:val="0"/>
              <w:contextualSpacing/>
              <w:jc w:val="center"/>
            </w:pPr>
            <w:r>
              <w:t>6</w:t>
            </w:r>
          </w:p>
        </w:tc>
        <w:tc>
          <w:tcPr>
            <w:tcW w:w="577" w:type="dxa"/>
            <w:tcBorders>
              <w:right w:val="single" w:sz="4" w:space="0" w:color="auto"/>
            </w:tcBorders>
            <w:shd w:val="clear" w:color="auto" w:fill="auto"/>
            <w:vAlign w:val="center"/>
          </w:tcPr>
          <w:p w14:paraId="4222E74E" w14:textId="77777777" w:rsidR="0010778F" w:rsidRDefault="0010778F" w:rsidP="00EB649D">
            <w:pPr>
              <w:widowControl w:val="0"/>
              <w:tabs>
                <w:tab w:val="left" w:pos="1995"/>
              </w:tabs>
              <w:autoSpaceDE w:val="0"/>
              <w:autoSpaceDN w:val="0"/>
              <w:contextualSpacing/>
              <w:jc w:val="center"/>
            </w:pPr>
            <w:r>
              <w:t>19</w:t>
            </w:r>
          </w:p>
        </w:tc>
        <w:tc>
          <w:tcPr>
            <w:tcW w:w="709" w:type="dxa"/>
            <w:tcBorders>
              <w:left w:val="single" w:sz="4" w:space="0" w:color="auto"/>
            </w:tcBorders>
            <w:shd w:val="clear" w:color="auto" w:fill="auto"/>
            <w:vAlign w:val="center"/>
          </w:tcPr>
          <w:p w14:paraId="50106CB5" w14:textId="77777777" w:rsidR="0010778F" w:rsidRDefault="0010778F" w:rsidP="00EB649D">
            <w:pPr>
              <w:widowControl w:val="0"/>
              <w:tabs>
                <w:tab w:val="left" w:pos="1995"/>
              </w:tabs>
              <w:autoSpaceDE w:val="0"/>
              <w:autoSpaceDN w:val="0"/>
              <w:contextualSpacing/>
              <w:jc w:val="center"/>
            </w:pPr>
            <w:r>
              <w:t>19</w:t>
            </w:r>
          </w:p>
        </w:tc>
        <w:tc>
          <w:tcPr>
            <w:tcW w:w="612" w:type="dxa"/>
            <w:tcBorders>
              <w:left w:val="single" w:sz="4" w:space="0" w:color="auto"/>
              <w:right w:val="single" w:sz="4" w:space="0" w:color="auto"/>
            </w:tcBorders>
          </w:tcPr>
          <w:p w14:paraId="21273FA3" w14:textId="77777777" w:rsidR="0010778F" w:rsidRDefault="0010778F" w:rsidP="00EB649D">
            <w:pPr>
              <w:widowControl w:val="0"/>
              <w:tabs>
                <w:tab w:val="left" w:pos="1995"/>
              </w:tabs>
              <w:autoSpaceDE w:val="0"/>
              <w:autoSpaceDN w:val="0"/>
              <w:contextualSpacing/>
              <w:jc w:val="center"/>
            </w:pPr>
            <w:r>
              <w:t>24</w:t>
            </w:r>
          </w:p>
        </w:tc>
        <w:tc>
          <w:tcPr>
            <w:tcW w:w="806" w:type="dxa"/>
            <w:tcBorders>
              <w:left w:val="single" w:sz="4" w:space="0" w:color="auto"/>
            </w:tcBorders>
          </w:tcPr>
          <w:p w14:paraId="79C1088F" w14:textId="77777777" w:rsidR="0010778F" w:rsidRDefault="0010778F" w:rsidP="00EB649D">
            <w:pPr>
              <w:widowControl w:val="0"/>
              <w:tabs>
                <w:tab w:val="left" w:pos="1995"/>
              </w:tabs>
              <w:autoSpaceDE w:val="0"/>
              <w:autoSpaceDN w:val="0"/>
              <w:contextualSpacing/>
              <w:jc w:val="center"/>
            </w:pPr>
            <w:r>
              <w:t>30</w:t>
            </w:r>
          </w:p>
        </w:tc>
        <w:tc>
          <w:tcPr>
            <w:tcW w:w="572" w:type="dxa"/>
            <w:tcBorders>
              <w:left w:val="single" w:sz="4" w:space="0" w:color="auto"/>
              <w:right w:val="single" w:sz="4" w:space="0" w:color="auto"/>
            </w:tcBorders>
          </w:tcPr>
          <w:p w14:paraId="240A02D1" w14:textId="77777777" w:rsidR="0010778F" w:rsidRDefault="0010778F" w:rsidP="00EB649D">
            <w:pPr>
              <w:widowControl w:val="0"/>
              <w:tabs>
                <w:tab w:val="left" w:pos="1995"/>
              </w:tabs>
              <w:autoSpaceDE w:val="0"/>
              <w:autoSpaceDN w:val="0"/>
              <w:contextualSpacing/>
              <w:jc w:val="center"/>
            </w:pPr>
            <w:r>
              <w:t>30</w:t>
            </w:r>
          </w:p>
        </w:tc>
        <w:tc>
          <w:tcPr>
            <w:tcW w:w="850" w:type="dxa"/>
            <w:tcBorders>
              <w:left w:val="single" w:sz="4" w:space="0" w:color="auto"/>
            </w:tcBorders>
          </w:tcPr>
          <w:p w14:paraId="7871FC5A" w14:textId="643D7ECC" w:rsidR="0010778F" w:rsidRDefault="00EB649D" w:rsidP="00EB649D">
            <w:pPr>
              <w:widowControl w:val="0"/>
              <w:tabs>
                <w:tab w:val="left" w:pos="1995"/>
              </w:tabs>
              <w:autoSpaceDE w:val="0"/>
              <w:autoSpaceDN w:val="0"/>
              <w:contextualSpacing/>
              <w:jc w:val="center"/>
            </w:pPr>
            <w:r>
              <w:t>37</w:t>
            </w:r>
          </w:p>
          <w:p w14:paraId="7915A730" w14:textId="77777777" w:rsidR="0010778F" w:rsidRDefault="0010778F" w:rsidP="00EB649D">
            <w:pPr>
              <w:widowControl w:val="0"/>
              <w:tabs>
                <w:tab w:val="left" w:pos="1995"/>
              </w:tabs>
              <w:autoSpaceDE w:val="0"/>
              <w:autoSpaceDN w:val="0"/>
              <w:contextualSpacing/>
              <w:jc w:val="center"/>
            </w:pPr>
          </w:p>
        </w:tc>
      </w:tr>
      <w:tr w:rsidR="0010778F" w14:paraId="59E731D6" w14:textId="60A2BE1A" w:rsidTr="00EB649D">
        <w:trPr>
          <w:trHeight w:val="366"/>
        </w:trPr>
        <w:tc>
          <w:tcPr>
            <w:tcW w:w="2883" w:type="dxa"/>
            <w:gridSpan w:val="2"/>
            <w:shd w:val="clear" w:color="auto" w:fill="auto"/>
            <w:vAlign w:val="center"/>
          </w:tcPr>
          <w:p w14:paraId="1A9A12E2" w14:textId="77777777" w:rsidR="0010778F" w:rsidRDefault="0010778F" w:rsidP="00EB649D">
            <w:pPr>
              <w:widowControl w:val="0"/>
              <w:tabs>
                <w:tab w:val="left" w:pos="1995"/>
              </w:tabs>
              <w:autoSpaceDE w:val="0"/>
              <w:autoSpaceDN w:val="0"/>
              <w:ind w:left="40" w:hanging="40"/>
              <w:contextualSpacing/>
              <w:jc w:val="center"/>
              <w:rPr>
                <w:bCs/>
              </w:rPr>
            </w:pPr>
            <w:r>
              <w:rPr>
                <w:bCs/>
              </w:rPr>
              <w:t>Общее количество часов в год</w:t>
            </w:r>
          </w:p>
        </w:tc>
        <w:tc>
          <w:tcPr>
            <w:tcW w:w="566" w:type="dxa"/>
            <w:shd w:val="clear" w:color="auto" w:fill="auto"/>
            <w:vAlign w:val="center"/>
          </w:tcPr>
          <w:p w14:paraId="23D32625" w14:textId="77777777" w:rsidR="0010778F" w:rsidRDefault="0010778F" w:rsidP="00EB649D">
            <w:pPr>
              <w:widowControl w:val="0"/>
              <w:tabs>
                <w:tab w:val="left" w:pos="1995"/>
              </w:tabs>
              <w:autoSpaceDE w:val="0"/>
              <w:autoSpaceDN w:val="0"/>
              <w:contextualSpacing/>
              <w:jc w:val="center"/>
              <w:rPr>
                <w:b/>
                <w:bCs/>
              </w:rPr>
            </w:pPr>
            <w:r>
              <w:rPr>
                <w:b/>
                <w:bCs/>
              </w:rPr>
              <w:t>312</w:t>
            </w:r>
          </w:p>
        </w:tc>
        <w:tc>
          <w:tcPr>
            <w:tcW w:w="566" w:type="dxa"/>
            <w:tcBorders>
              <w:right w:val="single" w:sz="4" w:space="0" w:color="auto"/>
            </w:tcBorders>
            <w:shd w:val="clear" w:color="auto" w:fill="auto"/>
            <w:vAlign w:val="center"/>
          </w:tcPr>
          <w:p w14:paraId="766B1C33" w14:textId="77777777" w:rsidR="0010778F" w:rsidRDefault="0010778F" w:rsidP="00EB649D">
            <w:pPr>
              <w:widowControl w:val="0"/>
              <w:tabs>
                <w:tab w:val="left" w:pos="1995"/>
              </w:tabs>
              <w:autoSpaceDE w:val="0"/>
              <w:autoSpaceDN w:val="0"/>
              <w:contextualSpacing/>
              <w:jc w:val="center"/>
              <w:rPr>
                <w:b/>
                <w:bCs/>
              </w:rPr>
            </w:pPr>
            <w:r>
              <w:rPr>
                <w:b/>
                <w:bCs/>
              </w:rPr>
              <w:t>416</w:t>
            </w:r>
          </w:p>
        </w:tc>
        <w:tc>
          <w:tcPr>
            <w:tcW w:w="709" w:type="dxa"/>
            <w:tcBorders>
              <w:left w:val="single" w:sz="4" w:space="0" w:color="auto"/>
            </w:tcBorders>
            <w:shd w:val="clear" w:color="auto" w:fill="auto"/>
            <w:vAlign w:val="center"/>
          </w:tcPr>
          <w:p w14:paraId="0625CAAA" w14:textId="77777777" w:rsidR="0010778F" w:rsidRDefault="0010778F" w:rsidP="00EB649D">
            <w:pPr>
              <w:widowControl w:val="0"/>
              <w:tabs>
                <w:tab w:val="left" w:pos="1995"/>
              </w:tabs>
              <w:autoSpaceDE w:val="0"/>
              <w:autoSpaceDN w:val="0"/>
              <w:contextualSpacing/>
              <w:jc w:val="center"/>
              <w:rPr>
                <w:b/>
                <w:bCs/>
              </w:rPr>
            </w:pPr>
            <w:r>
              <w:rPr>
                <w:b/>
                <w:bCs/>
              </w:rPr>
              <w:t>416</w:t>
            </w:r>
          </w:p>
        </w:tc>
        <w:tc>
          <w:tcPr>
            <w:tcW w:w="567" w:type="dxa"/>
            <w:tcBorders>
              <w:right w:val="single" w:sz="4" w:space="0" w:color="auto"/>
            </w:tcBorders>
            <w:shd w:val="clear" w:color="auto" w:fill="auto"/>
            <w:vAlign w:val="center"/>
          </w:tcPr>
          <w:p w14:paraId="72DC923A" w14:textId="77777777" w:rsidR="0010778F" w:rsidRDefault="0010778F" w:rsidP="00EB649D">
            <w:pPr>
              <w:widowControl w:val="0"/>
              <w:tabs>
                <w:tab w:val="left" w:pos="1995"/>
              </w:tabs>
              <w:autoSpaceDE w:val="0"/>
              <w:autoSpaceDN w:val="0"/>
              <w:contextualSpacing/>
              <w:jc w:val="center"/>
              <w:rPr>
                <w:b/>
                <w:bCs/>
              </w:rPr>
            </w:pPr>
            <w:r>
              <w:rPr>
                <w:b/>
                <w:bCs/>
              </w:rPr>
              <w:t>624</w:t>
            </w:r>
          </w:p>
        </w:tc>
        <w:tc>
          <w:tcPr>
            <w:tcW w:w="567" w:type="dxa"/>
            <w:tcBorders>
              <w:left w:val="single" w:sz="4" w:space="0" w:color="auto"/>
              <w:right w:val="single" w:sz="4" w:space="0" w:color="auto"/>
            </w:tcBorders>
            <w:shd w:val="clear" w:color="auto" w:fill="auto"/>
            <w:vAlign w:val="center"/>
          </w:tcPr>
          <w:p w14:paraId="12E2BD4C" w14:textId="77777777" w:rsidR="0010778F" w:rsidRDefault="0010778F" w:rsidP="00EB649D">
            <w:pPr>
              <w:widowControl w:val="0"/>
              <w:tabs>
                <w:tab w:val="left" w:pos="1995"/>
              </w:tabs>
              <w:autoSpaceDE w:val="0"/>
              <w:autoSpaceDN w:val="0"/>
              <w:contextualSpacing/>
              <w:jc w:val="center"/>
              <w:rPr>
                <w:b/>
                <w:bCs/>
              </w:rPr>
            </w:pPr>
            <w:r>
              <w:rPr>
                <w:b/>
                <w:bCs/>
              </w:rPr>
              <w:t>728</w:t>
            </w:r>
          </w:p>
        </w:tc>
        <w:tc>
          <w:tcPr>
            <w:tcW w:w="708" w:type="dxa"/>
            <w:tcBorders>
              <w:left w:val="single" w:sz="4" w:space="0" w:color="auto"/>
            </w:tcBorders>
            <w:shd w:val="clear" w:color="auto" w:fill="auto"/>
            <w:vAlign w:val="center"/>
          </w:tcPr>
          <w:p w14:paraId="1F84DAC3" w14:textId="77777777" w:rsidR="0010778F" w:rsidRDefault="0010778F" w:rsidP="00EB649D">
            <w:pPr>
              <w:widowControl w:val="0"/>
              <w:tabs>
                <w:tab w:val="left" w:pos="1995"/>
              </w:tabs>
              <w:autoSpaceDE w:val="0"/>
              <w:autoSpaceDN w:val="0"/>
              <w:contextualSpacing/>
              <w:jc w:val="center"/>
              <w:rPr>
                <w:b/>
                <w:bCs/>
              </w:rPr>
            </w:pPr>
            <w:r>
              <w:rPr>
                <w:b/>
                <w:bCs/>
              </w:rPr>
              <w:t>832</w:t>
            </w:r>
          </w:p>
        </w:tc>
        <w:tc>
          <w:tcPr>
            <w:tcW w:w="577" w:type="dxa"/>
            <w:tcBorders>
              <w:right w:val="single" w:sz="4" w:space="0" w:color="auto"/>
            </w:tcBorders>
            <w:shd w:val="clear" w:color="auto" w:fill="auto"/>
            <w:vAlign w:val="center"/>
          </w:tcPr>
          <w:p w14:paraId="46C92FA0" w14:textId="77777777" w:rsidR="0010778F" w:rsidRDefault="0010778F" w:rsidP="00EB649D">
            <w:pPr>
              <w:widowControl w:val="0"/>
              <w:tabs>
                <w:tab w:val="left" w:pos="1995"/>
              </w:tabs>
              <w:autoSpaceDE w:val="0"/>
              <w:autoSpaceDN w:val="0"/>
              <w:contextualSpacing/>
              <w:jc w:val="center"/>
              <w:rPr>
                <w:b/>
                <w:bCs/>
              </w:rPr>
            </w:pPr>
            <w:r>
              <w:rPr>
                <w:b/>
                <w:bCs/>
              </w:rPr>
              <w:t>936</w:t>
            </w:r>
          </w:p>
        </w:tc>
        <w:tc>
          <w:tcPr>
            <w:tcW w:w="709" w:type="dxa"/>
            <w:tcBorders>
              <w:left w:val="single" w:sz="4" w:space="0" w:color="auto"/>
            </w:tcBorders>
            <w:shd w:val="clear" w:color="auto" w:fill="auto"/>
            <w:vAlign w:val="center"/>
          </w:tcPr>
          <w:p w14:paraId="2F34DD3A" w14:textId="77777777" w:rsidR="0010778F" w:rsidRDefault="0010778F" w:rsidP="00EB649D">
            <w:pPr>
              <w:widowControl w:val="0"/>
              <w:tabs>
                <w:tab w:val="left" w:pos="1995"/>
              </w:tabs>
              <w:autoSpaceDE w:val="0"/>
              <w:autoSpaceDN w:val="0"/>
              <w:contextualSpacing/>
              <w:jc w:val="center"/>
              <w:rPr>
                <w:b/>
                <w:bCs/>
              </w:rPr>
            </w:pPr>
            <w:r>
              <w:rPr>
                <w:b/>
                <w:bCs/>
              </w:rPr>
              <w:t>936</w:t>
            </w:r>
          </w:p>
        </w:tc>
        <w:tc>
          <w:tcPr>
            <w:tcW w:w="612" w:type="dxa"/>
            <w:tcBorders>
              <w:left w:val="single" w:sz="4" w:space="0" w:color="auto"/>
              <w:right w:val="single" w:sz="4" w:space="0" w:color="auto"/>
            </w:tcBorders>
          </w:tcPr>
          <w:p w14:paraId="1A17B438" w14:textId="77777777" w:rsidR="0010778F" w:rsidRDefault="0010778F" w:rsidP="00EB649D">
            <w:pPr>
              <w:widowControl w:val="0"/>
              <w:tabs>
                <w:tab w:val="left" w:pos="1995"/>
              </w:tabs>
              <w:autoSpaceDE w:val="0"/>
              <w:autoSpaceDN w:val="0"/>
              <w:contextualSpacing/>
              <w:jc w:val="center"/>
              <w:rPr>
                <w:b/>
                <w:bCs/>
              </w:rPr>
            </w:pPr>
            <w:r>
              <w:rPr>
                <w:b/>
                <w:bCs/>
              </w:rPr>
              <w:t>1040</w:t>
            </w:r>
          </w:p>
        </w:tc>
        <w:tc>
          <w:tcPr>
            <w:tcW w:w="806" w:type="dxa"/>
            <w:tcBorders>
              <w:left w:val="single" w:sz="4" w:space="0" w:color="auto"/>
            </w:tcBorders>
          </w:tcPr>
          <w:p w14:paraId="1A697A06" w14:textId="77777777" w:rsidR="0010778F" w:rsidRDefault="0010778F" w:rsidP="00EB649D">
            <w:pPr>
              <w:widowControl w:val="0"/>
              <w:tabs>
                <w:tab w:val="left" w:pos="1995"/>
              </w:tabs>
              <w:autoSpaceDE w:val="0"/>
              <w:autoSpaceDN w:val="0"/>
              <w:contextualSpacing/>
              <w:jc w:val="center"/>
              <w:rPr>
                <w:b/>
                <w:bCs/>
              </w:rPr>
            </w:pPr>
            <w:r>
              <w:rPr>
                <w:b/>
                <w:bCs/>
              </w:rPr>
              <w:t>1248</w:t>
            </w:r>
          </w:p>
        </w:tc>
        <w:tc>
          <w:tcPr>
            <w:tcW w:w="572" w:type="dxa"/>
            <w:tcBorders>
              <w:left w:val="single" w:sz="4" w:space="0" w:color="auto"/>
              <w:right w:val="single" w:sz="4" w:space="0" w:color="auto"/>
            </w:tcBorders>
          </w:tcPr>
          <w:p w14:paraId="5B7AFC10" w14:textId="39C2B142" w:rsidR="0010778F" w:rsidRDefault="0010778F" w:rsidP="00EB649D">
            <w:pPr>
              <w:widowControl w:val="0"/>
              <w:tabs>
                <w:tab w:val="left" w:pos="1995"/>
              </w:tabs>
              <w:autoSpaceDE w:val="0"/>
              <w:autoSpaceDN w:val="0"/>
              <w:contextualSpacing/>
              <w:jc w:val="center"/>
              <w:rPr>
                <w:b/>
                <w:bCs/>
              </w:rPr>
            </w:pPr>
            <w:r>
              <w:rPr>
                <w:b/>
                <w:bCs/>
              </w:rPr>
              <w:t>1248</w:t>
            </w:r>
          </w:p>
        </w:tc>
        <w:tc>
          <w:tcPr>
            <w:tcW w:w="850" w:type="dxa"/>
            <w:tcBorders>
              <w:left w:val="single" w:sz="4" w:space="0" w:color="auto"/>
            </w:tcBorders>
          </w:tcPr>
          <w:p w14:paraId="5E63D40B" w14:textId="3AADE683" w:rsidR="0010778F" w:rsidRDefault="0010778F" w:rsidP="00EB649D">
            <w:pPr>
              <w:widowControl w:val="0"/>
              <w:tabs>
                <w:tab w:val="left" w:pos="1995"/>
              </w:tabs>
              <w:autoSpaceDE w:val="0"/>
              <w:autoSpaceDN w:val="0"/>
              <w:contextualSpacing/>
              <w:jc w:val="center"/>
              <w:rPr>
                <w:b/>
                <w:bCs/>
              </w:rPr>
            </w:pPr>
            <w:r>
              <w:rPr>
                <w:b/>
                <w:bCs/>
              </w:rPr>
              <w:t>1664</w:t>
            </w:r>
          </w:p>
        </w:tc>
      </w:tr>
    </w:tbl>
    <w:p w14:paraId="10137D22" w14:textId="77777777" w:rsidR="006C58D0" w:rsidRDefault="006C58D0">
      <w:pPr>
        <w:sectPr w:rsidR="006C58D0" w:rsidSect="00EB649D">
          <w:pgSz w:w="11906" w:h="16838"/>
          <w:pgMar w:top="851" w:right="851" w:bottom="851" w:left="1418" w:header="709" w:footer="709" w:gutter="0"/>
          <w:cols w:space="708"/>
          <w:titlePg/>
          <w:docGrid w:linePitch="360"/>
        </w:sectPr>
      </w:pPr>
    </w:p>
    <w:p w14:paraId="156FB24A" w14:textId="77777777" w:rsidR="00E80100" w:rsidRDefault="00E80100"/>
    <w:p w14:paraId="3855B8B2" w14:textId="77777777" w:rsidR="00E80100" w:rsidRDefault="00000000">
      <w:pPr>
        <w:jc w:val="center"/>
        <w:rPr>
          <w:rStyle w:val="16"/>
          <w:b/>
          <w:bCs/>
          <w:color w:val="000000" w:themeColor="text1"/>
          <w:sz w:val="28"/>
          <w:szCs w:val="28"/>
        </w:rPr>
      </w:pPr>
      <w:r>
        <w:rPr>
          <w:rStyle w:val="16"/>
          <w:b/>
          <w:bCs/>
          <w:color w:val="000000" w:themeColor="text1"/>
          <w:sz w:val="28"/>
          <w:szCs w:val="28"/>
        </w:rPr>
        <w:t>СОДЕРЖАНИЕ  ПРОГРАММЫ</w:t>
      </w:r>
    </w:p>
    <w:p w14:paraId="4B9B6206" w14:textId="77777777" w:rsidR="00E80100" w:rsidRDefault="00E80100">
      <w:pPr>
        <w:jc w:val="center"/>
        <w:rPr>
          <w:rStyle w:val="16"/>
          <w:b/>
          <w:bCs/>
          <w:color w:val="000000" w:themeColor="text1"/>
          <w:sz w:val="28"/>
          <w:szCs w:val="28"/>
        </w:rPr>
      </w:pPr>
    </w:p>
    <w:p w14:paraId="230C6675" w14:textId="77777777" w:rsidR="00E80100" w:rsidRDefault="00000000">
      <w:pPr>
        <w:pStyle w:val="aff"/>
        <w:tabs>
          <w:tab w:val="left" w:pos="1276"/>
        </w:tabs>
        <w:ind w:left="0" w:firstLine="709"/>
        <w:jc w:val="both"/>
        <w:rPr>
          <w:sz w:val="28"/>
          <w:szCs w:val="28"/>
        </w:rPr>
      </w:pPr>
      <w:r>
        <w:rPr>
          <w:sz w:val="28"/>
          <w:szCs w:val="28"/>
        </w:rPr>
        <w:t xml:space="preserve">По итогам освоения Программы применительно к этапам спортивной подготовки </w:t>
      </w:r>
      <w:r>
        <w:rPr>
          <w:bCs/>
          <w:sz w:val="28"/>
          <w:szCs w:val="28"/>
        </w:rPr>
        <w:t xml:space="preserve">лицу, проходящему спортивную подготовку (далее – обучающийся), необходимо выполнить следующие </w:t>
      </w:r>
      <w:r>
        <w:rPr>
          <w:sz w:val="28"/>
          <w:szCs w:val="28"/>
        </w:rPr>
        <w:t>требования к результатам прохождения Программы, в том числе, к участию в спортивных соревнованиях:</w:t>
      </w:r>
    </w:p>
    <w:p w14:paraId="2DC36E06" w14:textId="77777777" w:rsidR="00E80100" w:rsidRDefault="00000000">
      <w:pPr>
        <w:tabs>
          <w:tab w:val="left" w:pos="1276"/>
        </w:tabs>
        <w:jc w:val="both"/>
        <w:rPr>
          <w:sz w:val="28"/>
          <w:szCs w:val="28"/>
        </w:rPr>
      </w:pPr>
      <w:r>
        <w:rPr>
          <w:sz w:val="28"/>
          <w:szCs w:val="28"/>
          <w:u w:val="single"/>
        </w:rPr>
        <w:t>На этапе начальной подготовки</w:t>
      </w:r>
      <w:r>
        <w:rPr>
          <w:sz w:val="28"/>
          <w:szCs w:val="28"/>
        </w:rPr>
        <w:t>:</w:t>
      </w:r>
    </w:p>
    <w:p w14:paraId="3D6095A6" w14:textId="77777777" w:rsidR="00E80100" w:rsidRDefault="00000000">
      <w:pPr>
        <w:pStyle w:val="aff"/>
        <w:numPr>
          <w:ilvl w:val="0"/>
          <w:numId w:val="5"/>
        </w:numPr>
        <w:ind w:left="142" w:hanging="142"/>
        <w:jc w:val="both"/>
        <w:rPr>
          <w:sz w:val="28"/>
          <w:szCs w:val="28"/>
        </w:rPr>
      </w:pPr>
      <w:r>
        <w:rPr>
          <w:sz w:val="28"/>
          <w:szCs w:val="28"/>
        </w:rPr>
        <w:t>изучить основы безопасного поведения при занятиях спортом;</w:t>
      </w:r>
    </w:p>
    <w:p w14:paraId="3D59E75C" w14:textId="77777777" w:rsidR="00E80100" w:rsidRDefault="00000000">
      <w:pPr>
        <w:pStyle w:val="aff"/>
        <w:numPr>
          <w:ilvl w:val="0"/>
          <w:numId w:val="5"/>
        </w:numPr>
        <w:ind w:left="142" w:hanging="142"/>
        <w:jc w:val="both"/>
        <w:rPr>
          <w:color w:val="FF0000"/>
          <w:sz w:val="28"/>
          <w:szCs w:val="28"/>
        </w:rPr>
      </w:pPr>
      <w:r>
        <w:rPr>
          <w:sz w:val="28"/>
          <w:szCs w:val="28"/>
        </w:rPr>
        <w:t>повысить уровень физической подготовленности;</w:t>
      </w:r>
    </w:p>
    <w:p w14:paraId="3D0D7709" w14:textId="77777777" w:rsidR="00E80100" w:rsidRDefault="00000000">
      <w:pPr>
        <w:pStyle w:val="ConsPlusNormal"/>
        <w:numPr>
          <w:ilvl w:val="0"/>
          <w:numId w:val="5"/>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овладеть основами техники вида спорта «подводный спорт»;</w:t>
      </w:r>
    </w:p>
    <w:p w14:paraId="489C5A1A" w14:textId="77777777" w:rsidR="00E80100" w:rsidRDefault="00000000">
      <w:pPr>
        <w:pStyle w:val="ConsPlusNormal"/>
        <w:numPr>
          <w:ilvl w:val="0"/>
          <w:numId w:val="5"/>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получить общие знания об антидопинговых правилах;</w:t>
      </w:r>
    </w:p>
    <w:p w14:paraId="31397C60" w14:textId="77777777" w:rsidR="00E80100" w:rsidRDefault="00000000">
      <w:pPr>
        <w:pStyle w:val="ConsPlusNormal"/>
        <w:numPr>
          <w:ilvl w:val="0"/>
          <w:numId w:val="5"/>
        </w:numPr>
        <w:ind w:left="142" w:hanging="142"/>
        <w:contextualSpacing/>
        <w:jc w:val="both"/>
      </w:pPr>
      <w:r>
        <w:rPr>
          <w:rFonts w:ascii="Times New Roman" w:hAnsi="Times New Roman" w:cs="Times New Roman"/>
          <w:sz w:val="28"/>
          <w:szCs w:val="28"/>
        </w:rPr>
        <w:t>соблюдать антидопинговые правила;</w:t>
      </w:r>
    </w:p>
    <w:p w14:paraId="05653C0E" w14:textId="77777777" w:rsidR="00E80100" w:rsidRDefault="00000000">
      <w:pPr>
        <w:pStyle w:val="aff"/>
        <w:numPr>
          <w:ilvl w:val="0"/>
          <w:numId w:val="5"/>
        </w:numPr>
        <w:ind w:left="142" w:right="20" w:hanging="142"/>
        <w:jc w:val="both"/>
      </w:pPr>
      <w:r>
        <w:rPr>
          <w:sz w:val="28"/>
          <w:szCs w:val="28"/>
        </w:rPr>
        <w:t>принять участие в официальных спортивных соревнованиях для спортивных дисциплин, содержащих в своем наименовании слова: «плавание в ластах», «плавание в классических ластах», «подводное плавание», «ныряние в ластах  в длину», «акватлон», «дайвинг», «марафонский заплыв», «ориентирование», «подводное плавание», «подводное регби».</w:t>
      </w:r>
    </w:p>
    <w:p w14:paraId="17BD9C03" w14:textId="77777777" w:rsidR="00E80100" w:rsidRDefault="00000000">
      <w:pPr>
        <w:pStyle w:val="aff"/>
        <w:numPr>
          <w:ilvl w:val="0"/>
          <w:numId w:val="5"/>
        </w:numPr>
        <w:ind w:left="142" w:hanging="142"/>
        <w:jc w:val="both"/>
      </w:pPr>
      <w:r>
        <w:rPr>
          <w:sz w:val="28"/>
          <w:szCs w:val="28"/>
        </w:rPr>
        <w:t>ежегодно выполнять контрольно-переводные нормативы (испытания)</w:t>
      </w:r>
      <w:r>
        <w:rPr>
          <w:sz w:val="28"/>
          <w:szCs w:val="28"/>
        </w:rPr>
        <w:br/>
        <w:t>по видам спортивной подготовки;</w:t>
      </w:r>
    </w:p>
    <w:p w14:paraId="6016D809" w14:textId="77777777" w:rsidR="00E80100" w:rsidRDefault="00000000">
      <w:pPr>
        <w:pStyle w:val="aff"/>
        <w:numPr>
          <w:ilvl w:val="0"/>
          <w:numId w:val="5"/>
        </w:numPr>
        <w:ind w:left="142" w:right="20" w:hanging="142"/>
        <w:jc w:val="both"/>
      </w:pPr>
      <w:r>
        <w:rPr>
          <w:sz w:val="28"/>
          <w:szCs w:val="28"/>
        </w:rPr>
        <w:t>получить уровень спортивной квалификации (спортивный разряд), необходимый для зачисления и перевода на учебно-тренировочный этап (этап спортивной специализации) для спортивных дисциплин, содержащих в своем наименовании слова:  «плавание в ластах», «плавание в классических ластах», «подводное плавание», «ныряние в ластах  в длину», «акватлон», «дайвинг», «марафонский заплыв», «ориентирование», «подводное плавание», «подводное регби».</w:t>
      </w:r>
    </w:p>
    <w:p w14:paraId="676AACE8" w14:textId="77777777" w:rsidR="00E80100" w:rsidRDefault="00E80100">
      <w:pPr>
        <w:pStyle w:val="aff"/>
        <w:numPr>
          <w:ilvl w:val="0"/>
          <w:numId w:val="5"/>
        </w:numPr>
        <w:ind w:left="142" w:hanging="142"/>
        <w:jc w:val="both"/>
      </w:pPr>
    </w:p>
    <w:p w14:paraId="02781FBE" w14:textId="77777777" w:rsidR="00E80100" w:rsidRDefault="00000000">
      <w:pPr>
        <w:widowControl w:val="0"/>
        <w:contextualSpacing/>
        <w:jc w:val="both"/>
        <w:rPr>
          <w:u w:val="single"/>
        </w:rPr>
      </w:pPr>
      <w:r>
        <w:rPr>
          <w:sz w:val="28"/>
          <w:szCs w:val="28"/>
        </w:rPr>
        <w:t> </w:t>
      </w:r>
      <w:r>
        <w:rPr>
          <w:sz w:val="28"/>
          <w:szCs w:val="28"/>
          <w:u w:val="single"/>
        </w:rPr>
        <w:t>На учебно-тренировочном этапе (этапе спортивной специализации):</w:t>
      </w:r>
    </w:p>
    <w:p w14:paraId="55667F3C" w14:textId="77777777" w:rsidR="00E80100" w:rsidRDefault="00000000">
      <w:pPr>
        <w:pStyle w:val="aff"/>
        <w:numPr>
          <w:ilvl w:val="0"/>
          <w:numId w:val="6"/>
        </w:numPr>
        <w:ind w:left="0" w:hanging="142"/>
        <w:jc w:val="both"/>
      </w:pPr>
      <w:r>
        <w:rPr>
          <w:sz w:val="28"/>
          <w:szCs w:val="28"/>
        </w:rPr>
        <w:t>повышать уровень физической, технической, тактической, теоретической</w:t>
      </w:r>
      <w:r>
        <w:rPr>
          <w:sz w:val="28"/>
          <w:szCs w:val="28"/>
        </w:rPr>
        <w:br/>
        <w:t>и психологической подготовленности;</w:t>
      </w:r>
    </w:p>
    <w:p w14:paraId="582BF804" w14:textId="77777777" w:rsidR="00E80100" w:rsidRDefault="00000000">
      <w:pPr>
        <w:pStyle w:val="aff"/>
        <w:numPr>
          <w:ilvl w:val="0"/>
          <w:numId w:val="6"/>
        </w:numPr>
        <w:ind w:left="0" w:hanging="142"/>
        <w:jc w:val="both"/>
      </w:pPr>
      <w:r>
        <w:rPr>
          <w:sz w:val="28"/>
          <w:szCs w:val="28"/>
        </w:rPr>
        <w:t>изучить правила безопасности при занятиях видом спорта «подводный спорт» и успешно применять их в ходе проведения учебно-тренировочных занятий</w:t>
      </w:r>
      <w:r>
        <w:rPr>
          <w:sz w:val="28"/>
          <w:szCs w:val="28"/>
        </w:rPr>
        <w:br/>
        <w:t>и участия в спортивных соревнованиях;</w:t>
      </w:r>
    </w:p>
    <w:p w14:paraId="29D68C6B" w14:textId="77777777" w:rsidR="00E80100" w:rsidRDefault="00000000">
      <w:pPr>
        <w:pStyle w:val="aff"/>
        <w:numPr>
          <w:ilvl w:val="0"/>
          <w:numId w:val="6"/>
        </w:numPr>
        <w:ind w:left="0" w:hanging="142"/>
        <w:jc w:val="both"/>
        <w:rPr>
          <w:sz w:val="28"/>
          <w:szCs w:val="28"/>
        </w:rPr>
      </w:pPr>
      <w:r>
        <w:rPr>
          <w:sz w:val="28"/>
          <w:szCs w:val="28"/>
        </w:rPr>
        <w:t>соблюдать режим учебно-тренировочных занятий;</w:t>
      </w:r>
    </w:p>
    <w:p w14:paraId="26D5ABFB" w14:textId="77777777" w:rsidR="00E80100" w:rsidRDefault="00000000">
      <w:pPr>
        <w:pStyle w:val="aff"/>
        <w:numPr>
          <w:ilvl w:val="0"/>
          <w:numId w:val="6"/>
        </w:numPr>
        <w:ind w:left="0" w:hanging="142"/>
        <w:jc w:val="both"/>
        <w:rPr>
          <w:sz w:val="28"/>
          <w:szCs w:val="28"/>
        </w:rPr>
      </w:pPr>
      <w:r>
        <w:rPr>
          <w:sz w:val="28"/>
          <w:szCs w:val="28"/>
        </w:rPr>
        <w:t>изучить основные методы саморегуляции и самоконтроля;</w:t>
      </w:r>
    </w:p>
    <w:p w14:paraId="6E337E1E" w14:textId="77777777" w:rsidR="00E80100" w:rsidRDefault="00000000">
      <w:pPr>
        <w:pStyle w:val="aff"/>
        <w:numPr>
          <w:ilvl w:val="0"/>
          <w:numId w:val="6"/>
        </w:numPr>
        <w:ind w:left="0" w:hanging="142"/>
        <w:jc w:val="both"/>
        <w:rPr>
          <w:sz w:val="28"/>
          <w:szCs w:val="28"/>
        </w:rPr>
      </w:pPr>
      <w:r>
        <w:rPr>
          <w:sz w:val="28"/>
          <w:szCs w:val="28"/>
        </w:rPr>
        <w:t>овладеть общими теоретическими</w:t>
      </w:r>
      <w:r>
        <w:rPr>
          <w:sz w:val="24"/>
          <w:szCs w:val="24"/>
        </w:rPr>
        <w:t xml:space="preserve"> </w:t>
      </w:r>
      <w:r>
        <w:rPr>
          <w:sz w:val="28"/>
          <w:szCs w:val="28"/>
        </w:rPr>
        <w:t>знаниями о правилах вида спорта «подводный спорт»;</w:t>
      </w:r>
    </w:p>
    <w:p w14:paraId="487A3F1B" w14:textId="77777777" w:rsidR="00E80100" w:rsidRDefault="00000000">
      <w:pPr>
        <w:pStyle w:val="aff"/>
        <w:numPr>
          <w:ilvl w:val="0"/>
          <w:numId w:val="6"/>
        </w:numPr>
        <w:ind w:left="0" w:hanging="142"/>
        <w:jc w:val="both"/>
      </w:pPr>
      <w:r>
        <w:rPr>
          <w:sz w:val="28"/>
          <w:szCs w:val="28"/>
        </w:rPr>
        <w:t>изучить антидопинговые правила;</w:t>
      </w:r>
    </w:p>
    <w:p w14:paraId="14D3D28B" w14:textId="77777777" w:rsidR="00E80100" w:rsidRDefault="00000000">
      <w:pPr>
        <w:pStyle w:val="ConsPlusNormal"/>
        <w:numPr>
          <w:ilvl w:val="0"/>
          <w:numId w:val="6"/>
        </w:numPr>
        <w:ind w:left="0" w:hanging="142"/>
        <w:contextualSpacing/>
        <w:jc w:val="both"/>
      </w:pPr>
      <w:r>
        <w:rPr>
          <w:rFonts w:ascii="Times New Roman" w:hAnsi="Times New Roman" w:cs="Times New Roman"/>
          <w:sz w:val="28"/>
          <w:szCs w:val="28"/>
        </w:rPr>
        <w:t>соблюдать антидопинговые правила и не иметь их нарушений;</w:t>
      </w:r>
    </w:p>
    <w:p w14:paraId="1D40C8E8" w14:textId="77777777" w:rsidR="00E80100" w:rsidRDefault="00000000">
      <w:pPr>
        <w:pStyle w:val="ConsPlusNormal"/>
        <w:numPr>
          <w:ilvl w:val="0"/>
          <w:numId w:val="6"/>
        </w:numPr>
        <w:ind w:left="0" w:hanging="142"/>
        <w:contextualSpacing/>
        <w:jc w:val="both"/>
      </w:pPr>
      <w:r>
        <w:rPr>
          <w:rFonts w:ascii="Times New Roman" w:hAnsi="Times New Roman" w:cs="Times New Roman"/>
          <w:sz w:val="28"/>
          <w:szCs w:val="28"/>
        </w:rPr>
        <w:t>ежегодно выполнять контрольно-переводные нормативы (испытания)</w:t>
      </w:r>
      <w:r>
        <w:rPr>
          <w:rFonts w:ascii="Times New Roman" w:hAnsi="Times New Roman" w:cs="Times New Roman"/>
          <w:sz w:val="28"/>
          <w:szCs w:val="28"/>
        </w:rPr>
        <w:br/>
        <w:t>по видам спортивной подготовки;</w:t>
      </w:r>
    </w:p>
    <w:p w14:paraId="59683EC7" w14:textId="77777777" w:rsidR="00E80100" w:rsidRDefault="00000000">
      <w:pPr>
        <w:pStyle w:val="aff"/>
        <w:numPr>
          <w:ilvl w:val="0"/>
          <w:numId w:val="6"/>
        </w:numPr>
        <w:ind w:left="0" w:hanging="142"/>
        <w:jc w:val="both"/>
        <w:rPr>
          <w:sz w:val="28"/>
          <w:szCs w:val="28"/>
        </w:rPr>
      </w:pPr>
      <w:r>
        <w:rPr>
          <w:sz w:val="28"/>
          <w:szCs w:val="28"/>
        </w:rPr>
        <w:t xml:space="preserve">принимать участие в официальных спортивных соревнованиях не ниже уровня спортивных соревнований муниципального образования на первом, втором </w:t>
      </w:r>
      <w:r>
        <w:rPr>
          <w:sz w:val="28"/>
          <w:szCs w:val="28"/>
        </w:rPr>
        <w:br/>
        <w:t>и третьем году;</w:t>
      </w:r>
    </w:p>
    <w:p w14:paraId="0F3D319C" w14:textId="77777777" w:rsidR="00E80100" w:rsidRDefault="00000000">
      <w:pPr>
        <w:pStyle w:val="aff"/>
        <w:numPr>
          <w:ilvl w:val="0"/>
          <w:numId w:val="6"/>
        </w:numPr>
        <w:ind w:left="0" w:hanging="142"/>
        <w:jc w:val="both"/>
      </w:pPr>
      <w:r>
        <w:rPr>
          <w:sz w:val="28"/>
          <w:szCs w:val="28"/>
        </w:rPr>
        <w:t xml:space="preserve">принимать участие в официальных спортивных соревнованиях не ниже уровня спортивных соревнований субъекта Российской Федерации, начиная с </w:t>
      </w:r>
      <w:r>
        <w:rPr>
          <w:sz w:val="28"/>
          <w:szCs w:val="28"/>
        </w:rPr>
        <w:lastRenderedPageBreak/>
        <w:t>четвертого года;</w:t>
      </w:r>
    </w:p>
    <w:p w14:paraId="39A4F4EE" w14:textId="77777777" w:rsidR="00E80100" w:rsidRDefault="00000000">
      <w:pPr>
        <w:pStyle w:val="ConsPlusNormal"/>
        <w:numPr>
          <w:ilvl w:val="0"/>
          <w:numId w:val="6"/>
        </w:numPr>
        <w:ind w:left="0" w:hanging="142"/>
        <w:contextualSpacing/>
        <w:jc w:val="both"/>
      </w:pPr>
      <w:r>
        <w:rPr>
          <w:rFonts w:ascii="Times New Roman" w:hAnsi="Times New Roman" w:cs="Times New Roman"/>
          <w:sz w:val="28"/>
          <w:szCs w:val="28"/>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14:paraId="08551E57" w14:textId="77777777" w:rsidR="00E80100" w:rsidRDefault="00000000">
      <w:pPr>
        <w:pStyle w:val="ConsPlusNormal"/>
        <w:contextualSpacing/>
        <w:jc w:val="both"/>
      </w:pPr>
      <w:r>
        <w:rPr>
          <w:rFonts w:ascii="Times New Roman" w:hAnsi="Times New Roman" w:cs="Times New Roman"/>
          <w:sz w:val="28"/>
          <w:szCs w:val="28"/>
          <w:u w:val="single"/>
        </w:rPr>
        <w:t>На этапе совершенствования спортивного мастерства</w:t>
      </w:r>
      <w:r>
        <w:rPr>
          <w:rFonts w:ascii="Times New Roman" w:hAnsi="Times New Roman" w:cs="Times New Roman"/>
          <w:sz w:val="28"/>
          <w:szCs w:val="28"/>
        </w:rPr>
        <w:t>:</w:t>
      </w:r>
    </w:p>
    <w:p w14:paraId="447994D8" w14:textId="77777777" w:rsidR="00E80100" w:rsidRDefault="00000000">
      <w:pPr>
        <w:pStyle w:val="aff"/>
        <w:numPr>
          <w:ilvl w:val="0"/>
          <w:numId w:val="6"/>
        </w:numPr>
        <w:ind w:left="142" w:hanging="142"/>
        <w:jc w:val="both"/>
      </w:pPr>
      <w:r>
        <w:rPr>
          <w:sz w:val="28"/>
          <w:szCs w:val="28"/>
        </w:rPr>
        <w:t>повышать уровень физической, технической, тактической, теоретической</w:t>
      </w:r>
      <w:r>
        <w:rPr>
          <w:sz w:val="28"/>
          <w:szCs w:val="28"/>
        </w:rPr>
        <w:br/>
        <w:t>и психологической подготовленности;</w:t>
      </w:r>
    </w:p>
    <w:p w14:paraId="075006E0" w14:textId="77777777" w:rsidR="00E80100" w:rsidRDefault="00000000">
      <w:pPr>
        <w:pStyle w:val="aff"/>
        <w:numPr>
          <w:ilvl w:val="0"/>
          <w:numId w:val="6"/>
        </w:numPr>
        <w:ind w:left="142" w:hanging="142"/>
        <w:rPr>
          <w:sz w:val="28"/>
          <w:szCs w:val="28"/>
        </w:rPr>
      </w:pPr>
      <w:r>
        <w:rPr>
          <w:sz w:val="28"/>
          <w:szCs w:val="28"/>
        </w:rPr>
        <w:t>соблюдать режим учебно-тренировочных занятий (включая самостоятельную подготовку), спортивных мероприятий, восстановления и питания;</w:t>
      </w:r>
    </w:p>
    <w:p w14:paraId="24248223" w14:textId="77777777" w:rsidR="00E80100" w:rsidRDefault="00000000">
      <w:pPr>
        <w:pStyle w:val="aff"/>
        <w:numPr>
          <w:ilvl w:val="0"/>
          <w:numId w:val="6"/>
        </w:numPr>
        <w:ind w:left="142" w:hanging="142"/>
        <w:jc w:val="both"/>
        <w:rPr>
          <w:sz w:val="28"/>
          <w:szCs w:val="28"/>
        </w:rPr>
      </w:pPr>
      <w:r>
        <w:rPr>
          <w:sz w:val="28"/>
          <w:szCs w:val="28"/>
        </w:rPr>
        <w:t>приобрести знания и навыки оказания первой доврачебной помощи;</w:t>
      </w:r>
    </w:p>
    <w:p w14:paraId="27A14C7D" w14:textId="77777777" w:rsidR="00E80100" w:rsidRDefault="00000000">
      <w:pPr>
        <w:pStyle w:val="aff"/>
        <w:numPr>
          <w:ilvl w:val="0"/>
          <w:numId w:val="6"/>
        </w:numPr>
        <w:ind w:left="142" w:hanging="142"/>
        <w:jc w:val="both"/>
        <w:rPr>
          <w:sz w:val="28"/>
          <w:szCs w:val="28"/>
        </w:rPr>
      </w:pPr>
      <w:r>
        <w:rPr>
          <w:sz w:val="28"/>
          <w:szCs w:val="28"/>
        </w:rPr>
        <w:t>овладеть теоретическими</w:t>
      </w:r>
      <w:r>
        <w:rPr>
          <w:sz w:val="24"/>
          <w:szCs w:val="24"/>
        </w:rPr>
        <w:t xml:space="preserve"> </w:t>
      </w:r>
      <w:r>
        <w:rPr>
          <w:sz w:val="28"/>
          <w:szCs w:val="28"/>
        </w:rPr>
        <w:t>знаниями о правилах вида спорта «подводный спорт»;</w:t>
      </w:r>
    </w:p>
    <w:p w14:paraId="72000DBB" w14:textId="77777777" w:rsidR="00E80100" w:rsidRDefault="00000000">
      <w:pPr>
        <w:pStyle w:val="ConsPlusNormal"/>
        <w:numPr>
          <w:ilvl w:val="0"/>
          <w:numId w:val="6"/>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выполнить план индивидуальной подготовки;</w:t>
      </w:r>
    </w:p>
    <w:p w14:paraId="071BB33A" w14:textId="77777777" w:rsidR="00E80100" w:rsidRDefault="00000000">
      <w:pPr>
        <w:pStyle w:val="ConsPlusNormal"/>
        <w:numPr>
          <w:ilvl w:val="0"/>
          <w:numId w:val="6"/>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закрепить и углубить знания антидопинговых правил;</w:t>
      </w:r>
    </w:p>
    <w:p w14:paraId="4CB767F3" w14:textId="77777777" w:rsidR="00E80100" w:rsidRDefault="00000000">
      <w:pPr>
        <w:pStyle w:val="ConsPlusNormal"/>
        <w:numPr>
          <w:ilvl w:val="0"/>
          <w:numId w:val="6"/>
        </w:numPr>
        <w:ind w:left="142" w:hanging="142"/>
        <w:contextualSpacing/>
        <w:jc w:val="both"/>
      </w:pPr>
      <w:r>
        <w:rPr>
          <w:rFonts w:ascii="Times New Roman" w:hAnsi="Times New Roman" w:cs="Times New Roman"/>
          <w:sz w:val="28"/>
          <w:szCs w:val="28"/>
        </w:rPr>
        <w:t>соблюдать антидопинговые правила и не иметь их нарушений;</w:t>
      </w:r>
    </w:p>
    <w:p w14:paraId="331BB1BD" w14:textId="77777777" w:rsidR="00E80100" w:rsidRDefault="00000000">
      <w:pPr>
        <w:pStyle w:val="aff"/>
        <w:numPr>
          <w:ilvl w:val="0"/>
          <w:numId w:val="6"/>
        </w:numPr>
        <w:ind w:left="142" w:hanging="142"/>
        <w:jc w:val="both"/>
      </w:pPr>
      <w:r>
        <w:rPr>
          <w:sz w:val="28"/>
          <w:szCs w:val="28"/>
        </w:rPr>
        <w:t>ежегодно выполнять контрольно-переводные нормативы (испытания)</w:t>
      </w:r>
      <w:r>
        <w:rPr>
          <w:sz w:val="28"/>
          <w:szCs w:val="28"/>
        </w:rPr>
        <w:br/>
        <w:t>по видам спортивной подготовки;</w:t>
      </w:r>
    </w:p>
    <w:p w14:paraId="487E7F0B" w14:textId="77777777" w:rsidR="00E80100" w:rsidRDefault="00000000">
      <w:pPr>
        <w:pStyle w:val="aff"/>
        <w:numPr>
          <w:ilvl w:val="0"/>
          <w:numId w:val="6"/>
        </w:numPr>
        <w:ind w:left="142" w:hanging="142"/>
        <w:jc w:val="both"/>
        <w:rPr>
          <w:sz w:val="28"/>
          <w:szCs w:val="28"/>
        </w:rPr>
      </w:pPr>
      <w:r>
        <w:rPr>
          <w:sz w:val="28"/>
          <w:szCs w:val="28"/>
        </w:rPr>
        <w:t>демонстрировать высокие спортивные результаты в официальных спортивных соревнованиях;</w:t>
      </w:r>
    </w:p>
    <w:p w14:paraId="37DCAB9A" w14:textId="77777777" w:rsidR="00E80100" w:rsidRDefault="00000000">
      <w:pPr>
        <w:pStyle w:val="aff"/>
        <w:numPr>
          <w:ilvl w:val="0"/>
          <w:numId w:val="6"/>
        </w:numPr>
        <w:ind w:left="142" w:hanging="142"/>
        <w:jc w:val="both"/>
        <w:rPr>
          <w:sz w:val="28"/>
          <w:szCs w:val="28"/>
        </w:rPr>
      </w:pPr>
      <w:r>
        <w:rPr>
          <w:sz w:val="28"/>
          <w:szCs w:val="28"/>
        </w:rPr>
        <w:t>ежегодно показывать результаты, соответствующие присвоению спортивного разряда «кандидат в мастера спорта»;</w:t>
      </w:r>
    </w:p>
    <w:p w14:paraId="27B00E49" w14:textId="77777777" w:rsidR="00E80100" w:rsidRDefault="00000000">
      <w:pPr>
        <w:pStyle w:val="aff"/>
        <w:numPr>
          <w:ilvl w:val="0"/>
          <w:numId w:val="6"/>
        </w:numPr>
        <w:ind w:left="142" w:hanging="142"/>
        <w:jc w:val="both"/>
        <w:rPr>
          <w:sz w:val="28"/>
          <w:szCs w:val="28"/>
        </w:rPr>
      </w:pPr>
      <w:r>
        <w:rPr>
          <w:sz w:val="28"/>
          <w:szCs w:val="28"/>
        </w:rPr>
        <w:t>показывать результаты, соответствующие присвоению спортивного разряда «кандидат в мастера спорта» не реже одного раза в три года;</w:t>
      </w:r>
    </w:p>
    <w:p w14:paraId="2820CA1B" w14:textId="77777777" w:rsidR="00E80100" w:rsidRDefault="00000000">
      <w:pPr>
        <w:pStyle w:val="ConsPlusNormal"/>
        <w:numPr>
          <w:ilvl w:val="0"/>
          <w:numId w:val="6"/>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 xml:space="preserve">принимать участие в официальных спортивных соревнованиях </w:t>
      </w:r>
      <w:bookmarkStart w:id="2" w:name="_Hlk116552272"/>
      <w:r>
        <w:rPr>
          <w:rFonts w:ascii="Times New Roman" w:hAnsi="Times New Roman" w:cs="Times New Roman"/>
          <w:sz w:val="28"/>
          <w:szCs w:val="28"/>
        </w:rPr>
        <w:t>не ниже уровня межрегиональных спортивных соревнований;</w:t>
      </w:r>
      <w:bookmarkEnd w:id="2"/>
    </w:p>
    <w:p w14:paraId="0CF64182" w14:textId="77777777" w:rsidR="00E80100" w:rsidRDefault="00000000">
      <w:pPr>
        <w:jc w:val="both"/>
        <w:rPr>
          <w:bCs/>
          <w:sz w:val="28"/>
          <w:szCs w:val="28"/>
        </w:rPr>
      </w:pPr>
      <w:r>
        <w:rPr>
          <w:sz w:val="28"/>
          <w:szCs w:val="28"/>
        </w:rPr>
        <w:t xml:space="preserve">-получить уровень спортивной квалификации (спортивное звание), необходимый для зачисления и перевода на </w:t>
      </w:r>
      <w:r>
        <w:rPr>
          <w:bCs/>
          <w:sz w:val="28"/>
          <w:szCs w:val="28"/>
        </w:rPr>
        <w:t>этап высшего спортивного мастерства.</w:t>
      </w:r>
    </w:p>
    <w:p w14:paraId="3CBF78E2" w14:textId="0A6A6BCB" w:rsidR="00BD267B" w:rsidRDefault="00BD267B">
      <w:pPr>
        <w:jc w:val="both"/>
        <w:rPr>
          <w:bCs/>
          <w:sz w:val="28"/>
          <w:szCs w:val="28"/>
          <w:u w:val="single"/>
        </w:rPr>
      </w:pPr>
      <w:r w:rsidRPr="00BD267B">
        <w:rPr>
          <w:bCs/>
          <w:sz w:val="28"/>
          <w:szCs w:val="28"/>
          <w:u w:val="single"/>
        </w:rPr>
        <w:t>На этапе высшего спортивного мастерства:</w:t>
      </w:r>
    </w:p>
    <w:p w14:paraId="76D200C0" w14:textId="34509F82" w:rsidR="00BD267B" w:rsidRDefault="00BD267B">
      <w:pPr>
        <w:jc w:val="both"/>
        <w:rPr>
          <w:sz w:val="28"/>
          <w:szCs w:val="28"/>
        </w:rPr>
      </w:pPr>
      <w:r>
        <w:rPr>
          <w:sz w:val="28"/>
          <w:szCs w:val="28"/>
        </w:rPr>
        <w:t>-повышать уровень физической, технической, тактической, теоретической</w:t>
      </w:r>
      <w:r>
        <w:rPr>
          <w:sz w:val="28"/>
          <w:szCs w:val="28"/>
        </w:rPr>
        <w:br/>
        <w:t>и психологической подготовленности;</w:t>
      </w:r>
    </w:p>
    <w:p w14:paraId="7C97B049" w14:textId="69424870" w:rsidR="00BD267B" w:rsidRDefault="00BD267B">
      <w:pPr>
        <w:jc w:val="both"/>
        <w:rPr>
          <w:sz w:val="28"/>
          <w:szCs w:val="28"/>
        </w:rPr>
      </w:pPr>
      <w:r>
        <w:rPr>
          <w:sz w:val="28"/>
          <w:szCs w:val="28"/>
        </w:rPr>
        <w:t>-обеспечение  участия в официальных спортивных соревнованиях и достижении обучающимися   высоких стабильных спортивных результатов в условиях соревновательной деятельности;</w:t>
      </w:r>
    </w:p>
    <w:p w14:paraId="232AE76D" w14:textId="333FECAC" w:rsidR="00BD267B" w:rsidRPr="00BD267B" w:rsidRDefault="00BD267B">
      <w:pPr>
        <w:jc w:val="both"/>
        <w:rPr>
          <w:bCs/>
          <w:sz w:val="28"/>
          <w:szCs w:val="28"/>
          <w:u w:val="single"/>
        </w:rPr>
      </w:pPr>
      <w:r>
        <w:rPr>
          <w:sz w:val="28"/>
          <w:szCs w:val="28"/>
        </w:rPr>
        <w:t>- сохранение здоровья.</w:t>
      </w:r>
    </w:p>
    <w:p w14:paraId="5E3BC794" w14:textId="77777777" w:rsidR="00E80100" w:rsidRDefault="00000000">
      <w:pPr>
        <w:ind w:firstLine="709"/>
        <w:jc w:val="center"/>
        <w:rPr>
          <w:rStyle w:val="16"/>
          <w:b/>
          <w:bCs/>
          <w:color w:val="000000" w:themeColor="text1"/>
          <w:sz w:val="28"/>
          <w:szCs w:val="28"/>
        </w:rPr>
      </w:pPr>
      <w:r>
        <w:rPr>
          <w:rStyle w:val="16"/>
          <w:b/>
          <w:bCs/>
          <w:color w:val="000000" w:themeColor="text1"/>
          <w:sz w:val="28"/>
          <w:szCs w:val="28"/>
        </w:rPr>
        <w:t>Общая физическая подготовка</w:t>
      </w:r>
    </w:p>
    <w:p w14:paraId="3664712D" w14:textId="77777777" w:rsidR="00E80100" w:rsidRDefault="00000000">
      <w:pPr>
        <w:pStyle w:val="afe"/>
        <w:ind w:firstLine="709"/>
        <w:jc w:val="both"/>
        <w:rPr>
          <w:color w:val="000000" w:themeColor="text1"/>
          <w:sz w:val="28"/>
          <w:szCs w:val="28"/>
        </w:rPr>
      </w:pPr>
      <w:r>
        <w:rPr>
          <w:bCs/>
          <w:color w:val="000000" w:themeColor="text1"/>
          <w:sz w:val="28"/>
          <w:szCs w:val="28"/>
        </w:rPr>
        <w:t>Общефизическая подготовка</w:t>
      </w:r>
      <w:r>
        <w:rPr>
          <w:color w:val="000000" w:themeColor="text1"/>
          <w:sz w:val="28"/>
          <w:szCs w:val="28"/>
        </w:rPr>
        <w:t xml:space="preserve"> – это процесс, направленный на укрепление здоровья, развитие двигательных качеств, повышение общей работоспособности организма. Для решения задач общефизической подготовки применяется широкий круг средств с учетом возраста. Подбор средств и объем физической подготовки для каждого занятия зависит от конкретных задач обучения на том или ином этапе, и от условий, в которых проводится тренировка. </w:t>
      </w:r>
    </w:p>
    <w:p w14:paraId="4656A137" w14:textId="77777777" w:rsidR="00E80100" w:rsidRDefault="00000000">
      <w:pPr>
        <w:ind w:firstLine="708"/>
        <w:jc w:val="both"/>
        <w:rPr>
          <w:color w:val="000000" w:themeColor="text1"/>
          <w:sz w:val="28"/>
          <w:szCs w:val="28"/>
        </w:rPr>
      </w:pPr>
      <w:r>
        <w:rPr>
          <w:color w:val="000000" w:themeColor="text1"/>
          <w:sz w:val="28"/>
          <w:szCs w:val="28"/>
        </w:rPr>
        <w:t>Общая физическая подготовка чрезвычайно важна для создания базовых условий успешной специализации.</w:t>
      </w:r>
    </w:p>
    <w:p w14:paraId="04739AF8" w14:textId="77777777" w:rsidR="00E80100" w:rsidRDefault="00000000">
      <w:pPr>
        <w:widowControl w:val="0"/>
        <w:suppressAutoHyphens/>
        <w:jc w:val="both"/>
        <w:textAlignment w:val="baseline"/>
        <w:rPr>
          <w:color w:val="000000" w:themeColor="text1"/>
          <w:sz w:val="28"/>
          <w:szCs w:val="28"/>
        </w:rPr>
      </w:pPr>
      <w:r>
        <w:rPr>
          <w:color w:val="000000" w:themeColor="text1"/>
          <w:sz w:val="28"/>
          <w:szCs w:val="28"/>
        </w:rPr>
        <w:t>Основной задачей занятий по общей физической подготовке является:</w:t>
      </w:r>
    </w:p>
    <w:p w14:paraId="620CC35B" w14:textId="77777777" w:rsidR="00E80100" w:rsidRDefault="00000000">
      <w:pPr>
        <w:pStyle w:val="aff"/>
        <w:numPr>
          <w:ilvl w:val="0"/>
          <w:numId w:val="7"/>
        </w:numPr>
        <w:tabs>
          <w:tab w:val="left" w:pos="142"/>
        </w:tabs>
        <w:suppressAutoHyphens/>
        <w:autoSpaceDE/>
        <w:autoSpaceDN/>
        <w:adjustRightInd/>
        <w:ind w:left="0" w:firstLine="0"/>
        <w:jc w:val="both"/>
        <w:textAlignment w:val="baseline"/>
        <w:rPr>
          <w:color w:val="000000" w:themeColor="text1"/>
          <w:sz w:val="28"/>
          <w:szCs w:val="28"/>
        </w:rPr>
      </w:pPr>
      <w:r>
        <w:rPr>
          <w:color w:val="000000" w:themeColor="text1"/>
          <w:sz w:val="28"/>
          <w:szCs w:val="28"/>
        </w:rPr>
        <w:t xml:space="preserve">укрепление здоровья, разностороннее физическое развитие, способствующее улучшению приспособленности организма к изменяющимся условиям внешней </w:t>
      </w:r>
      <w:r>
        <w:rPr>
          <w:color w:val="000000" w:themeColor="text1"/>
          <w:sz w:val="28"/>
          <w:szCs w:val="28"/>
        </w:rPr>
        <w:lastRenderedPageBreak/>
        <w:t xml:space="preserve">среды; </w:t>
      </w:r>
    </w:p>
    <w:p w14:paraId="1EAF5ACB" w14:textId="77777777" w:rsidR="00E80100" w:rsidRDefault="00000000">
      <w:pPr>
        <w:pStyle w:val="aff"/>
        <w:numPr>
          <w:ilvl w:val="0"/>
          <w:numId w:val="7"/>
        </w:numPr>
        <w:tabs>
          <w:tab w:val="left" w:pos="142"/>
        </w:tabs>
        <w:suppressAutoHyphens/>
        <w:autoSpaceDE/>
        <w:autoSpaceDN/>
        <w:adjustRightInd/>
        <w:ind w:left="0" w:firstLine="0"/>
        <w:jc w:val="both"/>
        <w:textAlignment w:val="baseline"/>
        <w:rPr>
          <w:sz w:val="28"/>
          <w:szCs w:val="28"/>
        </w:rPr>
      </w:pPr>
      <w:r>
        <w:rPr>
          <w:sz w:val="28"/>
          <w:szCs w:val="28"/>
        </w:rPr>
        <w:t>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w:t>
      </w:r>
    </w:p>
    <w:p w14:paraId="483AE454" w14:textId="77777777" w:rsidR="00E80100" w:rsidRDefault="00000000">
      <w:pPr>
        <w:pStyle w:val="aff"/>
        <w:tabs>
          <w:tab w:val="left" w:pos="142"/>
        </w:tabs>
        <w:suppressAutoHyphens/>
        <w:autoSpaceDE/>
        <w:autoSpaceDN/>
        <w:adjustRightInd/>
        <w:ind w:left="0"/>
        <w:jc w:val="both"/>
        <w:textAlignment w:val="baseline"/>
        <w:rPr>
          <w:sz w:val="28"/>
          <w:szCs w:val="28"/>
        </w:rPr>
      </w:pPr>
      <w:r>
        <w:rPr>
          <w:sz w:val="28"/>
          <w:szCs w:val="28"/>
        </w:rPr>
        <w:t xml:space="preserve">-развитие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 </w:t>
      </w:r>
    </w:p>
    <w:p w14:paraId="16564867" w14:textId="77777777" w:rsidR="00E80100" w:rsidRDefault="00000000">
      <w:pPr>
        <w:pStyle w:val="aff"/>
        <w:numPr>
          <w:ilvl w:val="0"/>
          <w:numId w:val="7"/>
        </w:numPr>
        <w:tabs>
          <w:tab w:val="left" w:pos="142"/>
        </w:tabs>
        <w:suppressAutoHyphens/>
        <w:autoSpaceDE/>
        <w:autoSpaceDN/>
        <w:adjustRightInd/>
        <w:ind w:left="0" w:firstLine="0"/>
        <w:jc w:val="both"/>
        <w:textAlignment w:val="baseline"/>
        <w:rPr>
          <w:sz w:val="28"/>
          <w:szCs w:val="28"/>
        </w:rPr>
      </w:pPr>
      <w:r>
        <w:rPr>
          <w:sz w:val="28"/>
          <w:szCs w:val="28"/>
        </w:rPr>
        <w:t xml:space="preserve">формирование двигательных умений и навыков; освоение комплексов </w:t>
      </w:r>
      <w:proofErr w:type="spellStart"/>
      <w:r>
        <w:rPr>
          <w:sz w:val="28"/>
          <w:szCs w:val="28"/>
        </w:rPr>
        <w:t>общеподготовительных</w:t>
      </w:r>
      <w:proofErr w:type="spellEnd"/>
      <w:r>
        <w:rPr>
          <w:sz w:val="28"/>
          <w:szCs w:val="28"/>
        </w:rPr>
        <w:t xml:space="preserve">, общеразвивающих физических упражнений; </w:t>
      </w:r>
    </w:p>
    <w:p w14:paraId="072461C0" w14:textId="77777777" w:rsidR="00E80100" w:rsidRDefault="00000000">
      <w:pPr>
        <w:pStyle w:val="aff"/>
        <w:numPr>
          <w:ilvl w:val="0"/>
          <w:numId w:val="7"/>
        </w:numPr>
        <w:tabs>
          <w:tab w:val="left" w:pos="142"/>
        </w:tabs>
        <w:suppressAutoHyphens/>
        <w:autoSpaceDE/>
        <w:autoSpaceDN/>
        <w:adjustRightInd/>
        <w:ind w:left="0" w:firstLine="0"/>
        <w:jc w:val="both"/>
        <w:textAlignment w:val="baseline"/>
        <w:rPr>
          <w:sz w:val="28"/>
          <w:szCs w:val="28"/>
        </w:rPr>
      </w:pPr>
      <w:r>
        <w:rPr>
          <w:sz w:val="28"/>
          <w:szCs w:val="28"/>
        </w:rPr>
        <w:t xml:space="preserve">формирование социально-значимых качеств личности; получение коммуникативных навыков, опыта работы в команде (группе); </w:t>
      </w:r>
    </w:p>
    <w:p w14:paraId="19C6BD6C" w14:textId="77777777" w:rsidR="00E80100" w:rsidRDefault="00000000">
      <w:pPr>
        <w:pStyle w:val="aff"/>
        <w:numPr>
          <w:ilvl w:val="0"/>
          <w:numId w:val="7"/>
        </w:numPr>
        <w:tabs>
          <w:tab w:val="left" w:pos="142"/>
        </w:tabs>
        <w:suppressAutoHyphens/>
        <w:autoSpaceDE/>
        <w:autoSpaceDN/>
        <w:adjustRightInd/>
        <w:ind w:left="0" w:firstLine="0"/>
        <w:jc w:val="both"/>
        <w:textAlignment w:val="baseline"/>
        <w:rPr>
          <w:b/>
          <w:sz w:val="28"/>
          <w:szCs w:val="28"/>
        </w:rPr>
      </w:pPr>
      <w:r>
        <w:rPr>
          <w:sz w:val="28"/>
          <w:szCs w:val="28"/>
        </w:rPr>
        <w:t>приобретение навыков проектной и творческой деятельности</w:t>
      </w:r>
    </w:p>
    <w:p w14:paraId="785D9453" w14:textId="77777777" w:rsidR="00E80100" w:rsidRDefault="00000000">
      <w:pPr>
        <w:jc w:val="both"/>
        <w:rPr>
          <w:sz w:val="28"/>
          <w:szCs w:val="28"/>
        </w:rPr>
      </w:pPr>
      <w:r>
        <w:rPr>
          <w:sz w:val="28"/>
          <w:szCs w:val="28"/>
        </w:rPr>
        <w:t>Особенно благоприятен ранний возраст учащихся для развития качеств и способностей, не связанных с проявлением их абсолютных показателей.</w:t>
      </w:r>
    </w:p>
    <w:p w14:paraId="391027EB" w14:textId="77777777" w:rsidR="00E80100" w:rsidRDefault="00000000">
      <w:pPr>
        <w:jc w:val="both"/>
      </w:pPr>
      <w:r>
        <w:rPr>
          <w:sz w:val="28"/>
          <w:szCs w:val="28"/>
        </w:rPr>
        <w:t>Общая физическая подготовка пловца направлена на разностороннее комплексное воздействие на организм спортсмена с некоторым учетом специфики плавания</w:t>
      </w:r>
      <w:r>
        <w:t xml:space="preserve"> .</w:t>
      </w:r>
    </w:p>
    <w:p w14:paraId="3BD82E46" w14:textId="77777777" w:rsidR="00E80100" w:rsidRDefault="00000000">
      <w:pPr>
        <w:jc w:val="both"/>
        <w:rPr>
          <w:sz w:val="28"/>
          <w:szCs w:val="28"/>
        </w:rPr>
      </w:pPr>
      <w:r>
        <w:rPr>
          <w:i/>
          <w:iCs/>
          <w:sz w:val="28"/>
          <w:szCs w:val="28"/>
        </w:rPr>
        <w:t>К основным средствам общей физической подготовки относятся</w:t>
      </w:r>
      <w:r>
        <w:rPr>
          <w:sz w:val="28"/>
          <w:szCs w:val="28"/>
        </w:rPr>
        <w:t>:</w:t>
      </w:r>
    </w:p>
    <w:p w14:paraId="6F740D57" w14:textId="77777777" w:rsidR="00E80100" w:rsidRDefault="00000000">
      <w:pPr>
        <w:ind w:firstLine="709"/>
        <w:jc w:val="both"/>
        <w:rPr>
          <w:sz w:val="28"/>
          <w:szCs w:val="28"/>
        </w:rPr>
      </w:pPr>
      <w:r>
        <w:rPr>
          <w:sz w:val="28"/>
          <w:szCs w:val="28"/>
        </w:rPr>
        <w:t>Общая физическая подготовка (ОФП) на суше.</w:t>
      </w:r>
    </w:p>
    <w:p w14:paraId="5230C19C" w14:textId="77777777" w:rsidR="00E80100" w:rsidRDefault="00000000">
      <w:pPr>
        <w:ind w:firstLine="709"/>
        <w:jc w:val="both"/>
        <w:rPr>
          <w:sz w:val="28"/>
          <w:szCs w:val="28"/>
        </w:rPr>
      </w:pPr>
      <w:r>
        <w:rPr>
          <w:sz w:val="28"/>
          <w:szCs w:val="28"/>
        </w:rPr>
        <w:t xml:space="preserve"> Общая физическая подготовка пловца-подводника направлена на разностороннее комплексное воздействие на организм спортсмена с некоторым учетом специфики плавания и позволяет решать следующие задачи: </w:t>
      </w:r>
    </w:p>
    <w:p w14:paraId="33805304" w14:textId="77777777" w:rsidR="00E80100" w:rsidRDefault="00000000">
      <w:pPr>
        <w:ind w:firstLine="709"/>
        <w:jc w:val="both"/>
        <w:rPr>
          <w:sz w:val="28"/>
          <w:szCs w:val="28"/>
        </w:rPr>
      </w:pPr>
      <w:r>
        <w:rPr>
          <w:sz w:val="28"/>
          <w:szCs w:val="28"/>
        </w:rPr>
        <w:t xml:space="preserve">- всестороннее развитие организма спортсмена, повышение уровня развития выносливости, силы, быстроты, гибкости, ловкости и на основе этих качеств создание функциональной базы, необходимой для достижения высоких спортивных результатов; </w:t>
      </w:r>
    </w:p>
    <w:p w14:paraId="5CFD9605" w14:textId="77777777" w:rsidR="00E80100" w:rsidRDefault="00000000">
      <w:pPr>
        <w:ind w:firstLine="709"/>
        <w:jc w:val="both"/>
        <w:rPr>
          <w:sz w:val="28"/>
          <w:szCs w:val="28"/>
        </w:rPr>
      </w:pPr>
      <w:r>
        <w:rPr>
          <w:sz w:val="28"/>
          <w:szCs w:val="28"/>
        </w:rPr>
        <w:t xml:space="preserve">- оздоровление пловцов, закаливание, выработка иммунитета к сменам температур; </w:t>
      </w:r>
    </w:p>
    <w:p w14:paraId="0771284B" w14:textId="77777777" w:rsidR="00E80100" w:rsidRDefault="00000000">
      <w:pPr>
        <w:ind w:firstLine="709"/>
        <w:jc w:val="both"/>
        <w:rPr>
          <w:sz w:val="28"/>
          <w:szCs w:val="28"/>
        </w:rPr>
      </w:pPr>
      <w:r>
        <w:rPr>
          <w:sz w:val="28"/>
          <w:szCs w:val="28"/>
        </w:rPr>
        <w:t xml:space="preserve">- обеспечение в периоды снижения специальных тренировочных нагрузок активного отдыха путем изменения характера применяемых упражнений; </w:t>
      </w:r>
    </w:p>
    <w:p w14:paraId="1B237CFF" w14:textId="77777777" w:rsidR="00E80100" w:rsidRDefault="00000000">
      <w:pPr>
        <w:ind w:firstLine="709"/>
        <w:jc w:val="both"/>
        <w:rPr>
          <w:sz w:val="28"/>
          <w:szCs w:val="28"/>
        </w:rPr>
      </w:pPr>
      <w:r>
        <w:rPr>
          <w:sz w:val="28"/>
          <w:szCs w:val="28"/>
        </w:rPr>
        <w:t xml:space="preserve">- повышение уровня волевой подготовленности спортсменов путем преодоления ими дополнительно создаваемых трудностей. </w:t>
      </w:r>
    </w:p>
    <w:p w14:paraId="3B7EFB82" w14:textId="77777777" w:rsidR="00E80100" w:rsidRDefault="00000000">
      <w:pPr>
        <w:ind w:firstLine="709"/>
        <w:jc w:val="both"/>
        <w:rPr>
          <w:sz w:val="28"/>
          <w:szCs w:val="28"/>
        </w:rPr>
      </w:pPr>
      <w:r>
        <w:rPr>
          <w:sz w:val="28"/>
          <w:szCs w:val="28"/>
        </w:rPr>
        <w:t>Целенаправленное решение этих задач в процессе многолетней тренировки создает определенный тип спортсмена - пловца-атлета.</w:t>
      </w:r>
    </w:p>
    <w:p w14:paraId="11837EE6" w14:textId="77777777" w:rsidR="00E80100" w:rsidRDefault="00000000">
      <w:pPr>
        <w:ind w:firstLine="709"/>
        <w:jc w:val="both"/>
        <w:rPr>
          <w:sz w:val="28"/>
          <w:szCs w:val="28"/>
        </w:rPr>
      </w:pPr>
      <w:r>
        <w:rPr>
          <w:i/>
          <w:iCs/>
          <w:sz w:val="28"/>
          <w:szCs w:val="28"/>
          <w:u w:val="single"/>
        </w:rPr>
        <w:t xml:space="preserve"> К основным средствам общей физической подготовки относятся</w:t>
      </w:r>
      <w:r>
        <w:rPr>
          <w:sz w:val="28"/>
          <w:szCs w:val="28"/>
        </w:rPr>
        <w:t>:</w:t>
      </w:r>
    </w:p>
    <w:p w14:paraId="7CA7FAC5" w14:textId="77777777" w:rsidR="00E80100" w:rsidRDefault="00000000">
      <w:pPr>
        <w:ind w:firstLine="709"/>
        <w:jc w:val="both"/>
        <w:rPr>
          <w:sz w:val="28"/>
          <w:szCs w:val="28"/>
        </w:rPr>
      </w:pPr>
      <w:r>
        <w:rPr>
          <w:sz w:val="28"/>
          <w:szCs w:val="28"/>
        </w:rPr>
        <w:t xml:space="preserve"> - различные виды передвижений (обычные ходьба и бег, боком спиной вперед, с различными движениями рук, в полуприседе и т.п.); </w:t>
      </w:r>
    </w:p>
    <w:p w14:paraId="534C40C4" w14:textId="77777777" w:rsidR="00E80100" w:rsidRDefault="00000000">
      <w:pPr>
        <w:ind w:firstLine="709"/>
        <w:jc w:val="both"/>
        <w:rPr>
          <w:sz w:val="28"/>
          <w:szCs w:val="28"/>
        </w:rPr>
      </w:pPr>
      <w:r>
        <w:rPr>
          <w:sz w:val="28"/>
          <w:szCs w:val="28"/>
        </w:rPr>
        <w:t>- кроссовая подготовка (бег в умеренном темпе по слабопересеченной местности) - до 1 часа;</w:t>
      </w:r>
    </w:p>
    <w:p w14:paraId="2F5D79F1" w14:textId="77777777" w:rsidR="00E80100" w:rsidRDefault="00000000">
      <w:pPr>
        <w:ind w:firstLine="709"/>
        <w:jc w:val="both"/>
        <w:rPr>
          <w:sz w:val="28"/>
          <w:szCs w:val="28"/>
        </w:rPr>
      </w:pPr>
      <w:r>
        <w:rPr>
          <w:sz w:val="28"/>
          <w:szCs w:val="28"/>
        </w:rPr>
        <w:t xml:space="preserve"> - общеразвивающие и акробатические упражнения (без предметов, с партнером, в упорах и висах);</w:t>
      </w:r>
    </w:p>
    <w:p w14:paraId="301BEB1E" w14:textId="77777777" w:rsidR="00E80100" w:rsidRDefault="00000000">
      <w:pPr>
        <w:ind w:firstLine="709"/>
        <w:jc w:val="both"/>
        <w:rPr>
          <w:sz w:val="28"/>
          <w:szCs w:val="28"/>
        </w:rPr>
      </w:pPr>
      <w:r>
        <w:rPr>
          <w:sz w:val="28"/>
          <w:szCs w:val="28"/>
        </w:rPr>
        <w:t xml:space="preserve"> -подвижные и спортивные игры, эстафеты с элементами общеразвивающих упражнений; </w:t>
      </w:r>
    </w:p>
    <w:p w14:paraId="3A17AC33" w14:textId="77777777" w:rsidR="00E80100" w:rsidRDefault="00000000">
      <w:pPr>
        <w:ind w:firstLine="709"/>
        <w:jc w:val="both"/>
        <w:rPr>
          <w:sz w:val="28"/>
          <w:szCs w:val="28"/>
        </w:rPr>
      </w:pPr>
      <w:r>
        <w:rPr>
          <w:sz w:val="28"/>
          <w:szCs w:val="28"/>
        </w:rPr>
        <w:t xml:space="preserve">- лыжная подготовка. </w:t>
      </w:r>
    </w:p>
    <w:p w14:paraId="3935F340" w14:textId="77777777" w:rsidR="00E80100" w:rsidRDefault="00000000">
      <w:pPr>
        <w:ind w:firstLine="709"/>
        <w:jc w:val="both"/>
        <w:rPr>
          <w:b/>
          <w:bCs/>
          <w:sz w:val="28"/>
          <w:szCs w:val="28"/>
        </w:rPr>
      </w:pPr>
      <w:r>
        <w:rPr>
          <w:b/>
          <w:bCs/>
          <w:sz w:val="28"/>
          <w:szCs w:val="28"/>
        </w:rPr>
        <w:t>Развитие силы</w:t>
      </w:r>
    </w:p>
    <w:p w14:paraId="65C1A61B" w14:textId="77777777" w:rsidR="00E80100" w:rsidRDefault="00000000">
      <w:pPr>
        <w:ind w:firstLine="709"/>
        <w:jc w:val="both"/>
        <w:rPr>
          <w:sz w:val="28"/>
          <w:szCs w:val="28"/>
        </w:rPr>
      </w:pPr>
      <w:r>
        <w:rPr>
          <w:sz w:val="28"/>
          <w:szCs w:val="28"/>
        </w:rPr>
        <w:lastRenderedPageBreak/>
        <w:t>Средства и методы общей и разносторонней силовой подготовки:</w:t>
      </w:r>
    </w:p>
    <w:p w14:paraId="510E3B11" w14:textId="77777777" w:rsidR="00E80100" w:rsidRDefault="00000000">
      <w:pPr>
        <w:ind w:firstLine="709"/>
        <w:jc w:val="both"/>
        <w:rPr>
          <w:sz w:val="28"/>
          <w:szCs w:val="28"/>
        </w:rPr>
      </w:pPr>
      <w:r>
        <w:rPr>
          <w:sz w:val="28"/>
          <w:szCs w:val="28"/>
        </w:rPr>
        <w:t xml:space="preserve">1. Акробатические упражнения на суше, </w:t>
      </w:r>
      <w:proofErr w:type="spellStart"/>
      <w:r>
        <w:rPr>
          <w:sz w:val="28"/>
          <w:szCs w:val="28"/>
        </w:rPr>
        <w:t>многоскоки</w:t>
      </w:r>
      <w:proofErr w:type="spellEnd"/>
      <w:r>
        <w:rPr>
          <w:sz w:val="28"/>
          <w:szCs w:val="28"/>
        </w:rPr>
        <w:t xml:space="preserve">, прыжки на одной и двух ногах, запрыгивания на высокие препятствия. </w:t>
      </w:r>
    </w:p>
    <w:p w14:paraId="29FCCC2D" w14:textId="77777777" w:rsidR="00E80100" w:rsidRDefault="00000000">
      <w:pPr>
        <w:ind w:firstLine="709"/>
        <w:jc w:val="both"/>
        <w:rPr>
          <w:sz w:val="28"/>
          <w:szCs w:val="28"/>
        </w:rPr>
      </w:pPr>
      <w:r>
        <w:rPr>
          <w:sz w:val="28"/>
          <w:szCs w:val="28"/>
        </w:rPr>
        <w:t xml:space="preserve">2. Учебные прыжки в воду (в том числе полуобороты и обороты вперед и назад с </w:t>
      </w:r>
      <w:proofErr w:type="spellStart"/>
      <w:r>
        <w:rPr>
          <w:sz w:val="28"/>
          <w:szCs w:val="28"/>
        </w:rPr>
        <w:t>поливинтами</w:t>
      </w:r>
      <w:proofErr w:type="spellEnd"/>
      <w:r>
        <w:rPr>
          <w:sz w:val="28"/>
          <w:szCs w:val="28"/>
        </w:rPr>
        <w:t xml:space="preserve">). </w:t>
      </w:r>
    </w:p>
    <w:p w14:paraId="62319B62" w14:textId="77777777" w:rsidR="00E80100" w:rsidRDefault="00000000">
      <w:pPr>
        <w:ind w:firstLine="709"/>
        <w:jc w:val="both"/>
        <w:rPr>
          <w:sz w:val="28"/>
          <w:szCs w:val="28"/>
        </w:rPr>
      </w:pPr>
      <w:r>
        <w:rPr>
          <w:sz w:val="28"/>
          <w:szCs w:val="28"/>
        </w:rPr>
        <w:t xml:space="preserve">3. Выполнение поворота в обе стороны. </w:t>
      </w:r>
    </w:p>
    <w:p w14:paraId="2422F1EB" w14:textId="77777777" w:rsidR="00E80100" w:rsidRDefault="00000000">
      <w:pPr>
        <w:ind w:firstLine="709"/>
        <w:jc w:val="both"/>
        <w:rPr>
          <w:sz w:val="28"/>
          <w:szCs w:val="28"/>
        </w:rPr>
      </w:pPr>
      <w:r>
        <w:rPr>
          <w:sz w:val="28"/>
          <w:szCs w:val="28"/>
        </w:rPr>
        <w:t xml:space="preserve">4. Два вращения с постановкой ног на стенку. </w:t>
      </w:r>
    </w:p>
    <w:p w14:paraId="6BA78CC0" w14:textId="77777777" w:rsidR="00E80100" w:rsidRDefault="00000000">
      <w:pPr>
        <w:ind w:firstLine="709"/>
        <w:jc w:val="both"/>
        <w:rPr>
          <w:sz w:val="28"/>
          <w:szCs w:val="28"/>
        </w:rPr>
      </w:pPr>
      <w:r>
        <w:rPr>
          <w:sz w:val="28"/>
          <w:szCs w:val="28"/>
        </w:rPr>
        <w:t>5. Выполнение поворотов во время плавания поперек бассейна.</w:t>
      </w:r>
    </w:p>
    <w:p w14:paraId="15CF8D6D" w14:textId="77777777" w:rsidR="00E80100" w:rsidRDefault="00000000">
      <w:pPr>
        <w:ind w:firstLine="709"/>
        <w:jc w:val="both"/>
        <w:rPr>
          <w:sz w:val="28"/>
          <w:szCs w:val="28"/>
        </w:rPr>
      </w:pPr>
      <w:r>
        <w:rPr>
          <w:sz w:val="28"/>
          <w:szCs w:val="28"/>
        </w:rPr>
        <w:t xml:space="preserve"> 6. Вход в поворот на повышенной скорости (натаскивание на поворот на резине или протяжном устройстве, набегание по бортику бассейна с последующим прыжком в воду). </w:t>
      </w:r>
    </w:p>
    <w:p w14:paraId="567142D2" w14:textId="77777777" w:rsidR="00E80100" w:rsidRDefault="00000000">
      <w:pPr>
        <w:ind w:firstLine="709"/>
        <w:jc w:val="both"/>
        <w:rPr>
          <w:sz w:val="28"/>
          <w:szCs w:val="28"/>
        </w:rPr>
      </w:pPr>
      <w:r>
        <w:rPr>
          <w:sz w:val="28"/>
          <w:szCs w:val="28"/>
        </w:rPr>
        <w:t xml:space="preserve">7.Проплывание на время 15-метрового отрезка дистанции, включающего поворот. </w:t>
      </w:r>
    </w:p>
    <w:p w14:paraId="521D6348" w14:textId="77777777" w:rsidR="00E80100" w:rsidRDefault="00000000">
      <w:pPr>
        <w:ind w:firstLine="709"/>
        <w:jc w:val="both"/>
        <w:rPr>
          <w:sz w:val="28"/>
          <w:szCs w:val="28"/>
        </w:rPr>
      </w:pPr>
      <w:r>
        <w:rPr>
          <w:sz w:val="28"/>
          <w:szCs w:val="28"/>
        </w:rPr>
        <w:t xml:space="preserve">В последнем случае на бортик бассейна за 7,5 м до поворотной стенки намечается створ. Наиболее действенным средством совершенствования техник поворотов является образцовое выполнение каждого поворота на тренировке. Необходимо с ускорением наплывать на поворотную стенку, быстро выполнять поворот, энергично выполнять гребковые движения под водой и своевременно переходить к плавательным движениям на дистанции. Средства и методы развития гибкости и координационных способностей. </w:t>
      </w:r>
    </w:p>
    <w:p w14:paraId="4C7697B3" w14:textId="77777777" w:rsidR="00E80100" w:rsidRDefault="00000000">
      <w:pPr>
        <w:ind w:firstLine="709"/>
        <w:jc w:val="both"/>
        <w:rPr>
          <w:sz w:val="28"/>
          <w:szCs w:val="28"/>
        </w:rPr>
      </w:pPr>
      <w:r>
        <w:rPr>
          <w:b/>
          <w:bCs/>
          <w:sz w:val="28"/>
          <w:szCs w:val="28"/>
        </w:rPr>
        <w:t>Развитие гибкости</w:t>
      </w:r>
      <w:r>
        <w:rPr>
          <w:sz w:val="28"/>
          <w:szCs w:val="28"/>
        </w:rPr>
        <w:t xml:space="preserve">. </w:t>
      </w:r>
    </w:p>
    <w:p w14:paraId="7CA67FFF" w14:textId="77777777" w:rsidR="00E80100" w:rsidRDefault="00000000">
      <w:pPr>
        <w:ind w:firstLine="709"/>
        <w:jc w:val="both"/>
        <w:rPr>
          <w:sz w:val="28"/>
          <w:szCs w:val="28"/>
        </w:rPr>
      </w:pPr>
      <w:r>
        <w:rPr>
          <w:sz w:val="28"/>
          <w:szCs w:val="28"/>
        </w:rPr>
        <w:t xml:space="preserve">Гибкостью (подвижностью в суставах) называется способность выполнять движения с большой амплитудой. </w:t>
      </w:r>
    </w:p>
    <w:p w14:paraId="1A894EE7" w14:textId="77777777" w:rsidR="00E80100" w:rsidRDefault="00000000">
      <w:pPr>
        <w:ind w:firstLine="709"/>
        <w:jc w:val="both"/>
        <w:rPr>
          <w:sz w:val="28"/>
          <w:szCs w:val="28"/>
        </w:rPr>
      </w:pPr>
      <w:r>
        <w:rPr>
          <w:i/>
          <w:iCs/>
          <w:sz w:val="28"/>
          <w:szCs w:val="28"/>
          <w:u w:val="single"/>
        </w:rPr>
        <w:t>Гибкость подразделяют на активную и пассивную</w:t>
      </w:r>
      <w:r>
        <w:rPr>
          <w:sz w:val="28"/>
          <w:szCs w:val="28"/>
        </w:rPr>
        <w:t>.</w:t>
      </w:r>
    </w:p>
    <w:p w14:paraId="20A4B1BC" w14:textId="77777777" w:rsidR="00E80100" w:rsidRDefault="00000000">
      <w:pPr>
        <w:pStyle w:val="aff"/>
        <w:numPr>
          <w:ilvl w:val="0"/>
          <w:numId w:val="8"/>
        </w:numPr>
        <w:jc w:val="both"/>
        <w:rPr>
          <w:sz w:val="28"/>
          <w:szCs w:val="28"/>
        </w:rPr>
      </w:pPr>
      <w:r>
        <w:rPr>
          <w:sz w:val="28"/>
          <w:szCs w:val="28"/>
        </w:rPr>
        <w:t xml:space="preserve">Активную гибкость спортсмен демонстрирует за счет работы собственных мышц. </w:t>
      </w:r>
    </w:p>
    <w:p w14:paraId="69434D84" w14:textId="77777777" w:rsidR="00E80100" w:rsidRDefault="00000000">
      <w:pPr>
        <w:pStyle w:val="aff"/>
        <w:numPr>
          <w:ilvl w:val="0"/>
          <w:numId w:val="8"/>
        </w:numPr>
        <w:jc w:val="both"/>
        <w:rPr>
          <w:sz w:val="28"/>
          <w:szCs w:val="28"/>
        </w:rPr>
      </w:pPr>
      <w:r>
        <w:rPr>
          <w:sz w:val="28"/>
          <w:szCs w:val="28"/>
        </w:rPr>
        <w:t>Пассивная подвижность в суставах определяется по максимальной</w:t>
      </w:r>
    </w:p>
    <w:p w14:paraId="5601A116" w14:textId="77777777" w:rsidR="00E80100" w:rsidRDefault="00000000">
      <w:pPr>
        <w:pStyle w:val="aff"/>
        <w:ind w:left="0" w:firstLine="709"/>
        <w:jc w:val="both"/>
        <w:rPr>
          <w:sz w:val="28"/>
          <w:szCs w:val="28"/>
        </w:rPr>
      </w:pPr>
      <w:r>
        <w:rPr>
          <w:sz w:val="28"/>
          <w:szCs w:val="28"/>
        </w:rPr>
        <w:t>амплитуде движения, которая может быть достигнута с помощью внешней силы. Пассивная подвижность в суставах больше активной, она определяет «запас подвижности» для увеличения амплитуды активных движений. В тренировке пловцов нужно применять средства и методы развития обоих видов гибкости.</w:t>
      </w:r>
    </w:p>
    <w:p w14:paraId="178DA48F" w14:textId="77777777" w:rsidR="00E80100" w:rsidRDefault="00000000">
      <w:pPr>
        <w:pStyle w:val="aff"/>
        <w:ind w:left="0" w:firstLine="709"/>
        <w:jc w:val="both"/>
        <w:rPr>
          <w:sz w:val="28"/>
          <w:szCs w:val="28"/>
        </w:rPr>
      </w:pPr>
      <w:r>
        <w:rPr>
          <w:sz w:val="28"/>
          <w:szCs w:val="28"/>
        </w:rPr>
        <w:t xml:space="preserve"> Развитие подвижности в суставах и гибкости проводится с помощью пассивных, активно-пассивных и активных упражнений. В пассивных упражнениях максимальная амплитуда движения достигается за счет усилия, прилагаемого партнером. </w:t>
      </w:r>
    </w:p>
    <w:p w14:paraId="2FEEB414" w14:textId="77777777" w:rsidR="00E80100" w:rsidRDefault="00000000">
      <w:pPr>
        <w:pStyle w:val="aff"/>
        <w:ind w:left="0" w:firstLine="709"/>
        <w:jc w:val="both"/>
        <w:rPr>
          <w:sz w:val="28"/>
          <w:szCs w:val="28"/>
        </w:rPr>
      </w:pPr>
      <w:r>
        <w:rPr>
          <w:sz w:val="28"/>
          <w:szCs w:val="28"/>
        </w:rPr>
        <w:t xml:space="preserve">В активно-пассивных движениях увеличение амплитуды достигается за счет собственного веса тела (шпагат, растягивание в висах на перекладине и кольцах и т.п.). К активным упражнениям, направленным на развитие подвижности в суставах, относятся махи, медленные движения с максимальной амплитудой, статические напряжения с сохранением позы. Для эффективного развития подвижности в суставах и для избежания травматизма упражнения на гибкость должны выполняться после хорошего разогревания, обычно после разминки или в конце основной части тренировочных занятий на суше или между отдельными подходами в силовых тренировках. В последнем случае </w:t>
      </w:r>
      <w:r>
        <w:rPr>
          <w:sz w:val="28"/>
          <w:szCs w:val="28"/>
        </w:rPr>
        <w:lastRenderedPageBreak/>
        <w:t xml:space="preserve">растяжение мышц и сухожилий после силовых упражнений снижает тоническое напряжение мышц и позволяет добиться большей амплитуды движений. Поэтому в каждую силовую тренировку рекомендуется включать упражнения на гибкость. Тренировки, направленные на увеличение гибкости, должны проводиться ежедневно по 30-45 мин; для поддержания ее на достигнутом уровне занятия могут проводиться 3-4 раза в неделю по 15-30 мин. Комплексы упражнений на развитие гибкости рекомендуется начинать с активных и активно-пассивных упражнений. Применение пассивных упражнений для развития гибкости требует специального обучения спортсменов и постоянного контроля со стороны тренера, так как высока степень риска получения травм суставов и мышц. После пассивных упражнений целесообразно выполнять активные упражнения на развитие подвижности в тех же суставах. </w:t>
      </w:r>
    </w:p>
    <w:p w14:paraId="737F2A98" w14:textId="77777777" w:rsidR="00E80100" w:rsidRDefault="00000000">
      <w:pPr>
        <w:jc w:val="both"/>
        <w:rPr>
          <w:sz w:val="28"/>
          <w:szCs w:val="28"/>
        </w:rPr>
      </w:pPr>
      <w:r>
        <w:rPr>
          <w:i/>
          <w:iCs/>
          <w:sz w:val="28"/>
          <w:szCs w:val="28"/>
        </w:rPr>
        <w:t>Упражнения для развития гибкости</w:t>
      </w:r>
      <w:r>
        <w:rPr>
          <w:sz w:val="28"/>
          <w:szCs w:val="28"/>
        </w:rPr>
        <w:t xml:space="preserve"> </w:t>
      </w:r>
    </w:p>
    <w:p w14:paraId="7092066C" w14:textId="77777777" w:rsidR="00E80100" w:rsidRDefault="00000000">
      <w:pPr>
        <w:pStyle w:val="aff"/>
        <w:ind w:left="0" w:firstLine="709"/>
        <w:jc w:val="both"/>
        <w:rPr>
          <w:sz w:val="28"/>
          <w:szCs w:val="28"/>
        </w:rPr>
      </w:pPr>
      <w:r>
        <w:rPr>
          <w:sz w:val="28"/>
          <w:szCs w:val="28"/>
        </w:rPr>
        <w:t xml:space="preserve"> 1. Стоя, ноги врозь. Одновременный </w:t>
      </w:r>
      <w:proofErr w:type="spellStart"/>
      <w:r>
        <w:rPr>
          <w:sz w:val="28"/>
          <w:szCs w:val="28"/>
        </w:rPr>
        <w:t>выкрут</w:t>
      </w:r>
      <w:proofErr w:type="spellEnd"/>
      <w:r>
        <w:rPr>
          <w:sz w:val="28"/>
          <w:szCs w:val="28"/>
        </w:rPr>
        <w:t xml:space="preserve"> рук с палкой (полотенцем).</w:t>
      </w:r>
    </w:p>
    <w:p w14:paraId="2D0D4B28" w14:textId="77777777" w:rsidR="00E80100" w:rsidRDefault="00000000">
      <w:pPr>
        <w:pStyle w:val="aff"/>
        <w:ind w:left="0" w:firstLine="709"/>
        <w:jc w:val="both"/>
        <w:rPr>
          <w:sz w:val="28"/>
          <w:szCs w:val="28"/>
        </w:rPr>
      </w:pPr>
      <w:r>
        <w:rPr>
          <w:sz w:val="28"/>
          <w:szCs w:val="28"/>
        </w:rPr>
        <w:t xml:space="preserve"> 2. Стоя, ноги врозь. Пружинящие наклоны вперед, в стороны.</w:t>
      </w:r>
    </w:p>
    <w:p w14:paraId="720902FD" w14:textId="77777777" w:rsidR="00E80100" w:rsidRDefault="00000000">
      <w:pPr>
        <w:pStyle w:val="aff"/>
        <w:ind w:left="0" w:firstLine="709"/>
        <w:jc w:val="both"/>
        <w:rPr>
          <w:sz w:val="28"/>
          <w:szCs w:val="28"/>
        </w:rPr>
      </w:pPr>
      <w:r>
        <w:rPr>
          <w:sz w:val="28"/>
          <w:szCs w:val="28"/>
        </w:rPr>
        <w:t xml:space="preserve"> 3. Сидя на мате. Вращательные движения стопами вправо и влево с максимальной амплитудой. </w:t>
      </w:r>
    </w:p>
    <w:p w14:paraId="5EC48C5C" w14:textId="77777777" w:rsidR="00E80100" w:rsidRDefault="00000000">
      <w:pPr>
        <w:pStyle w:val="aff"/>
        <w:ind w:left="0" w:firstLine="709"/>
        <w:jc w:val="both"/>
        <w:rPr>
          <w:sz w:val="28"/>
          <w:szCs w:val="28"/>
        </w:rPr>
      </w:pPr>
      <w:r>
        <w:rPr>
          <w:sz w:val="28"/>
          <w:szCs w:val="28"/>
        </w:rPr>
        <w:t>4. Сидя на пятках, с опорой на голени и тыльную сторону стоп. Подтягивание коленей к груди.</w:t>
      </w:r>
    </w:p>
    <w:p w14:paraId="3549875B" w14:textId="77777777" w:rsidR="00E80100" w:rsidRDefault="00000000">
      <w:pPr>
        <w:pStyle w:val="aff"/>
        <w:ind w:left="0" w:firstLine="709"/>
        <w:jc w:val="both"/>
        <w:rPr>
          <w:sz w:val="28"/>
          <w:szCs w:val="28"/>
        </w:rPr>
      </w:pPr>
      <w:r>
        <w:rPr>
          <w:sz w:val="28"/>
          <w:szCs w:val="28"/>
        </w:rPr>
        <w:t xml:space="preserve"> 5. Упор лежа с опорой на тыльную сторону стоп, кисти сжаты в кулаки. Сгибание и разгибание в тазобедренных суставах (подъем таза вверх и опускание). </w:t>
      </w:r>
    </w:p>
    <w:p w14:paraId="60DA710B" w14:textId="77777777" w:rsidR="00E80100" w:rsidRDefault="00000000">
      <w:pPr>
        <w:pStyle w:val="aff"/>
        <w:ind w:left="0" w:firstLine="709"/>
        <w:jc w:val="both"/>
        <w:rPr>
          <w:sz w:val="28"/>
          <w:szCs w:val="28"/>
        </w:rPr>
      </w:pPr>
      <w:r>
        <w:rPr>
          <w:sz w:val="28"/>
          <w:szCs w:val="28"/>
        </w:rPr>
        <w:t xml:space="preserve">6. Лежа на спине, одна нога согнута в колене и опирается на тыльную сторону стопы. Опираясь на прямую ногу и кисти, максимальное поднимание живота вверх. </w:t>
      </w:r>
    </w:p>
    <w:p w14:paraId="372F9BAC" w14:textId="77777777" w:rsidR="00E80100" w:rsidRDefault="00000000">
      <w:pPr>
        <w:pStyle w:val="aff"/>
        <w:ind w:left="0" w:firstLine="709"/>
        <w:jc w:val="both"/>
        <w:rPr>
          <w:sz w:val="28"/>
          <w:szCs w:val="28"/>
        </w:rPr>
      </w:pPr>
      <w:r>
        <w:rPr>
          <w:sz w:val="28"/>
          <w:szCs w:val="28"/>
        </w:rPr>
        <w:t xml:space="preserve">7. Лежа на спине с опорой на тыльную сторону стоп (колени максимально согнуты, бедра находятся над голенями). Приподнять живот как можно выше, стараясь не отрывать колени от пола. </w:t>
      </w:r>
    </w:p>
    <w:p w14:paraId="3873E5CF" w14:textId="77777777" w:rsidR="00E80100" w:rsidRDefault="00000000">
      <w:pPr>
        <w:pStyle w:val="aff"/>
        <w:ind w:left="0" w:firstLine="709"/>
        <w:jc w:val="both"/>
        <w:rPr>
          <w:sz w:val="28"/>
          <w:szCs w:val="28"/>
        </w:rPr>
      </w:pPr>
      <w:r>
        <w:rPr>
          <w:sz w:val="28"/>
          <w:szCs w:val="28"/>
        </w:rPr>
        <w:t xml:space="preserve">8. Лежа на спине. Поднимание прямых ног за голову до касания носками пола. </w:t>
      </w:r>
    </w:p>
    <w:p w14:paraId="5144053F" w14:textId="77777777" w:rsidR="00E80100" w:rsidRDefault="00000000">
      <w:pPr>
        <w:pStyle w:val="aff"/>
        <w:ind w:left="0" w:firstLine="709"/>
        <w:jc w:val="both"/>
        <w:rPr>
          <w:sz w:val="28"/>
          <w:szCs w:val="28"/>
        </w:rPr>
      </w:pPr>
      <w:r>
        <w:rPr>
          <w:sz w:val="28"/>
          <w:szCs w:val="28"/>
        </w:rPr>
        <w:t xml:space="preserve">9. Лежа на спине. Выход в стойку на лопатках, затем попеременное опускание прямых ног вперед (за голову) до касания носками пола. </w:t>
      </w:r>
    </w:p>
    <w:p w14:paraId="398A33EE" w14:textId="77777777" w:rsidR="00E80100" w:rsidRDefault="00000000">
      <w:pPr>
        <w:pStyle w:val="aff"/>
        <w:ind w:left="0" w:firstLine="709"/>
        <w:jc w:val="both"/>
        <w:rPr>
          <w:sz w:val="28"/>
          <w:szCs w:val="28"/>
        </w:rPr>
      </w:pPr>
      <w:r>
        <w:rPr>
          <w:sz w:val="28"/>
          <w:szCs w:val="28"/>
        </w:rPr>
        <w:t xml:space="preserve">10. Лежа на груди. Прогибание, взявшись рукой за стопу разноименной ноги. </w:t>
      </w:r>
    </w:p>
    <w:p w14:paraId="05F6F679" w14:textId="77777777" w:rsidR="00E80100" w:rsidRDefault="00000000">
      <w:pPr>
        <w:pStyle w:val="aff"/>
        <w:ind w:left="0" w:firstLine="709"/>
        <w:jc w:val="both"/>
        <w:rPr>
          <w:sz w:val="28"/>
          <w:szCs w:val="28"/>
        </w:rPr>
      </w:pPr>
      <w:r>
        <w:rPr>
          <w:sz w:val="28"/>
          <w:szCs w:val="28"/>
        </w:rPr>
        <w:t xml:space="preserve">11. Лежа на спине, ноги согнуты в коленях, руки в стороны. Опускание коленей вправо и влево от туловища до касания ими пола. </w:t>
      </w:r>
    </w:p>
    <w:p w14:paraId="6E5A3E98" w14:textId="77777777" w:rsidR="00E80100" w:rsidRDefault="00000000">
      <w:pPr>
        <w:pStyle w:val="aff"/>
        <w:ind w:left="0" w:firstLine="709"/>
        <w:jc w:val="both"/>
        <w:rPr>
          <w:sz w:val="28"/>
          <w:szCs w:val="28"/>
        </w:rPr>
      </w:pPr>
      <w:r>
        <w:rPr>
          <w:sz w:val="28"/>
          <w:szCs w:val="28"/>
        </w:rPr>
        <w:t xml:space="preserve">12. Упор лежа сзади (о гимнастическую скамейку или тумбочку), сгибание и разгибание рук с максимальной амплитудой движений в плечевых суставах. </w:t>
      </w:r>
    </w:p>
    <w:p w14:paraId="172047BB" w14:textId="77777777" w:rsidR="00E80100" w:rsidRDefault="00000000">
      <w:pPr>
        <w:pStyle w:val="aff"/>
        <w:ind w:left="0" w:firstLine="709"/>
        <w:jc w:val="both"/>
        <w:rPr>
          <w:sz w:val="28"/>
          <w:szCs w:val="28"/>
        </w:rPr>
      </w:pPr>
      <w:r>
        <w:rPr>
          <w:sz w:val="28"/>
          <w:szCs w:val="28"/>
        </w:rPr>
        <w:t xml:space="preserve">13. Лежа на груди, ноги согнуты в коленях, пятки подтянуты к ягодицам. Партнер нажимает на внешние стороны стоп, прижимая пятки к ягодицам. </w:t>
      </w:r>
    </w:p>
    <w:p w14:paraId="4C6C83CF" w14:textId="77777777" w:rsidR="00E80100" w:rsidRDefault="00000000">
      <w:pPr>
        <w:pStyle w:val="aff"/>
        <w:ind w:left="0" w:firstLine="709"/>
        <w:jc w:val="both"/>
        <w:rPr>
          <w:sz w:val="28"/>
          <w:szCs w:val="28"/>
        </w:rPr>
      </w:pPr>
      <w:r>
        <w:rPr>
          <w:sz w:val="28"/>
          <w:szCs w:val="28"/>
        </w:rPr>
        <w:t xml:space="preserve">14. Лежа на груди, ноги согнуты в коленях. Партнер нажимает на внешние стороны стоп, прижимая их к мату по бокам туловища. </w:t>
      </w:r>
    </w:p>
    <w:p w14:paraId="7A0982D9" w14:textId="77777777" w:rsidR="00E80100" w:rsidRDefault="00E80100">
      <w:pPr>
        <w:pStyle w:val="aff"/>
        <w:ind w:left="0" w:firstLine="709"/>
        <w:jc w:val="both"/>
        <w:rPr>
          <w:color w:val="FF0000"/>
          <w:sz w:val="28"/>
          <w:szCs w:val="28"/>
        </w:rPr>
      </w:pPr>
    </w:p>
    <w:p w14:paraId="59EDB930" w14:textId="77777777" w:rsidR="00E80100" w:rsidRDefault="00000000">
      <w:pPr>
        <w:pStyle w:val="aff"/>
        <w:ind w:left="0" w:firstLine="709"/>
        <w:jc w:val="both"/>
        <w:rPr>
          <w:sz w:val="28"/>
          <w:szCs w:val="28"/>
        </w:rPr>
      </w:pPr>
      <w:r>
        <w:rPr>
          <w:sz w:val="28"/>
          <w:szCs w:val="28"/>
        </w:rPr>
        <w:t xml:space="preserve">15. Лежа на груди, нога согнута в колене, пятка у ягодицы. Партнер, взяв согнутую ногу одной рукой за носок, а другой - за колено, нажимает на носок, </w:t>
      </w:r>
      <w:r>
        <w:rPr>
          <w:sz w:val="28"/>
          <w:szCs w:val="28"/>
        </w:rPr>
        <w:lastRenderedPageBreak/>
        <w:t>одновременно поднимая колено вверх.</w:t>
      </w:r>
    </w:p>
    <w:p w14:paraId="0FE6581B" w14:textId="77777777" w:rsidR="00E80100" w:rsidRDefault="00000000">
      <w:pPr>
        <w:pStyle w:val="aff"/>
        <w:ind w:left="0" w:firstLine="709"/>
        <w:jc w:val="both"/>
        <w:rPr>
          <w:sz w:val="28"/>
          <w:szCs w:val="28"/>
        </w:rPr>
      </w:pPr>
      <w:r>
        <w:rPr>
          <w:sz w:val="28"/>
          <w:szCs w:val="28"/>
        </w:rPr>
        <w:t>16. Лежа на спине, колени выпрямлены, носки оттянуты. Партнер нажимает на носки.</w:t>
      </w:r>
    </w:p>
    <w:p w14:paraId="12CECC58" w14:textId="77777777" w:rsidR="00E80100" w:rsidRDefault="00000000">
      <w:pPr>
        <w:pStyle w:val="aff"/>
        <w:ind w:left="0" w:firstLine="709"/>
        <w:jc w:val="both"/>
        <w:rPr>
          <w:sz w:val="28"/>
          <w:szCs w:val="28"/>
        </w:rPr>
      </w:pPr>
      <w:r>
        <w:rPr>
          <w:sz w:val="28"/>
          <w:szCs w:val="28"/>
        </w:rPr>
        <w:t xml:space="preserve"> 17. Лежа на спине, прямая нога поднята вверх. Партнер, взяв поднятую ногу одной рукой за пятку, а другой - за колено, плавно нажимает на пятку от себя, а колено - к себе.</w:t>
      </w:r>
    </w:p>
    <w:p w14:paraId="2281F8DA" w14:textId="77777777" w:rsidR="00E80100" w:rsidRDefault="00000000">
      <w:pPr>
        <w:pStyle w:val="aff"/>
        <w:ind w:left="0" w:firstLine="709"/>
        <w:jc w:val="both"/>
        <w:rPr>
          <w:sz w:val="28"/>
          <w:szCs w:val="28"/>
        </w:rPr>
      </w:pPr>
      <w:r>
        <w:rPr>
          <w:sz w:val="28"/>
          <w:szCs w:val="28"/>
        </w:rPr>
        <w:t xml:space="preserve"> 18. Сидя, ноги </w:t>
      </w:r>
      <w:proofErr w:type="spellStart"/>
      <w:r>
        <w:rPr>
          <w:sz w:val="28"/>
          <w:szCs w:val="28"/>
        </w:rPr>
        <w:t>скрестно</w:t>
      </w:r>
      <w:proofErr w:type="spellEnd"/>
      <w:r>
        <w:rPr>
          <w:sz w:val="28"/>
          <w:szCs w:val="28"/>
        </w:rPr>
        <w:t xml:space="preserve">, руки за спиной. Партнер отводит руки назад-вверх (взяв за кисти и упираясь коленом в спину). </w:t>
      </w:r>
    </w:p>
    <w:p w14:paraId="6F349577" w14:textId="77777777" w:rsidR="00E80100" w:rsidRDefault="00000000">
      <w:pPr>
        <w:pStyle w:val="aff"/>
        <w:ind w:left="0" w:firstLine="709"/>
        <w:jc w:val="both"/>
        <w:rPr>
          <w:sz w:val="28"/>
          <w:szCs w:val="28"/>
        </w:rPr>
      </w:pPr>
      <w:r>
        <w:rPr>
          <w:sz w:val="28"/>
          <w:szCs w:val="28"/>
        </w:rPr>
        <w:t xml:space="preserve">19. Лежа на груди, прямые руки сзади. Партнер давит на руки вперед - вниз.     </w:t>
      </w:r>
    </w:p>
    <w:p w14:paraId="4F56E101" w14:textId="77777777" w:rsidR="00E80100" w:rsidRDefault="00000000">
      <w:pPr>
        <w:pStyle w:val="aff"/>
        <w:ind w:left="0" w:firstLine="709"/>
        <w:jc w:val="both"/>
        <w:rPr>
          <w:sz w:val="28"/>
          <w:szCs w:val="28"/>
        </w:rPr>
      </w:pPr>
      <w:r>
        <w:rPr>
          <w:sz w:val="28"/>
          <w:szCs w:val="28"/>
        </w:rPr>
        <w:t xml:space="preserve">20. То же, но партнер, взяв за кисти, </w:t>
      </w:r>
      <w:proofErr w:type="spellStart"/>
      <w:r>
        <w:rPr>
          <w:sz w:val="28"/>
          <w:szCs w:val="28"/>
        </w:rPr>
        <w:t>скрестно</w:t>
      </w:r>
      <w:proofErr w:type="spellEnd"/>
      <w:r>
        <w:rPr>
          <w:sz w:val="28"/>
          <w:szCs w:val="28"/>
        </w:rPr>
        <w:t xml:space="preserve"> сводит прямые руки. Вариант: взяв за локти, сводит согнутые руки. </w:t>
      </w:r>
    </w:p>
    <w:p w14:paraId="5302B70F" w14:textId="77777777" w:rsidR="00E80100" w:rsidRDefault="00000000">
      <w:pPr>
        <w:pStyle w:val="aff"/>
        <w:ind w:left="0" w:firstLine="709"/>
        <w:jc w:val="both"/>
        <w:rPr>
          <w:sz w:val="28"/>
          <w:szCs w:val="28"/>
        </w:rPr>
      </w:pPr>
      <w:r>
        <w:rPr>
          <w:sz w:val="28"/>
          <w:szCs w:val="28"/>
        </w:rPr>
        <w:t xml:space="preserve">21. Лежа на груди, рука согнута в локте, кисть за спиной. Партнер, взяв одной рукой за локоть, другой - за кисть, тянет локоть вверх-назад. </w:t>
      </w:r>
    </w:p>
    <w:p w14:paraId="2A35902B" w14:textId="77777777" w:rsidR="00E80100" w:rsidRDefault="00000000">
      <w:pPr>
        <w:pStyle w:val="aff"/>
        <w:ind w:left="0" w:firstLine="709"/>
        <w:jc w:val="both"/>
        <w:rPr>
          <w:sz w:val="28"/>
          <w:szCs w:val="28"/>
        </w:rPr>
      </w:pPr>
      <w:r>
        <w:rPr>
          <w:sz w:val="28"/>
          <w:szCs w:val="28"/>
        </w:rPr>
        <w:t xml:space="preserve">22. Лежа на груди, прямые руки сзади, сцеплены в замок. Партнер, взяв за кисти, нажимает вперед. </w:t>
      </w:r>
    </w:p>
    <w:p w14:paraId="63E893AA" w14:textId="77777777" w:rsidR="00E80100" w:rsidRDefault="00000000">
      <w:pPr>
        <w:pStyle w:val="aff"/>
        <w:ind w:left="0" w:firstLine="709"/>
        <w:jc w:val="both"/>
        <w:rPr>
          <w:sz w:val="28"/>
          <w:szCs w:val="28"/>
        </w:rPr>
      </w:pPr>
      <w:r>
        <w:rPr>
          <w:sz w:val="28"/>
          <w:szCs w:val="28"/>
        </w:rPr>
        <w:t>23. Лежа на груди, сцепленные кисти на затылке. Партнер, взяв за локти, тянет их вверх, стараясь свести.</w:t>
      </w:r>
    </w:p>
    <w:p w14:paraId="6C75DCFD" w14:textId="77777777" w:rsidR="00E80100" w:rsidRDefault="00000000">
      <w:pPr>
        <w:jc w:val="both"/>
        <w:rPr>
          <w:sz w:val="28"/>
          <w:szCs w:val="28"/>
        </w:rPr>
      </w:pPr>
      <w:r>
        <w:rPr>
          <w:b/>
          <w:bCs/>
          <w:sz w:val="28"/>
          <w:szCs w:val="28"/>
        </w:rPr>
        <w:t>Развитие подвижности в суставах</w:t>
      </w:r>
      <w:r>
        <w:rPr>
          <w:sz w:val="28"/>
          <w:szCs w:val="28"/>
        </w:rPr>
        <w:t xml:space="preserve">. </w:t>
      </w:r>
    </w:p>
    <w:p w14:paraId="00ABB5E6" w14:textId="77777777" w:rsidR="00E80100" w:rsidRDefault="00000000">
      <w:pPr>
        <w:pStyle w:val="aff"/>
        <w:ind w:left="0" w:firstLine="709"/>
        <w:jc w:val="both"/>
        <w:rPr>
          <w:sz w:val="28"/>
          <w:szCs w:val="28"/>
        </w:rPr>
      </w:pPr>
      <w:r>
        <w:rPr>
          <w:sz w:val="28"/>
          <w:szCs w:val="28"/>
        </w:rPr>
        <w:t xml:space="preserve">Для эффективного развития подвижности в суставах необходимо систематически проводить тестирование этого качества на отдельных этапах годичной подготовки. С этой целью используют метод гониометрии, метрические методы измерения гибкости, специальные активные и пассивные контрольные упражнения. Тестированию подвижности в суставах должна предшествовать тщательная разминка. </w:t>
      </w:r>
    </w:p>
    <w:p w14:paraId="566DDFE4" w14:textId="77777777" w:rsidR="00E80100" w:rsidRDefault="00000000">
      <w:pPr>
        <w:pStyle w:val="aff"/>
        <w:ind w:left="0" w:firstLine="709"/>
        <w:jc w:val="both"/>
        <w:rPr>
          <w:sz w:val="28"/>
          <w:szCs w:val="28"/>
        </w:rPr>
      </w:pPr>
      <w:r>
        <w:rPr>
          <w:sz w:val="28"/>
          <w:szCs w:val="28"/>
        </w:rPr>
        <w:t xml:space="preserve">Подвижность в плечевых суставах определяется по разнице между шириной плеч и шириной хвата при </w:t>
      </w:r>
      <w:proofErr w:type="spellStart"/>
      <w:r>
        <w:rPr>
          <w:sz w:val="28"/>
          <w:szCs w:val="28"/>
        </w:rPr>
        <w:t>выкруте</w:t>
      </w:r>
      <w:proofErr w:type="spellEnd"/>
      <w:r>
        <w:rPr>
          <w:sz w:val="28"/>
          <w:szCs w:val="28"/>
        </w:rPr>
        <w:t xml:space="preserve"> прямых рук за спину. </w:t>
      </w:r>
    </w:p>
    <w:p w14:paraId="50331588" w14:textId="77777777" w:rsidR="00E80100" w:rsidRDefault="00000000">
      <w:pPr>
        <w:pStyle w:val="aff"/>
        <w:ind w:left="0" w:firstLine="709"/>
        <w:jc w:val="both"/>
        <w:rPr>
          <w:sz w:val="28"/>
          <w:szCs w:val="28"/>
        </w:rPr>
      </w:pPr>
      <w:r>
        <w:rPr>
          <w:sz w:val="28"/>
          <w:szCs w:val="28"/>
        </w:rPr>
        <w:t xml:space="preserve">Подвижность позвоночника определяется при наклоне вперед по расстоянию от края скамьи до кончиков средних пальцев опущенных вниз рук. </w:t>
      </w:r>
    </w:p>
    <w:p w14:paraId="52CDD055" w14:textId="77777777" w:rsidR="00E80100" w:rsidRDefault="00000000">
      <w:pPr>
        <w:pStyle w:val="aff"/>
        <w:ind w:left="0" w:firstLine="709"/>
        <w:jc w:val="both"/>
        <w:rPr>
          <w:sz w:val="28"/>
          <w:szCs w:val="28"/>
        </w:rPr>
      </w:pPr>
      <w:r>
        <w:rPr>
          <w:sz w:val="28"/>
          <w:szCs w:val="28"/>
        </w:rPr>
        <w:t xml:space="preserve">Для определения подвижности в голеностопном суставе при сгибании пловец садится на пол, выпрямляет ноги в коленях и сгибает стопу до предела. </w:t>
      </w:r>
    </w:p>
    <w:p w14:paraId="3CBE231F" w14:textId="77777777" w:rsidR="00E80100" w:rsidRDefault="00000000">
      <w:pPr>
        <w:jc w:val="both"/>
        <w:rPr>
          <w:b/>
          <w:bCs/>
          <w:sz w:val="28"/>
          <w:szCs w:val="28"/>
        </w:rPr>
      </w:pPr>
      <w:r>
        <w:rPr>
          <w:b/>
          <w:bCs/>
          <w:sz w:val="28"/>
          <w:szCs w:val="28"/>
        </w:rPr>
        <w:t>Развитие координационных способностей.</w:t>
      </w:r>
    </w:p>
    <w:p w14:paraId="655638B9" w14:textId="77777777" w:rsidR="00E80100" w:rsidRDefault="00000000">
      <w:pPr>
        <w:pStyle w:val="aff"/>
        <w:ind w:left="0" w:firstLine="709"/>
        <w:jc w:val="both"/>
        <w:rPr>
          <w:sz w:val="28"/>
          <w:szCs w:val="28"/>
        </w:rPr>
      </w:pPr>
      <w:r>
        <w:rPr>
          <w:sz w:val="28"/>
          <w:szCs w:val="28"/>
        </w:rPr>
        <w:t xml:space="preserve"> Под координационными способностями (ловкостью) следует понимать способность человека точно, целесообразно и экономно решать двигательные задачи и быстро овладевать новыми движениями. Подводное плавание предъявляет специфические требования к координационным способностям. Способность к оценке и регуляции динамических и пространственно-временных параметров отражает совершенство специализированных восприятий: чувство развиваемых усилий, времени, темпа, ритма, воды. Крайне важна способность к произвольному расслаблению мышц. Большой объем двигательных навыков позволяет быстро и эффективно решать задачи, возникающие в тренировочной и соревновательной деятельности, обеспечивая при этом необходимую вариативность движений. Относительно ограниченный и стабильный состав двигательных действий, характерных для плавания, создает трудности для полноценного развития ловкости. Поэтому в подготовке пловцов используют сложные в координационном отношении подвижные и спортивные игры (водное </w:t>
      </w:r>
      <w:r>
        <w:rPr>
          <w:sz w:val="28"/>
          <w:szCs w:val="28"/>
        </w:rPr>
        <w:lastRenderedPageBreak/>
        <w:t xml:space="preserve">поло, баскетбол, футбол, гандбол), упражнения из других видов спорта, гимнастические упражнения и элементы акробатики. Однако эти упражнения не специфичны для плавания и создают лишь общую базу для проявления координационных способностей. </w:t>
      </w:r>
    </w:p>
    <w:p w14:paraId="37CAF097" w14:textId="77777777" w:rsidR="00E80100" w:rsidRDefault="00000000">
      <w:pPr>
        <w:pStyle w:val="aff"/>
        <w:ind w:left="0" w:firstLine="709"/>
        <w:jc w:val="both"/>
        <w:rPr>
          <w:sz w:val="28"/>
          <w:szCs w:val="28"/>
        </w:rPr>
      </w:pPr>
      <w:r>
        <w:rPr>
          <w:sz w:val="28"/>
          <w:szCs w:val="28"/>
        </w:rPr>
        <w:t xml:space="preserve">Для развития специализированных восприятий основным методическим приемом является обеспечение все возрастающей трудности выполнения основных упражнений пловцов за счет необычных исходных положений, вариативности динамических и пространственно-временных характеристик (в частности </w:t>
      </w:r>
      <w:proofErr w:type="spellStart"/>
      <w:r>
        <w:rPr>
          <w:sz w:val="28"/>
          <w:szCs w:val="28"/>
        </w:rPr>
        <w:t>проплывания</w:t>
      </w:r>
      <w:proofErr w:type="spellEnd"/>
      <w:r>
        <w:rPr>
          <w:sz w:val="28"/>
          <w:szCs w:val="28"/>
        </w:rPr>
        <w:t xml:space="preserve"> отрезков с заданным и произвольным изменением темпа и скорости), новых сочетаний элементов техники, использования гребковых движений из синхронного плавания и т.д. Для этого физического качества нет единого объективного критерия, который бы позволил провести его изолированную оценку. О ловкости можно судить по времени выполнения непродолжительных стандартизированных двигательных заданий (например, челночный бег). Однако результаты в таких упражнениях существенно зависят от скоростно-силовых возможностей. Оценить чувство времени можно по точности выполнения тренировочной серии с заранее заданным графиком улучшения скорости (например, в серии 6x50 м каждый отрезок </w:t>
      </w:r>
      <w:proofErr w:type="spellStart"/>
      <w:r>
        <w:rPr>
          <w:sz w:val="28"/>
          <w:szCs w:val="28"/>
        </w:rPr>
        <w:t>проплывается</w:t>
      </w:r>
      <w:proofErr w:type="spellEnd"/>
      <w:r>
        <w:rPr>
          <w:sz w:val="28"/>
          <w:szCs w:val="28"/>
        </w:rPr>
        <w:t xml:space="preserve"> на 1 с быстрее предыдущего). </w:t>
      </w:r>
    </w:p>
    <w:p w14:paraId="7F7CB375" w14:textId="77777777" w:rsidR="00E80100" w:rsidRDefault="00000000">
      <w:pPr>
        <w:pStyle w:val="aff"/>
        <w:ind w:left="0"/>
        <w:jc w:val="both"/>
        <w:rPr>
          <w:sz w:val="28"/>
          <w:szCs w:val="28"/>
        </w:rPr>
      </w:pPr>
      <w:r>
        <w:rPr>
          <w:i/>
          <w:iCs/>
          <w:sz w:val="28"/>
          <w:szCs w:val="28"/>
        </w:rPr>
        <w:t>Акробатические упражнения.</w:t>
      </w:r>
      <w:r>
        <w:rPr>
          <w:sz w:val="28"/>
          <w:szCs w:val="28"/>
        </w:rPr>
        <w:t xml:space="preserve"> </w:t>
      </w:r>
    </w:p>
    <w:p w14:paraId="6DFD9134" w14:textId="77777777" w:rsidR="00E80100" w:rsidRDefault="00000000">
      <w:pPr>
        <w:pStyle w:val="aff"/>
        <w:ind w:left="0"/>
        <w:jc w:val="both"/>
        <w:rPr>
          <w:sz w:val="28"/>
          <w:szCs w:val="28"/>
        </w:rPr>
      </w:pPr>
      <w:r>
        <w:rPr>
          <w:sz w:val="28"/>
          <w:szCs w:val="28"/>
        </w:rPr>
        <w:t xml:space="preserve">Упражнения выполняются со страховкой.      </w:t>
      </w:r>
    </w:p>
    <w:p w14:paraId="33B861EA" w14:textId="77777777" w:rsidR="00E80100" w:rsidRDefault="00000000">
      <w:pPr>
        <w:pStyle w:val="aff"/>
        <w:ind w:left="0"/>
        <w:jc w:val="both"/>
        <w:rPr>
          <w:sz w:val="28"/>
          <w:szCs w:val="28"/>
        </w:rPr>
      </w:pPr>
      <w:r>
        <w:rPr>
          <w:sz w:val="28"/>
          <w:szCs w:val="28"/>
        </w:rPr>
        <w:t xml:space="preserve"> -перекаты в стороны из упора стоя на коленях или из положения лежа прогнувшись; </w:t>
      </w:r>
    </w:p>
    <w:p w14:paraId="439128BF" w14:textId="77777777" w:rsidR="00E80100" w:rsidRDefault="00000000">
      <w:pPr>
        <w:pStyle w:val="aff"/>
        <w:ind w:left="0"/>
        <w:jc w:val="both"/>
        <w:rPr>
          <w:sz w:val="28"/>
          <w:szCs w:val="28"/>
        </w:rPr>
      </w:pPr>
      <w:r>
        <w:rPr>
          <w:sz w:val="28"/>
          <w:szCs w:val="28"/>
        </w:rPr>
        <w:t xml:space="preserve">-перекаты назад и вперед. </w:t>
      </w:r>
    </w:p>
    <w:p w14:paraId="32D4FFF4" w14:textId="77777777" w:rsidR="00E80100" w:rsidRDefault="00000000">
      <w:pPr>
        <w:pStyle w:val="aff"/>
        <w:ind w:left="0"/>
        <w:jc w:val="both"/>
        <w:rPr>
          <w:sz w:val="28"/>
          <w:szCs w:val="28"/>
        </w:rPr>
      </w:pPr>
      <w:r>
        <w:rPr>
          <w:sz w:val="28"/>
          <w:szCs w:val="28"/>
        </w:rPr>
        <w:t xml:space="preserve">-кувырок вперед в группировке; </w:t>
      </w:r>
    </w:p>
    <w:p w14:paraId="306C01F1" w14:textId="77777777" w:rsidR="00E80100" w:rsidRDefault="00000000">
      <w:pPr>
        <w:pStyle w:val="aff"/>
        <w:ind w:left="0"/>
        <w:jc w:val="both"/>
        <w:rPr>
          <w:sz w:val="28"/>
          <w:szCs w:val="28"/>
        </w:rPr>
      </w:pPr>
      <w:r>
        <w:rPr>
          <w:sz w:val="28"/>
          <w:szCs w:val="28"/>
        </w:rPr>
        <w:t xml:space="preserve">-кувырок вперед с шага; два кувырка вперед; </w:t>
      </w:r>
    </w:p>
    <w:p w14:paraId="3A934D46" w14:textId="77777777" w:rsidR="00E80100" w:rsidRDefault="00000000">
      <w:pPr>
        <w:pStyle w:val="aff"/>
        <w:ind w:left="0"/>
        <w:jc w:val="both"/>
        <w:rPr>
          <w:sz w:val="28"/>
          <w:szCs w:val="28"/>
        </w:rPr>
      </w:pPr>
      <w:r>
        <w:rPr>
          <w:sz w:val="28"/>
          <w:szCs w:val="28"/>
        </w:rPr>
        <w:t>-мост из положения лежа на спине;</w:t>
      </w:r>
    </w:p>
    <w:p w14:paraId="40083E49" w14:textId="77777777" w:rsidR="00E80100" w:rsidRDefault="00000000">
      <w:pPr>
        <w:pStyle w:val="aff"/>
        <w:ind w:left="0"/>
        <w:jc w:val="both"/>
        <w:rPr>
          <w:sz w:val="28"/>
          <w:szCs w:val="28"/>
        </w:rPr>
      </w:pPr>
      <w:r>
        <w:rPr>
          <w:sz w:val="28"/>
          <w:szCs w:val="28"/>
        </w:rPr>
        <w:t>-полушпагат;</w:t>
      </w:r>
    </w:p>
    <w:p w14:paraId="174A57C7" w14:textId="77777777" w:rsidR="00E80100" w:rsidRDefault="00000000">
      <w:pPr>
        <w:pStyle w:val="aff"/>
        <w:ind w:left="0"/>
        <w:jc w:val="both"/>
        <w:rPr>
          <w:sz w:val="28"/>
          <w:szCs w:val="28"/>
        </w:rPr>
      </w:pPr>
      <w:r>
        <w:rPr>
          <w:sz w:val="28"/>
          <w:szCs w:val="28"/>
        </w:rPr>
        <w:t xml:space="preserve">-стойка на лопатках. </w:t>
      </w:r>
    </w:p>
    <w:p w14:paraId="1A163E4B" w14:textId="77777777" w:rsidR="00E80100" w:rsidRDefault="00000000">
      <w:pPr>
        <w:pStyle w:val="aff"/>
        <w:ind w:left="0"/>
        <w:jc w:val="both"/>
        <w:rPr>
          <w:sz w:val="28"/>
          <w:szCs w:val="28"/>
        </w:rPr>
      </w:pPr>
      <w:r>
        <w:rPr>
          <w:sz w:val="28"/>
          <w:szCs w:val="28"/>
        </w:rPr>
        <w:t xml:space="preserve">Кувырки назад и вперед в группировке. Кувырки через плечо. Длинный кувырок вперед. Несколько кувырков вперед подряд. </w:t>
      </w:r>
    </w:p>
    <w:p w14:paraId="62608448" w14:textId="77777777" w:rsidR="00E80100" w:rsidRDefault="00000000">
      <w:pPr>
        <w:pStyle w:val="aff"/>
        <w:ind w:left="0"/>
        <w:jc w:val="both"/>
        <w:rPr>
          <w:sz w:val="28"/>
          <w:szCs w:val="28"/>
        </w:rPr>
      </w:pPr>
      <w:r>
        <w:rPr>
          <w:sz w:val="28"/>
          <w:szCs w:val="28"/>
        </w:rPr>
        <w:t>Перекаты в стороны, вперед и назад в положении лежа прогнувшись; перекаты вперед и назад прогнувшись и захватив руками стопы согнутых в коленях ног «дуга электрички».</w:t>
      </w:r>
    </w:p>
    <w:p w14:paraId="2BBFB179" w14:textId="77777777" w:rsidR="00E80100" w:rsidRDefault="00000000">
      <w:pPr>
        <w:pStyle w:val="aff"/>
        <w:ind w:left="0"/>
        <w:jc w:val="both"/>
        <w:rPr>
          <w:sz w:val="28"/>
          <w:szCs w:val="28"/>
        </w:rPr>
      </w:pPr>
      <w:r>
        <w:rPr>
          <w:sz w:val="28"/>
          <w:szCs w:val="28"/>
        </w:rPr>
        <w:t xml:space="preserve"> Стойка на голове и руках. </w:t>
      </w:r>
    </w:p>
    <w:p w14:paraId="74083756" w14:textId="77777777" w:rsidR="00E80100" w:rsidRDefault="00000000">
      <w:pPr>
        <w:pStyle w:val="aff"/>
        <w:ind w:left="0"/>
        <w:jc w:val="both"/>
        <w:rPr>
          <w:sz w:val="28"/>
          <w:szCs w:val="28"/>
        </w:rPr>
      </w:pPr>
      <w:r>
        <w:rPr>
          <w:sz w:val="28"/>
          <w:szCs w:val="28"/>
        </w:rPr>
        <w:t>Мост с наклоном назад (с помощью)</w:t>
      </w:r>
    </w:p>
    <w:p w14:paraId="7A3FC9E9" w14:textId="77777777" w:rsidR="00E80100" w:rsidRDefault="00000000">
      <w:pPr>
        <w:pStyle w:val="aff"/>
        <w:ind w:left="0"/>
        <w:jc w:val="both"/>
        <w:rPr>
          <w:sz w:val="28"/>
          <w:szCs w:val="28"/>
        </w:rPr>
      </w:pPr>
      <w:r>
        <w:rPr>
          <w:sz w:val="28"/>
          <w:szCs w:val="28"/>
        </w:rPr>
        <w:t xml:space="preserve">Шпагат с опорой на руки. </w:t>
      </w:r>
    </w:p>
    <w:p w14:paraId="7C31F098" w14:textId="77777777" w:rsidR="00E80100" w:rsidRDefault="00000000">
      <w:pPr>
        <w:pStyle w:val="aff"/>
        <w:ind w:left="0"/>
        <w:jc w:val="both"/>
        <w:rPr>
          <w:sz w:val="28"/>
          <w:szCs w:val="28"/>
        </w:rPr>
      </w:pPr>
      <w:r>
        <w:rPr>
          <w:i/>
          <w:iCs/>
          <w:sz w:val="28"/>
          <w:szCs w:val="28"/>
        </w:rPr>
        <w:t>Подвижные и спортивные игры</w:t>
      </w:r>
      <w:r>
        <w:rPr>
          <w:sz w:val="28"/>
          <w:szCs w:val="28"/>
        </w:rPr>
        <w:t xml:space="preserve">. Игры и эстафеты с элементами общеразвивающих гимнастических упражнений, бега, прыжков, метаний, типа: «Борьба в квадратах», «Охрана перебежек», «Борьба за флажки», «Сороконожка», «Чехарда», «Борьба за мяч», «Эстафеты со скакалками», «Перетягивание каната». Основы техники ведения, передачи, бросков, приема и ловли мяча по упрощенным правилам (мини-баскетбол, мини-футбол и др.). </w:t>
      </w:r>
      <w:r>
        <w:rPr>
          <w:i/>
          <w:iCs/>
          <w:sz w:val="28"/>
          <w:szCs w:val="28"/>
        </w:rPr>
        <w:t>Начальная лыжная подготовка</w:t>
      </w:r>
      <w:r>
        <w:rPr>
          <w:sz w:val="28"/>
          <w:szCs w:val="28"/>
        </w:rPr>
        <w:t xml:space="preserve"> Основы техники передвижения: попеременным двушажным, одновременным </w:t>
      </w:r>
      <w:proofErr w:type="spellStart"/>
      <w:r>
        <w:rPr>
          <w:sz w:val="28"/>
          <w:szCs w:val="28"/>
        </w:rPr>
        <w:t>бесшажным</w:t>
      </w:r>
      <w:proofErr w:type="spellEnd"/>
      <w:r>
        <w:rPr>
          <w:sz w:val="28"/>
          <w:szCs w:val="28"/>
        </w:rPr>
        <w:t xml:space="preserve">, одношажным и двушажным ходами. </w:t>
      </w:r>
      <w:r>
        <w:rPr>
          <w:sz w:val="28"/>
          <w:szCs w:val="28"/>
        </w:rPr>
        <w:lastRenderedPageBreak/>
        <w:t>Подъем ступающим шагом, «лесенкой», «елочкой». Спуск в основной стойке. Торможение «плугом». Лыжные прогулки продолжительностью до 1,5-2 часов. Передвижение в умеренном темпе на расстояние, постепенно увеличивающееся 70 от 1 до 3 км (для девочек) и до 5 км (для мальчиков). Бег на лыжах для пловцов 10-12 лет - 1 км, 12-13 лет - 2 км. Для пловцов 2-го и 3-го годов обучения групп начальной подготовки добавляются: прогулки по пересеченной местности до 2,5 часа, походы на расстояние до 15 км, передвижение с умеренной интенсивностью преимущественно по равнине на расстояние, постепенно увеличивающееся до 7-10 км у девочек и 12-15 км у мальчиков.</w:t>
      </w:r>
    </w:p>
    <w:p w14:paraId="22E7E84A" w14:textId="77777777" w:rsidR="00E80100" w:rsidRDefault="00000000">
      <w:pPr>
        <w:pStyle w:val="aff"/>
        <w:ind w:left="0" w:firstLine="709"/>
        <w:jc w:val="both"/>
        <w:rPr>
          <w:sz w:val="28"/>
          <w:szCs w:val="28"/>
        </w:rPr>
      </w:pPr>
      <w:r>
        <w:rPr>
          <w:sz w:val="28"/>
          <w:szCs w:val="28"/>
        </w:rPr>
        <w:t xml:space="preserve"> </w:t>
      </w:r>
      <w:r>
        <w:rPr>
          <w:b/>
          <w:bCs/>
          <w:sz w:val="28"/>
          <w:szCs w:val="28"/>
        </w:rPr>
        <w:t>Общая силовая подготовка</w:t>
      </w:r>
      <w:r>
        <w:rPr>
          <w:sz w:val="28"/>
          <w:szCs w:val="28"/>
        </w:rPr>
        <w:t xml:space="preserve"> </w:t>
      </w:r>
    </w:p>
    <w:p w14:paraId="35C7161B" w14:textId="77777777" w:rsidR="00E80100" w:rsidRDefault="00000000">
      <w:pPr>
        <w:pStyle w:val="aff"/>
        <w:ind w:left="0" w:firstLine="709"/>
        <w:jc w:val="both"/>
        <w:rPr>
          <w:sz w:val="28"/>
          <w:szCs w:val="28"/>
        </w:rPr>
      </w:pPr>
      <w:r>
        <w:rPr>
          <w:sz w:val="28"/>
          <w:szCs w:val="28"/>
        </w:rPr>
        <w:t>Задачи общей силовой подготовки: гармоническое развитие основных мышечных групп пловца, укрепление мышечно-связочного аппарата, устранение недостатков в развитии мышц. Это основной вид силовой подготовки малоквалифицированных пловцов.</w:t>
      </w:r>
    </w:p>
    <w:p w14:paraId="31A7DEA1" w14:textId="77777777" w:rsidR="00E80100" w:rsidRDefault="00000000">
      <w:pPr>
        <w:pStyle w:val="aff"/>
        <w:ind w:left="0" w:firstLine="709"/>
        <w:jc w:val="both"/>
        <w:rPr>
          <w:sz w:val="28"/>
          <w:szCs w:val="28"/>
        </w:rPr>
      </w:pPr>
      <w:r>
        <w:rPr>
          <w:sz w:val="28"/>
          <w:szCs w:val="28"/>
        </w:rPr>
        <w:t xml:space="preserve"> Обычно у детей недостаточно развиты мышцы живота, косые мышцы туловища, задней поверхности бедра. У девочек отстают в развитии мышцы плечевого пояса. </w:t>
      </w:r>
    </w:p>
    <w:p w14:paraId="101491A5" w14:textId="77777777" w:rsidR="00E80100" w:rsidRDefault="00000000">
      <w:pPr>
        <w:pStyle w:val="aff"/>
        <w:ind w:left="0" w:firstLine="709"/>
        <w:jc w:val="both"/>
        <w:rPr>
          <w:sz w:val="28"/>
          <w:szCs w:val="28"/>
        </w:rPr>
      </w:pPr>
      <w:r>
        <w:rPr>
          <w:sz w:val="28"/>
          <w:szCs w:val="28"/>
        </w:rPr>
        <w:t xml:space="preserve">Средства физической подготовки различается по типу используемого сопротивления и развиваемым мышечным группам: общеразвивающие упражнения без предметов; с партнером; с отягощениями (набивные мячи, гантели, штанги, эспандеры, резиновые амортизаторы); упражнения с использованием простейших гимнастических снарядов (шведская стенка, перекладина); прыжковые тумбы с разным уровнем высоты, упражнения на неспецифических для плавания силовых тренажерах. Обычно из таких упражнений составляют комплексы, получивших название «специальная гимнастика пловца». В таких комплексах обычные гимнастические упражнения сочетаются с упражнениями, укрепляющими важные для плавания мышцы. Упражнения выполняются интервальным или круговым методом при непредельном количестве повторений, чередуя исходные положения, темп, задействованные мышечные группы. </w:t>
      </w:r>
    </w:p>
    <w:p w14:paraId="0024218A" w14:textId="77777777" w:rsidR="00E80100" w:rsidRDefault="00000000">
      <w:pPr>
        <w:pStyle w:val="aff"/>
        <w:ind w:left="0"/>
        <w:jc w:val="both"/>
        <w:rPr>
          <w:sz w:val="28"/>
          <w:szCs w:val="28"/>
        </w:rPr>
      </w:pPr>
      <w:r>
        <w:rPr>
          <w:i/>
          <w:iCs/>
          <w:sz w:val="28"/>
          <w:szCs w:val="28"/>
        </w:rPr>
        <w:t>Упражнения без предметов</w:t>
      </w:r>
      <w:r>
        <w:rPr>
          <w:sz w:val="28"/>
          <w:szCs w:val="28"/>
        </w:rPr>
        <w:t xml:space="preserve"> </w:t>
      </w:r>
    </w:p>
    <w:p w14:paraId="05276043" w14:textId="77777777" w:rsidR="00E80100" w:rsidRDefault="00000000">
      <w:pPr>
        <w:pStyle w:val="aff"/>
        <w:ind w:left="0"/>
        <w:jc w:val="both"/>
        <w:rPr>
          <w:sz w:val="28"/>
          <w:szCs w:val="28"/>
        </w:rPr>
      </w:pPr>
      <w:r>
        <w:rPr>
          <w:sz w:val="28"/>
          <w:szCs w:val="28"/>
        </w:rPr>
        <w:t xml:space="preserve">1. </w:t>
      </w:r>
      <w:proofErr w:type="spellStart"/>
      <w:r>
        <w:rPr>
          <w:sz w:val="28"/>
          <w:szCs w:val="28"/>
        </w:rPr>
        <w:t>И.п</w:t>
      </w:r>
      <w:proofErr w:type="spellEnd"/>
      <w:r>
        <w:rPr>
          <w:sz w:val="28"/>
          <w:szCs w:val="28"/>
        </w:rPr>
        <w:t xml:space="preserve">. - лежа на груди, руки вытянуты вперед. Прогибаясь, поднять как можно выше прямые руки и ноги. </w:t>
      </w:r>
    </w:p>
    <w:p w14:paraId="52A49580" w14:textId="77777777" w:rsidR="00E80100" w:rsidRDefault="00000000">
      <w:pPr>
        <w:pStyle w:val="aff"/>
        <w:ind w:left="0"/>
        <w:jc w:val="both"/>
        <w:rPr>
          <w:sz w:val="28"/>
          <w:szCs w:val="28"/>
        </w:rPr>
      </w:pPr>
      <w:r>
        <w:rPr>
          <w:sz w:val="28"/>
          <w:szCs w:val="28"/>
        </w:rPr>
        <w:t xml:space="preserve">2. </w:t>
      </w:r>
      <w:proofErr w:type="spellStart"/>
      <w:r>
        <w:rPr>
          <w:sz w:val="28"/>
          <w:szCs w:val="28"/>
        </w:rPr>
        <w:t>И.п</w:t>
      </w:r>
      <w:proofErr w:type="spellEnd"/>
      <w:r>
        <w:rPr>
          <w:sz w:val="28"/>
          <w:szCs w:val="28"/>
        </w:rPr>
        <w:t xml:space="preserve">. - то же, но ноги врозь. Прогнуться и выполнить быстрые </w:t>
      </w:r>
      <w:proofErr w:type="spellStart"/>
      <w:r>
        <w:rPr>
          <w:sz w:val="28"/>
          <w:szCs w:val="28"/>
        </w:rPr>
        <w:t>скрестные</w:t>
      </w:r>
      <w:proofErr w:type="spellEnd"/>
      <w:r>
        <w:rPr>
          <w:sz w:val="28"/>
          <w:szCs w:val="28"/>
        </w:rPr>
        <w:t xml:space="preserve"> движения руками и ногами одновременно в горизонтальной плоскости.</w:t>
      </w:r>
    </w:p>
    <w:p w14:paraId="0F082954" w14:textId="77777777" w:rsidR="00E80100" w:rsidRDefault="00000000">
      <w:pPr>
        <w:pStyle w:val="aff"/>
        <w:ind w:left="0"/>
        <w:jc w:val="both"/>
        <w:rPr>
          <w:sz w:val="28"/>
          <w:szCs w:val="28"/>
        </w:rPr>
      </w:pPr>
      <w:r>
        <w:rPr>
          <w:sz w:val="28"/>
          <w:szCs w:val="28"/>
        </w:rPr>
        <w:t xml:space="preserve"> 3. </w:t>
      </w:r>
      <w:proofErr w:type="spellStart"/>
      <w:r>
        <w:rPr>
          <w:sz w:val="28"/>
          <w:szCs w:val="28"/>
        </w:rPr>
        <w:t>И.п</w:t>
      </w:r>
      <w:proofErr w:type="spellEnd"/>
      <w:r>
        <w:rPr>
          <w:sz w:val="28"/>
          <w:szCs w:val="28"/>
        </w:rPr>
        <w:t xml:space="preserve">. - то же, но руки за голову. Прогнувшись, поднять плечи: повороты туловища налево и направо. </w:t>
      </w:r>
    </w:p>
    <w:p w14:paraId="47263656" w14:textId="77777777" w:rsidR="00E80100" w:rsidRDefault="00000000">
      <w:pPr>
        <w:pStyle w:val="aff"/>
        <w:ind w:left="0"/>
        <w:jc w:val="both"/>
        <w:rPr>
          <w:sz w:val="28"/>
          <w:szCs w:val="28"/>
        </w:rPr>
      </w:pPr>
      <w:r>
        <w:rPr>
          <w:sz w:val="28"/>
          <w:szCs w:val="28"/>
        </w:rPr>
        <w:t xml:space="preserve">4. </w:t>
      </w:r>
      <w:proofErr w:type="spellStart"/>
      <w:r>
        <w:rPr>
          <w:sz w:val="28"/>
          <w:szCs w:val="28"/>
        </w:rPr>
        <w:t>И.п</w:t>
      </w:r>
      <w:proofErr w:type="spellEnd"/>
      <w:r>
        <w:rPr>
          <w:sz w:val="28"/>
          <w:szCs w:val="28"/>
        </w:rPr>
        <w:t>. - то же, но руки вдоль туловища, ладонями опереться о пол. Прогибаясь и отрывая бедра от пола, поднять прямые ноги как можно выше.</w:t>
      </w:r>
    </w:p>
    <w:p w14:paraId="1FFF4B46" w14:textId="77777777" w:rsidR="00E80100" w:rsidRDefault="00000000">
      <w:pPr>
        <w:pStyle w:val="aff"/>
        <w:ind w:left="0"/>
        <w:jc w:val="both"/>
        <w:rPr>
          <w:sz w:val="28"/>
          <w:szCs w:val="28"/>
        </w:rPr>
      </w:pPr>
      <w:r>
        <w:rPr>
          <w:sz w:val="28"/>
          <w:szCs w:val="28"/>
        </w:rPr>
        <w:t xml:space="preserve"> 5. </w:t>
      </w:r>
      <w:proofErr w:type="spellStart"/>
      <w:r>
        <w:rPr>
          <w:sz w:val="28"/>
          <w:szCs w:val="28"/>
        </w:rPr>
        <w:t>И.п</w:t>
      </w:r>
      <w:proofErr w:type="spellEnd"/>
      <w:r>
        <w:rPr>
          <w:sz w:val="28"/>
          <w:szCs w:val="28"/>
        </w:rPr>
        <w:t>. - лежа на спине, руки вверху. Встречными движениями руками и ногами перейти в сед углом.</w:t>
      </w:r>
    </w:p>
    <w:p w14:paraId="1FF78197" w14:textId="77777777" w:rsidR="00E80100" w:rsidRDefault="00000000">
      <w:pPr>
        <w:pStyle w:val="aff"/>
        <w:ind w:left="0"/>
        <w:jc w:val="both"/>
        <w:rPr>
          <w:sz w:val="28"/>
          <w:szCs w:val="28"/>
        </w:rPr>
      </w:pPr>
      <w:r>
        <w:rPr>
          <w:sz w:val="28"/>
          <w:szCs w:val="28"/>
        </w:rPr>
        <w:t xml:space="preserve"> 6. </w:t>
      </w:r>
      <w:proofErr w:type="spellStart"/>
      <w:r>
        <w:rPr>
          <w:sz w:val="28"/>
          <w:szCs w:val="28"/>
        </w:rPr>
        <w:t>И.п</w:t>
      </w:r>
      <w:proofErr w:type="spellEnd"/>
      <w:r>
        <w:rPr>
          <w:sz w:val="28"/>
          <w:szCs w:val="28"/>
        </w:rPr>
        <w:t>. - то же. Поднимание ног до прямого угла, не отрывая таза от пола.</w:t>
      </w:r>
    </w:p>
    <w:p w14:paraId="75334A6E" w14:textId="77777777" w:rsidR="00E80100" w:rsidRDefault="00000000">
      <w:pPr>
        <w:pStyle w:val="aff"/>
        <w:ind w:left="0"/>
        <w:jc w:val="both"/>
        <w:rPr>
          <w:sz w:val="28"/>
          <w:szCs w:val="28"/>
        </w:rPr>
      </w:pPr>
      <w:r>
        <w:rPr>
          <w:sz w:val="28"/>
          <w:szCs w:val="28"/>
        </w:rPr>
        <w:t xml:space="preserve">7. </w:t>
      </w:r>
      <w:proofErr w:type="spellStart"/>
      <w:r>
        <w:rPr>
          <w:sz w:val="28"/>
          <w:szCs w:val="28"/>
        </w:rPr>
        <w:t>И.п</w:t>
      </w:r>
      <w:proofErr w:type="spellEnd"/>
      <w:r>
        <w:rPr>
          <w:sz w:val="28"/>
          <w:szCs w:val="28"/>
        </w:rPr>
        <w:t xml:space="preserve">. -сед с согнутыми ногами, руки за головой. Разгибание и сгибание ног, не касаясь пятками пола. </w:t>
      </w:r>
    </w:p>
    <w:p w14:paraId="4BBB503A" w14:textId="77777777" w:rsidR="00E80100" w:rsidRDefault="00000000">
      <w:pPr>
        <w:pStyle w:val="aff"/>
        <w:ind w:left="0"/>
        <w:jc w:val="both"/>
        <w:rPr>
          <w:sz w:val="28"/>
          <w:szCs w:val="28"/>
        </w:rPr>
      </w:pPr>
      <w:r>
        <w:rPr>
          <w:sz w:val="28"/>
          <w:szCs w:val="28"/>
        </w:rPr>
        <w:t xml:space="preserve">8. </w:t>
      </w:r>
      <w:proofErr w:type="spellStart"/>
      <w:r>
        <w:rPr>
          <w:sz w:val="28"/>
          <w:szCs w:val="28"/>
        </w:rPr>
        <w:t>И.п</w:t>
      </w:r>
      <w:proofErr w:type="spellEnd"/>
      <w:r>
        <w:rPr>
          <w:sz w:val="28"/>
          <w:szCs w:val="28"/>
        </w:rPr>
        <w:t xml:space="preserve">. -сед углом, ноги врозь, руки вперед. Одновременно </w:t>
      </w:r>
      <w:proofErr w:type="spellStart"/>
      <w:r>
        <w:rPr>
          <w:sz w:val="28"/>
          <w:szCs w:val="28"/>
        </w:rPr>
        <w:t>скрестные</w:t>
      </w:r>
      <w:proofErr w:type="spellEnd"/>
      <w:r>
        <w:rPr>
          <w:sz w:val="28"/>
          <w:szCs w:val="28"/>
        </w:rPr>
        <w:t xml:space="preserve"> движения </w:t>
      </w:r>
      <w:r>
        <w:rPr>
          <w:sz w:val="28"/>
          <w:szCs w:val="28"/>
        </w:rPr>
        <w:lastRenderedPageBreak/>
        <w:t xml:space="preserve">руками и ногами в горизонтальной плоскости. </w:t>
      </w:r>
    </w:p>
    <w:p w14:paraId="6C019B0F" w14:textId="77777777" w:rsidR="00E80100" w:rsidRDefault="00000000">
      <w:pPr>
        <w:pStyle w:val="aff"/>
        <w:ind w:left="0"/>
        <w:jc w:val="both"/>
        <w:rPr>
          <w:sz w:val="28"/>
          <w:szCs w:val="28"/>
        </w:rPr>
      </w:pPr>
      <w:r>
        <w:rPr>
          <w:sz w:val="28"/>
          <w:szCs w:val="28"/>
        </w:rPr>
        <w:t xml:space="preserve">9. </w:t>
      </w:r>
      <w:proofErr w:type="spellStart"/>
      <w:r>
        <w:rPr>
          <w:sz w:val="28"/>
          <w:szCs w:val="28"/>
        </w:rPr>
        <w:t>И.п</w:t>
      </w:r>
      <w:proofErr w:type="spellEnd"/>
      <w:r>
        <w:rPr>
          <w:sz w:val="28"/>
          <w:szCs w:val="28"/>
        </w:rPr>
        <w:t xml:space="preserve">. - то же, но руки за голову: согнуть одну ногу, поворачивая туловище в сторону согнутой ноги; вернуться в исходное положение; то же в другую сторону. </w:t>
      </w:r>
    </w:p>
    <w:p w14:paraId="14A66E10" w14:textId="77777777" w:rsidR="00E80100" w:rsidRDefault="00000000">
      <w:pPr>
        <w:pStyle w:val="aff"/>
        <w:ind w:left="0"/>
        <w:jc w:val="both"/>
        <w:rPr>
          <w:sz w:val="28"/>
          <w:szCs w:val="28"/>
        </w:rPr>
      </w:pPr>
      <w:r>
        <w:rPr>
          <w:sz w:val="28"/>
          <w:szCs w:val="28"/>
        </w:rPr>
        <w:t xml:space="preserve">10. </w:t>
      </w:r>
      <w:proofErr w:type="spellStart"/>
      <w:r>
        <w:rPr>
          <w:sz w:val="28"/>
          <w:szCs w:val="28"/>
        </w:rPr>
        <w:t>И.п</w:t>
      </w:r>
      <w:proofErr w:type="spellEnd"/>
      <w:r>
        <w:rPr>
          <w:sz w:val="28"/>
          <w:szCs w:val="28"/>
        </w:rPr>
        <w:t xml:space="preserve">. - то же, но руки вперед. Разнонаправленные маховые движения руками и ногами в стороны. </w:t>
      </w:r>
    </w:p>
    <w:p w14:paraId="4FD90699" w14:textId="77777777" w:rsidR="00E80100" w:rsidRDefault="00000000">
      <w:pPr>
        <w:pStyle w:val="aff"/>
        <w:ind w:left="0"/>
        <w:jc w:val="both"/>
        <w:rPr>
          <w:sz w:val="28"/>
          <w:szCs w:val="28"/>
        </w:rPr>
      </w:pPr>
      <w:r>
        <w:rPr>
          <w:sz w:val="28"/>
          <w:szCs w:val="28"/>
        </w:rPr>
        <w:t xml:space="preserve">11. </w:t>
      </w:r>
      <w:proofErr w:type="spellStart"/>
      <w:r>
        <w:rPr>
          <w:sz w:val="28"/>
          <w:szCs w:val="28"/>
        </w:rPr>
        <w:t>И.п</w:t>
      </w:r>
      <w:proofErr w:type="spellEnd"/>
      <w:r>
        <w:rPr>
          <w:sz w:val="28"/>
          <w:szCs w:val="28"/>
        </w:rPr>
        <w:t xml:space="preserve">. - то же, но руки вверх. Попеременные движения прямыми ногами вверх и вниз. </w:t>
      </w:r>
    </w:p>
    <w:p w14:paraId="53DEEA8E" w14:textId="77777777" w:rsidR="00E80100" w:rsidRDefault="00000000">
      <w:pPr>
        <w:pStyle w:val="aff"/>
        <w:ind w:left="0"/>
        <w:jc w:val="both"/>
        <w:rPr>
          <w:sz w:val="28"/>
          <w:szCs w:val="28"/>
        </w:rPr>
      </w:pPr>
      <w:r>
        <w:rPr>
          <w:sz w:val="28"/>
          <w:szCs w:val="28"/>
        </w:rPr>
        <w:t xml:space="preserve">12. </w:t>
      </w:r>
      <w:proofErr w:type="spellStart"/>
      <w:r>
        <w:rPr>
          <w:sz w:val="28"/>
          <w:szCs w:val="28"/>
        </w:rPr>
        <w:t>И.п</w:t>
      </w:r>
      <w:proofErr w:type="spellEnd"/>
      <w:r>
        <w:rPr>
          <w:sz w:val="28"/>
          <w:szCs w:val="28"/>
        </w:rPr>
        <w:t xml:space="preserve">. -упор сидя на пятках с наклоном вперед. Выполняя «волну» туловищем, перейти в упор лежа («кошечка»). </w:t>
      </w:r>
    </w:p>
    <w:p w14:paraId="29D934A9" w14:textId="77777777" w:rsidR="00E80100" w:rsidRDefault="00000000">
      <w:pPr>
        <w:pStyle w:val="aff"/>
        <w:ind w:left="0"/>
        <w:jc w:val="both"/>
        <w:rPr>
          <w:sz w:val="28"/>
          <w:szCs w:val="28"/>
        </w:rPr>
      </w:pPr>
      <w:r>
        <w:rPr>
          <w:sz w:val="28"/>
          <w:szCs w:val="28"/>
        </w:rPr>
        <w:t xml:space="preserve">13. </w:t>
      </w:r>
      <w:proofErr w:type="spellStart"/>
      <w:r>
        <w:rPr>
          <w:sz w:val="28"/>
          <w:szCs w:val="28"/>
        </w:rPr>
        <w:t>И.п</w:t>
      </w:r>
      <w:proofErr w:type="spellEnd"/>
      <w:r>
        <w:rPr>
          <w:sz w:val="28"/>
          <w:szCs w:val="28"/>
        </w:rPr>
        <w:t xml:space="preserve">. -полуприсед, руки впереди. Выполнить «волну» с переходом в стойку на носках, руки вверх. </w:t>
      </w:r>
    </w:p>
    <w:p w14:paraId="0CC60087" w14:textId="77777777" w:rsidR="00E80100" w:rsidRDefault="00000000">
      <w:pPr>
        <w:pStyle w:val="aff"/>
        <w:ind w:left="0"/>
        <w:jc w:val="both"/>
        <w:rPr>
          <w:sz w:val="28"/>
          <w:szCs w:val="28"/>
        </w:rPr>
      </w:pPr>
      <w:r>
        <w:rPr>
          <w:sz w:val="28"/>
          <w:szCs w:val="28"/>
        </w:rPr>
        <w:t xml:space="preserve">14. </w:t>
      </w:r>
      <w:proofErr w:type="spellStart"/>
      <w:r>
        <w:rPr>
          <w:sz w:val="28"/>
          <w:szCs w:val="28"/>
        </w:rPr>
        <w:t>И.п</w:t>
      </w:r>
      <w:proofErr w:type="spellEnd"/>
      <w:r>
        <w:rPr>
          <w:sz w:val="28"/>
          <w:szCs w:val="28"/>
        </w:rPr>
        <w:t>. - упор лежа. Сгибание и разгибание рук. Варианты: с широким или узким расположением кистей; с поочередным сгибанием рук; с опорой на одну руку; с опорой ногами на скамейку; с попеременным подниманием ног вверх%; с «</w:t>
      </w:r>
      <w:proofErr w:type="spellStart"/>
      <w:r>
        <w:rPr>
          <w:sz w:val="28"/>
          <w:szCs w:val="28"/>
        </w:rPr>
        <w:t>отпрыгиваниями</w:t>
      </w:r>
      <w:proofErr w:type="spellEnd"/>
      <w:r>
        <w:rPr>
          <w:sz w:val="28"/>
          <w:szCs w:val="28"/>
        </w:rPr>
        <w:t>» руками от опоры вверх; с хлопком ладонями в момент «</w:t>
      </w:r>
      <w:proofErr w:type="spellStart"/>
      <w:r>
        <w:rPr>
          <w:sz w:val="28"/>
          <w:szCs w:val="28"/>
        </w:rPr>
        <w:t>отпрыгивания</w:t>
      </w:r>
      <w:proofErr w:type="spellEnd"/>
      <w:r>
        <w:rPr>
          <w:sz w:val="28"/>
          <w:szCs w:val="28"/>
        </w:rPr>
        <w:t>»; с одновременным «</w:t>
      </w:r>
      <w:proofErr w:type="spellStart"/>
      <w:r>
        <w:rPr>
          <w:sz w:val="28"/>
          <w:szCs w:val="28"/>
        </w:rPr>
        <w:t>отпрыгиванием</w:t>
      </w:r>
      <w:proofErr w:type="spellEnd"/>
      <w:r>
        <w:rPr>
          <w:sz w:val="28"/>
          <w:szCs w:val="28"/>
        </w:rPr>
        <w:t xml:space="preserve">» руками и ногами; с опорой на выпрямленные пальцы; с поворотом туловища вокруг продольной оси на 90° с одновременным подниманием прямой руки в верхнем положении. </w:t>
      </w:r>
    </w:p>
    <w:p w14:paraId="230EF94F" w14:textId="77777777" w:rsidR="00E80100" w:rsidRDefault="00000000">
      <w:pPr>
        <w:pStyle w:val="aff"/>
        <w:ind w:left="0"/>
        <w:jc w:val="both"/>
        <w:rPr>
          <w:sz w:val="28"/>
          <w:szCs w:val="28"/>
        </w:rPr>
      </w:pPr>
      <w:r>
        <w:rPr>
          <w:sz w:val="28"/>
          <w:szCs w:val="28"/>
        </w:rPr>
        <w:t xml:space="preserve">15. </w:t>
      </w:r>
      <w:proofErr w:type="spellStart"/>
      <w:r>
        <w:rPr>
          <w:sz w:val="28"/>
          <w:szCs w:val="28"/>
        </w:rPr>
        <w:t>И.п</w:t>
      </w:r>
      <w:proofErr w:type="spellEnd"/>
      <w:r>
        <w:rPr>
          <w:sz w:val="28"/>
          <w:szCs w:val="28"/>
        </w:rPr>
        <w:t xml:space="preserve">. - то же. Сгибание и разгибание туловища. </w:t>
      </w:r>
    </w:p>
    <w:p w14:paraId="107F235E" w14:textId="77777777" w:rsidR="00E80100" w:rsidRDefault="00000000">
      <w:pPr>
        <w:pStyle w:val="aff"/>
        <w:ind w:left="0"/>
        <w:jc w:val="both"/>
        <w:rPr>
          <w:sz w:val="28"/>
          <w:szCs w:val="28"/>
        </w:rPr>
      </w:pPr>
      <w:r>
        <w:rPr>
          <w:sz w:val="28"/>
          <w:szCs w:val="28"/>
        </w:rPr>
        <w:t xml:space="preserve">16. </w:t>
      </w:r>
      <w:proofErr w:type="spellStart"/>
      <w:r>
        <w:rPr>
          <w:sz w:val="28"/>
          <w:szCs w:val="28"/>
        </w:rPr>
        <w:t>И.п</w:t>
      </w:r>
      <w:proofErr w:type="spellEnd"/>
      <w:r>
        <w:rPr>
          <w:sz w:val="28"/>
          <w:szCs w:val="28"/>
        </w:rPr>
        <w:t xml:space="preserve">. - то же. Сгибая руки, поднять прямую ногу назад-вверх; разгибая руки, ногу опустить в исходное положение. </w:t>
      </w:r>
    </w:p>
    <w:p w14:paraId="787C948D" w14:textId="77777777" w:rsidR="00E80100" w:rsidRDefault="00000000">
      <w:pPr>
        <w:pStyle w:val="aff"/>
        <w:ind w:left="0"/>
        <w:jc w:val="both"/>
        <w:rPr>
          <w:sz w:val="28"/>
          <w:szCs w:val="28"/>
        </w:rPr>
      </w:pPr>
      <w:r>
        <w:rPr>
          <w:sz w:val="28"/>
          <w:szCs w:val="28"/>
        </w:rPr>
        <w:t xml:space="preserve">17. </w:t>
      </w:r>
      <w:proofErr w:type="spellStart"/>
      <w:r>
        <w:rPr>
          <w:sz w:val="28"/>
          <w:szCs w:val="28"/>
        </w:rPr>
        <w:t>И.п</w:t>
      </w:r>
      <w:proofErr w:type="spellEnd"/>
      <w:r>
        <w:rPr>
          <w:sz w:val="28"/>
          <w:szCs w:val="28"/>
        </w:rPr>
        <w:t xml:space="preserve">. - то же. Толчком ног перейти в упор присев (ноги между руками; руки между ногами; ноги сбоку рук). </w:t>
      </w:r>
    </w:p>
    <w:p w14:paraId="5E5BE965" w14:textId="77777777" w:rsidR="00E80100" w:rsidRDefault="00000000">
      <w:pPr>
        <w:pStyle w:val="aff"/>
        <w:ind w:left="0"/>
        <w:jc w:val="both"/>
        <w:rPr>
          <w:sz w:val="28"/>
          <w:szCs w:val="28"/>
        </w:rPr>
      </w:pPr>
      <w:r>
        <w:rPr>
          <w:sz w:val="28"/>
          <w:szCs w:val="28"/>
        </w:rPr>
        <w:t xml:space="preserve">18. </w:t>
      </w:r>
      <w:proofErr w:type="spellStart"/>
      <w:r>
        <w:rPr>
          <w:sz w:val="28"/>
          <w:szCs w:val="28"/>
        </w:rPr>
        <w:t>И.п</w:t>
      </w:r>
      <w:proofErr w:type="spellEnd"/>
      <w:r>
        <w:rPr>
          <w:sz w:val="28"/>
          <w:szCs w:val="28"/>
        </w:rPr>
        <w:t xml:space="preserve">. - то же. Одновременное поднимание руки и разноименной ноги вверх. </w:t>
      </w:r>
    </w:p>
    <w:p w14:paraId="0715B16B" w14:textId="77777777" w:rsidR="00E80100" w:rsidRDefault="00000000">
      <w:pPr>
        <w:pStyle w:val="aff"/>
        <w:ind w:left="0"/>
        <w:jc w:val="both"/>
        <w:rPr>
          <w:sz w:val="28"/>
          <w:szCs w:val="28"/>
        </w:rPr>
      </w:pPr>
      <w:r>
        <w:rPr>
          <w:sz w:val="28"/>
          <w:szCs w:val="28"/>
        </w:rPr>
        <w:t xml:space="preserve">19. </w:t>
      </w:r>
      <w:proofErr w:type="spellStart"/>
      <w:r>
        <w:rPr>
          <w:sz w:val="28"/>
          <w:szCs w:val="28"/>
        </w:rPr>
        <w:t>И.п</w:t>
      </w:r>
      <w:proofErr w:type="spellEnd"/>
      <w:r>
        <w:rPr>
          <w:sz w:val="28"/>
          <w:szCs w:val="28"/>
        </w:rPr>
        <w:t xml:space="preserve">. - то же. Переступанием или прыжками на руках описать круг («циркуль»). </w:t>
      </w:r>
    </w:p>
    <w:p w14:paraId="664414A9" w14:textId="77777777" w:rsidR="00E80100" w:rsidRDefault="00000000">
      <w:pPr>
        <w:pStyle w:val="aff"/>
        <w:ind w:left="0"/>
        <w:jc w:val="both"/>
        <w:rPr>
          <w:sz w:val="28"/>
          <w:szCs w:val="28"/>
        </w:rPr>
      </w:pPr>
      <w:r>
        <w:rPr>
          <w:sz w:val="28"/>
          <w:szCs w:val="28"/>
        </w:rPr>
        <w:t xml:space="preserve">20. </w:t>
      </w:r>
      <w:proofErr w:type="spellStart"/>
      <w:r>
        <w:rPr>
          <w:sz w:val="28"/>
          <w:szCs w:val="28"/>
        </w:rPr>
        <w:t>И.п</w:t>
      </w:r>
      <w:proofErr w:type="spellEnd"/>
      <w:r>
        <w:rPr>
          <w:sz w:val="28"/>
          <w:szCs w:val="28"/>
        </w:rPr>
        <w:t xml:space="preserve">. - то же. Продвижение боком с одновременными прыжками на руках и ногах. </w:t>
      </w:r>
    </w:p>
    <w:p w14:paraId="5CD97979" w14:textId="77777777" w:rsidR="00E80100" w:rsidRDefault="00000000">
      <w:pPr>
        <w:pStyle w:val="aff"/>
        <w:ind w:left="0"/>
        <w:jc w:val="both"/>
        <w:rPr>
          <w:sz w:val="28"/>
          <w:szCs w:val="28"/>
        </w:rPr>
      </w:pPr>
      <w:r>
        <w:rPr>
          <w:sz w:val="28"/>
          <w:szCs w:val="28"/>
        </w:rPr>
        <w:t xml:space="preserve">21. </w:t>
      </w:r>
      <w:proofErr w:type="spellStart"/>
      <w:r>
        <w:rPr>
          <w:sz w:val="28"/>
          <w:szCs w:val="28"/>
        </w:rPr>
        <w:t>И.п</w:t>
      </w:r>
      <w:proofErr w:type="spellEnd"/>
      <w:r>
        <w:rPr>
          <w:sz w:val="28"/>
          <w:szCs w:val="28"/>
        </w:rPr>
        <w:t xml:space="preserve">. - то же. Переход в упор сзади энергичным поворотом туловища. </w:t>
      </w:r>
    </w:p>
    <w:p w14:paraId="1E160E3F" w14:textId="77777777" w:rsidR="00E80100" w:rsidRDefault="00000000">
      <w:pPr>
        <w:pStyle w:val="aff"/>
        <w:ind w:left="0"/>
        <w:jc w:val="both"/>
        <w:rPr>
          <w:sz w:val="28"/>
          <w:szCs w:val="28"/>
        </w:rPr>
      </w:pPr>
      <w:r>
        <w:rPr>
          <w:sz w:val="28"/>
          <w:szCs w:val="28"/>
        </w:rPr>
        <w:t xml:space="preserve">22. </w:t>
      </w:r>
      <w:proofErr w:type="spellStart"/>
      <w:r>
        <w:rPr>
          <w:sz w:val="28"/>
          <w:szCs w:val="28"/>
        </w:rPr>
        <w:t>И.п</w:t>
      </w:r>
      <w:proofErr w:type="spellEnd"/>
      <w:r>
        <w:rPr>
          <w:sz w:val="28"/>
          <w:szCs w:val="28"/>
        </w:rPr>
        <w:t xml:space="preserve">. - то же. Передвижения в упоре лежа и в упоре сзади, «волоча» ноги. </w:t>
      </w:r>
    </w:p>
    <w:p w14:paraId="4F2D40F5" w14:textId="77777777" w:rsidR="00E80100" w:rsidRDefault="00000000">
      <w:pPr>
        <w:pStyle w:val="aff"/>
        <w:ind w:left="0"/>
        <w:jc w:val="both"/>
        <w:rPr>
          <w:sz w:val="28"/>
          <w:szCs w:val="28"/>
        </w:rPr>
      </w:pPr>
      <w:r>
        <w:rPr>
          <w:sz w:val="28"/>
          <w:szCs w:val="28"/>
        </w:rPr>
        <w:t xml:space="preserve">23. </w:t>
      </w:r>
      <w:proofErr w:type="spellStart"/>
      <w:r>
        <w:rPr>
          <w:sz w:val="28"/>
          <w:szCs w:val="28"/>
        </w:rPr>
        <w:t>И.п</w:t>
      </w:r>
      <w:proofErr w:type="spellEnd"/>
      <w:r>
        <w:rPr>
          <w:sz w:val="28"/>
          <w:szCs w:val="28"/>
        </w:rPr>
        <w:t>. - упор сзади. Сгибание и разгибание рук, опираясь на скамейку или гимнастическую стенку.</w:t>
      </w:r>
    </w:p>
    <w:p w14:paraId="1621C814" w14:textId="77777777" w:rsidR="00E80100" w:rsidRDefault="00000000">
      <w:pPr>
        <w:pStyle w:val="aff"/>
        <w:ind w:left="0"/>
        <w:jc w:val="both"/>
        <w:rPr>
          <w:sz w:val="28"/>
          <w:szCs w:val="28"/>
        </w:rPr>
      </w:pPr>
      <w:r>
        <w:rPr>
          <w:sz w:val="28"/>
          <w:szCs w:val="28"/>
        </w:rPr>
        <w:t xml:space="preserve"> 24. </w:t>
      </w:r>
      <w:proofErr w:type="spellStart"/>
      <w:r>
        <w:rPr>
          <w:sz w:val="28"/>
          <w:szCs w:val="28"/>
        </w:rPr>
        <w:t>И.п</w:t>
      </w:r>
      <w:proofErr w:type="spellEnd"/>
      <w:r>
        <w:rPr>
          <w:sz w:val="28"/>
          <w:szCs w:val="28"/>
        </w:rPr>
        <w:t xml:space="preserve">. - то же. Подняв прямые ноги, описывать круги. Вариант: прямыми ногами «написать» в воздухе свое имя, фамилию, желаемый результат. </w:t>
      </w:r>
    </w:p>
    <w:p w14:paraId="29056F46" w14:textId="77777777" w:rsidR="00E80100" w:rsidRDefault="00000000">
      <w:pPr>
        <w:pStyle w:val="aff"/>
        <w:ind w:left="0"/>
        <w:jc w:val="both"/>
        <w:rPr>
          <w:sz w:val="28"/>
          <w:szCs w:val="28"/>
        </w:rPr>
      </w:pPr>
      <w:r>
        <w:rPr>
          <w:sz w:val="28"/>
          <w:szCs w:val="28"/>
        </w:rPr>
        <w:t xml:space="preserve">25. </w:t>
      </w:r>
      <w:proofErr w:type="spellStart"/>
      <w:r>
        <w:rPr>
          <w:sz w:val="28"/>
          <w:szCs w:val="28"/>
        </w:rPr>
        <w:t>И.п</w:t>
      </w:r>
      <w:proofErr w:type="spellEnd"/>
      <w:r>
        <w:rPr>
          <w:sz w:val="28"/>
          <w:szCs w:val="28"/>
        </w:rPr>
        <w:t>. - то же. Ноги на скамейке: прогнуться, поднимая таз как можно выше.</w:t>
      </w:r>
    </w:p>
    <w:p w14:paraId="508A9942" w14:textId="77777777" w:rsidR="00E80100" w:rsidRDefault="00000000">
      <w:pPr>
        <w:pStyle w:val="aff"/>
        <w:ind w:left="0"/>
        <w:jc w:val="both"/>
        <w:rPr>
          <w:sz w:val="28"/>
          <w:szCs w:val="28"/>
        </w:rPr>
      </w:pPr>
      <w:r>
        <w:rPr>
          <w:sz w:val="28"/>
          <w:szCs w:val="28"/>
        </w:rPr>
        <w:t xml:space="preserve">26. </w:t>
      </w:r>
      <w:proofErr w:type="spellStart"/>
      <w:r>
        <w:rPr>
          <w:sz w:val="28"/>
          <w:szCs w:val="28"/>
        </w:rPr>
        <w:t>И.п</w:t>
      </w:r>
      <w:proofErr w:type="spellEnd"/>
      <w:r>
        <w:rPr>
          <w:sz w:val="28"/>
          <w:szCs w:val="28"/>
        </w:rPr>
        <w:t xml:space="preserve">. -упор лежа боком на одной руке. Толчком ног перейти в упор присев боком на одной руке. </w:t>
      </w:r>
    </w:p>
    <w:p w14:paraId="70266818" w14:textId="77777777" w:rsidR="00E80100" w:rsidRDefault="00000000">
      <w:pPr>
        <w:pStyle w:val="aff"/>
        <w:ind w:left="0"/>
        <w:jc w:val="both"/>
        <w:rPr>
          <w:sz w:val="28"/>
          <w:szCs w:val="28"/>
        </w:rPr>
      </w:pPr>
      <w:r>
        <w:rPr>
          <w:sz w:val="28"/>
          <w:szCs w:val="28"/>
        </w:rPr>
        <w:t xml:space="preserve">27. </w:t>
      </w:r>
      <w:proofErr w:type="spellStart"/>
      <w:r>
        <w:rPr>
          <w:sz w:val="28"/>
          <w:szCs w:val="28"/>
        </w:rPr>
        <w:t>И.п</w:t>
      </w:r>
      <w:proofErr w:type="spellEnd"/>
      <w:r>
        <w:rPr>
          <w:sz w:val="28"/>
          <w:szCs w:val="28"/>
        </w:rPr>
        <w:t>. - то же, но другая рука на поясе. Выгибаясь в сторону, поднять таз возможно выше, одновременно отводя руку с пояса вверх за голову.</w:t>
      </w:r>
    </w:p>
    <w:p w14:paraId="0C7448DF" w14:textId="77777777" w:rsidR="00E80100" w:rsidRDefault="00000000">
      <w:pPr>
        <w:pStyle w:val="aff"/>
        <w:ind w:left="0"/>
        <w:jc w:val="both"/>
        <w:rPr>
          <w:sz w:val="28"/>
          <w:szCs w:val="28"/>
        </w:rPr>
      </w:pPr>
      <w:r>
        <w:rPr>
          <w:sz w:val="28"/>
          <w:szCs w:val="28"/>
        </w:rPr>
        <w:t xml:space="preserve"> 28. </w:t>
      </w:r>
      <w:proofErr w:type="spellStart"/>
      <w:r>
        <w:rPr>
          <w:sz w:val="28"/>
          <w:szCs w:val="28"/>
        </w:rPr>
        <w:t>И.п</w:t>
      </w:r>
      <w:proofErr w:type="spellEnd"/>
      <w:r>
        <w:rPr>
          <w:sz w:val="28"/>
          <w:szCs w:val="28"/>
        </w:rPr>
        <w:t xml:space="preserve">. - </w:t>
      </w:r>
      <w:proofErr w:type="spellStart"/>
      <w:r>
        <w:rPr>
          <w:sz w:val="28"/>
          <w:szCs w:val="28"/>
        </w:rPr>
        <w:t>о.с</w:t>
      </w:r>
      <w:proofErr w:type="spellEnd"/>
      <w:r>
        <w:rPr>
          <w:sz w:val="28"/>
          <w:szCs w:val="28"/>
        </w:rPr>
        <w:t xml:space="preserve">. Вращение прямых рук вперед и назад в максимальном темпе, с небольшой (30-50 см) амплитудой .Варианты: с постепенно увеличивающейся амплитудой, сохраняя темп, одна рука вперед - другая назад. </w:t>
      </w:r>
    </w:p>
    <w:p w14:paraId="641C5911" w14:textId="77777777" w:rsidR="00E80100" w:rsidRDefault="00000000">
      <w:pPr>
        <w:pStyle w:val="aff"/>
        <w:ind w:left="0"/>
        <w:jc w:val="both"/>
        <w:rPr>
          <w:sz w:val="28"/>
          <w:szCs w:val="28"/>
        </w:rPr>
      </w:pPr>
      <w:r>
        <w:rPr>
          <w:i/>
          <w:iCs/>
          <w:sz w:val="28"/>
          <w:szCs w:val="28"/>
        </w:rPr>
        <w:t>Упражнения с партнером</w:t>
      </w:r>
      <w:r>
        <w:rPr>
          <w:sz w:val="28"/>
          <w:szCs w:val="28"/>
        </w:rPr>
        <w:t xml:space="preserve"> </w:t>
      </w:r>
    </w:p>
    <w:p w14:paraId="2E91DB03" w14:textId="77777777" w:rsidR="00E80100" w:rsidRDefault="00000000">
      <w:pPr>
        <w:pStyle w:val="aff"/>
        <w:ind w:left="0"/>
        <w:jc w:val="both"/>
        <w:rPr>
          <w:sz w:val="28"/>
          <w:szCs w:val="28"/>
        </w:rPr>
      </w:pPr>
      <w:r>
        <w:rPr>
          <w:sz w:val="28"/>
          <w:szCs w:val="28"/>
        </w:rPr>
        <w:t xml:space="preserve">1. Стоя спиной друг к другу с захватом под руки: поочередные наклоны вперед, </w:t>
      </w:r>
      <w:r>
        <w:rPr>
          <w:sz w:val="28"/>
          <w:szCs w:val="28"/>
        </w:rPr>
        <w:lastRenderedPageBreak/>
        <w:t xml:space="preserve">поднимая партнера на спину. </w:t>
      </w:r>
    </w:p>
    <w:p w14:paraId="2C8BC2E8" w14:textId="77777777" w:rsidR="00E80100" w:rsidRDefault="00000000">
      <w:pPr>
        <w:pStyle w:val="aff"/>
        <w:ind w:left="0"/>
        <w:jc w:val="both"/>
        <w:rPr>
          <w:sz w:val="28"/>
          <w:szCs w:val="28"/>
        </w:rPr>
      </w:pPr>
      <w:r>
        <w:rPr>
          <w:sz w:val="28"/>
          <w:szCs w:val="28"/>
        </w:rPr>
        <w:t>2. То же, но захватывать друг друга руками, вытянутыми вверх.</w:t>
      </w:r>
    </w:p>
    <w:p w14:paraId="08C0F655" w14:textId="77777777" w:rsidR="00E80100" w:rsidRDefault="00000000">
      <w:pPr>
        <w:pStyle w:val="aff"/>
        <w:ind w:left="0"/>
        <w:jc w:val="both"/>
        <w:rPr>
          <w:sz w:val="28"/>
          <w:szCs w:val="28"/>
        </w:rPr>
      </w:pPr>
      <w:r>
        <w:rPr>
          <w:sz w:val="28"/>
          <w:szCs w:val="28"/>
        </w:rPr>
        <w:t xml:space="preserve"> 3. Стоя спиной друг к другу, взяться под руки, присесть, одновременно выполняя прыжки в приседе, продвигаться по кругу.</w:t>
      </w:r>
    </w:p>
    <w:p w14:paraId="6DB6C942" w14:textId="77777777" w:rsidR="00E80100" w:rsidRDefault="00000000">
      <w:pPr>
        <w:pStyle w:val="aff"/>
        <w:ind w:left="0"/>
        <w:jc w:val="both"/>
        <w:rPr>
          <w:sz w:val="28"/>
          <w:szCs w:val="28"/>
        </w:rPr>
      </w:pPr>
      <w:r>
        <w:rPr>
          <w:sz w:val="28"/>
          <w:szCs w:val="28"/>
        </w:rPr>
        <w:t xml:space="preserve"> 4. Стоя лицом друг к другу, руки согнуты перед грудью и упираются ладонями в ладони партнера: попеременное выполнение нажима руками, преодолевая сопротивление партнера. </w:t>
      </w:r>
    </w:p>
    <w:p w14:paraId="1853D387" w14:textId="77777777" w:rsidR="00E80100" w:rsidRDefault="00000000">
      <w:pPr>
        <w:pStyle w:val="aff"/>
        <w:ind w:left="0"/>
        <w:jc w:val="both"/>
        <w:rPr>
          <w:sz w:val="28"/>
          <w:szCs w:val="28"/>
        </w:rPr>
      </w:pPr>
      <w:r>
        <w:rPr>
          <w:sz w:val="28"/>
          <w:szCs w:val="28"/>
        </w:rPr>
        <w:t>5. Стоя на коленях, руки за голову (партнер прижимает колени к полу); медленно наклоняться назад.</w:t>
      </w:r>
    </w:p>
    <w:p w14:paraId="62E6A0E8" w14:textId="77777777" w:rsidR="00E80100" w:rsidRDefault="00000000">
      <w:pPr>
        <w:pStyle w:val="aff"/>
        <w:ind w:left="0"/>
        <w:jc w:val="both"/>
        <w:rPr>
          <w:sz w:val="28"/>
          <w:szCs w:val="28"/>
        </w:rPr>
      </w:pPr>
      <w:r>
        <w:rPr>
          <w:sz w:val="28"/>
          <w:szCs w:val="28"/>
        </w:rPr>
        <w:t xml:space="preserve"> 6. Лежа на груди, руки вперед (партнер прижимает ноги к полу): прогнуться, поднимая руки и туловище назад-вверх до отказа.</w:t>
      </w:r>
    </w:p>
    <w:p w14:paraId="44B7CD55" w14:textId="77777777" w:rsidR="00E80100" w:rsidRDefault="00000000">
      <w:pPr>
        <w:pStyle w:val="aff"/>
        <w:ind w:left="0"/>
        <w:jc w:val="both"/>
        <w:rPr>
          <w:sz w:val="28"/>
          <w:szCs w:val="28"/>
        </w:rPr>
      </w:pPr>
      <w:r>
        <w:rPr>
          <w:sz w:val="28"/>
          <w:szCs w:val="28"/>
        </w:rPr>
        <w:t xml:space="preserve"> 7. Стоя ноги врозь, руки за голову, партнер захватывает руки упражняющегося у лучезапястных суставов: последний разгибает в стороны и сгибает руки, партнер оказывает сопротивление. </w:t>
      </w:r>
    </w:p>
    <w:p w14:paraId="5A4D02AE" w14:textId="77777777" w:rsidR="00E80100" w:rsidRDefault="00000000">
      <w:pPr>
        <w:pStyle w:val="aff"/>
        <w:ind w:left="0"/>
        <w:jc w:val="both"/>
        <w:rPr>
          <w:sz w:val="28"/>
          <w:szCs w:val="28"/>
        </w:rPr>
      </w:pPr>
      <w:r>
        <w:rPr>
          <w:sz w:val="28"/>
          <w:szCs w:val="28"/>
        </w:rPr>
        <w:t>8. То же, но у первого партнера локти согнутых рук направлены вверх.</w:t>
      </w:r>
    </w:p>
    <w:p w14:paraId="576CAE04" w14:textId="77777777" w:rsidR="00E80100" w:rsidRDefault="00000000">
      <w:pPr>
        <w:pStyle w:val="aff"/>
        <w:ind w:left="0"/>
        <w:jc w:val="both"/>
        <w:rPr>
          <w:sz w:val="28"/>
          <w:szCs w:val="28"/>
        </w:rPr>
      </w:pPr>
      <w:r>
        <w:rPr>
          <w:sz w:val="28"/>
          <w:szCs w:val="28"/>
        </w:rPr>
        <w:t xml:space="preserve"> 9. Стоя ноги врозь, лицом друг к другу, руки вверх-наружу: опускание и поднимание рук через стороны; партнер оказывает сопротивление, удерживая упражняющегося за лучезапястные суставы. </w:t>
      </w:r>
    </w:p>
    <w:p w14:paraId="7F5CC35D" w14:textId="77777777" w:rsidR="00E80100" w:rsidRDefault="00000000">
      <w:pPr>
        <w:pStyle w:val="aff"/>
        <w:ind w:left="0"/>
        <w:jc w:val="both"/>
        <w:rPr>
          <w:sz w:val="28"/>
          <w:szCs w:val="28"/>
        </w:rPr>
      </w:pPr>
      <w:r>
        <w:rPr>
          <w:sz w:val="28"/>
          <w:szCs w:val="28"/>
        </w:rPr>
        <w:t>10. Стоя в наклоне вперед прогнувшись, руки назад: поднимание и опускание прямых рук, партнер оказывает сопротивление.</w:t>
      </w:r>
    </w:p>
    <w:p w14:paraId="24BFC6EA" w14:textId="77777777" w:rsidR="00E80100" w:rsidRDefault="00000000">
      <w:pPr>
        <w:pStyle w:val="aff"/>
        <w:ind w:left="0"/>
        <w:jc w:val="both"/>
        <w:rPr>
          <w:sz w:val="28"/>
          <w:szCs w:val="28"/>
        </w:rPr>
      </w:pPr>
      <w:r>
        <w:rPr>
          <w:sz w:val="28"/>
          <w:szCs w:val="28"/>
        </w:rPr>
        <w:t xml:space="preserve"> 11. Стоя ноги врозь, лицом друг к другу: поднимание и опускание плечевых суставов (или круговые движения плечевым поясом), партнер оказывает сопротивление, положив руки на плечи упражняющегося. </w:t>
      </w:r>
    </w:p>
    <w:p w14:paraId="6C3EC9DC" w14:textId="77777777" w:rsidR="00E80100" w:rsidRDefault="00000000">
      <w:pPr>
        <w:pStyle w:val="aff"/>
        <w:ind w:left="0"/>
        <w:jc w:val="both"/>
        <w:rPr>
          <w:sz w:val="28"/>
          <w:szCs w:val="28"/>
        </w:rPr>
      </w:pPr>
      <w:r>
        <w:rPr>
          <w:sz w:val="28"/>
          <w:szCs w:val="28"/>
        </w:rPr>
        <w:t xml:space="preserve">12. То же, но партнер оказывает сопротивление движению снизу, создавая упор для рук упражняющегося. </w:t>
      </w:r>
    </w:p>
    <w:p w14:paraId="3FD2E85F" w14:textId="77777777" w:rsidR="00E80100" w:rsidRDefault="00000000">
      <w:pPr>
        <w:pStyle w:val="aff"/>
        <w:ind w:left="0"/>
        <w:jc w:val="both"/>
        <w:rPr>
          <w:sz w:val="28"/>
          <w:szCs w:val="28"/>
        </w:rPr>
      </w:pPr>
      <w:r>
        <w:rPr>
          <w:sz w:val="28"/>
          <w:szCs w:val="28"/>
        </w:rPr>
        <w:t xml:space="preserve">13. Упор лежа, ноги врозь: передвижение на руках; партнер поддерживает упражняющегося за голени («тачка»). </w:t>
      </w:r>
    </w:p>
    <w:p w14:paraId="19294A46" w14:textId="77777777" w:rsidR="00E80100" w:rsidRDefault="00000000">
      <w:pPr>
        <w:pStyle w:val="aff"/>
        <w:ind w:left="0"/>
        <w:jc w:val="both"/>
        <w:rPr>
          <w:sz w:val="28"/>
          <w:szCs w:val="28"/>
        </w:rPr>
      </w:pPr>
      <w:r>
        <w:rPr>
          <w:sz w:val="28"/>
          <w:szCs w:val="28"/>
        </w:rPr>
        <w:t xml:space="preserve">14. «Тачка» в упоре сзади. </w:t>
      </w:r>
    </w:p>
    <w:p w14:paraId="60131706" w14:textId="77777777" w:rsidR="00E80100" w:rsidRDefault="00000000">
      <w:pPr>
        <w:pStyle w:val="aff"/>
        <w:ind w:left="0"/>
        <w:jc w:val="both"/>
        <w:rPr>
          <w:sz w:val="28"/>
          <w:szCs w:val="28"/>
        </w:rPr>
      </w:pPr>
      <w:r>
        <w:rPr>
          <w:sz w:val="28"/>
          <w:szCs w:val="28"/>
        </w:rPr>
        <w:t xml:space="preserve">15. Стоя, прямые руки вытянуты в стороны: нажимание партнером на кисти сверху вниз и, преодолевая сопротивление, опускание их. </w:t>
      </w:r>
    </w:p>
    <w:p w14:paraId="576738D7" w14:textId="77777777" w:rsidR="00E80100" w:rsidRDefault="00000000">
      <w:pPr>
        <w:pStyle w:val="aff"/>
        <w:ind w:left="0"/>
        <w:jc w:val="both"/>
        <w:rPr>
          <w:sz w:val="28"/>
          <w:szCs w:val="28"/>
        </w:rPr>
      </w:pPr>
      <w:r>
        <w:rPr>
          <w:i/>
          <w:iCs/>
          <w:sz w:val="28"/>
          <w:szCs w:val="28"/>
        </w:rPr>
        <w:t>Упражнения с набивными мячами</w:t>
      </w:r>
      <w:r>
        <w:rPr>
          <w:sz w:val="28"/>
          <w:szCs w:val="28"/>
        </w:rPr>
        <w:t xml:space="preserve"> </w:t>
      </w:r>
    </w:p>
    <w:p w14:paraId="2DFC6D05" w14:textId="77777777" w:rsidR="00E80100" w:rsidRDefault="00000000">
      <w:pPr>
        <w:pStyle w:val="aff"/>
        <w:ind w:left="0"/>
        <w:jc w:val="both"/>
        <w:rPr>
          <w:sz w:val="28"/>
          <w:szCs w:val="28"/>
        </w:rPr>
      </w:pPr>
      <w:r>
        <w:rPr>
          <w:sz w:val="28"/>
          <w:szCs w:val="28"/>
        </w:rPr>
        <w:t xml:space="preserve">1. Стойка ноги врозь, набивной мяч внизу в вытянутых руках: круги мячом в лицевой плоскости. </w:t>
      </w:r>
    </w:p>
    <w:p w14:paraId="47EF1549" w14:textId="77777777" w:rsidR="00E80100" w:rsidRDefault="00000000">
      <w:pPr>
        <w:pStyle w:val="aff"/>
        <w:ind w:left="0"/>
        <w:jc w:val="both"/>
        <w:rPr>
          <w:sz w:val="28"/>
          <w:szCs w:val="28"/>
        </w:rPr>
      </w:pPr>
      <w:r>
        <w:rPr>
          <w:sz w:val="28"/>
          <w:szCs w:val="28"/>
        </w:rPr>
        <w:t xml:space="preserve">2. Сидя на скамейке, мяч в руках, вытянутых вперед: движения руками влево и вправо до отказа, оставляя туловище неподвижным. </w:t>
      </w:r>
    </w:p>
    <w:p w14:paraId="3A105B66" w14:textId="77777777" w:rsidR="00E80100" w:rsidRDefault="00000000">
      <w:pPr>
        <w:pStyle w:val="aff"/>
        <w:ind w:left="0"/>
        <w:jc w:val="both"/>
        <w:rPr>
          <w:sz w:val="28"/>
          <w:szCs w:val="28"/>
        </w:rPr>
      </w:pPr>
      <w:r>
        <w:rPr>
          <w:sz w:val="28"/>
          <w:szCs w:val="28"/>
        </w:rPr>
        <w:t xml:space="preserve"> 3. Лежа на спине, мяч за головой на вытянутых руках: движения прямыми руками вперед до бедер и обратно.</w:t>
      </w:r>
    </w:p>
    <w:p w14:paraId="208F35A4" w14:textId="77777777" w:rsidR="00E80100" w:rsidRDefault="00000000">
      <w:pPr>
        <w:pStyle w:val="aff"/>
        <w:ind w:left="0"/>
        <w:jc w:val="both"/>
        <w:rPr>
          <w:sz w:val="28"/>
          <w:szCs w:val="28"/>
        </w:rPr>
      </w:pPr>
      <w:r>
        <w:rPr>
          <w:sz w:val="28"/>
          <w:szCs w:val="28"/>
        </w:rPr>
        <w:t xml:space="preserve"> 4. Основная стойка, мяч в руках: приседания, поднимая мяч прямыми руками вверх.</w:t>
      </w:r>
    </w:p>
    <w:p w14:paraId="3109A966" w14:textId="77777777" w:rsidR="00E80100" w:rsidRDefault="00000000">
      <w:pPr>
        <w:pStyle w:val="aff"/>
        <w:ind w:left="0"/>
        <w:jc w:val="both"/>
        <w:rPr>
          <w:sz w:val="28"/>
          <w:szCs w:val="28"/>
        </w:rPr>
      </w:pPr>
      <w:r>
        <w:rPr>
          <w:sz w:val="28"/>
          <w:szCs w:val="28"/>
        </w:rPr>
        <w:t xml:space="preserve"> 5. Основная стойка, мяч в руках: вращение мяча вокруг туловища.</w:t>
      </w:r>
    </w:p>
    <w:p w14:paraId="5AB47935" w14:textId="77777777" w:rsidR="00E80100" w:rsidRDefault="00000000">
      <w:pPr>
        <w:pStyle w:val="aff"/>
        <w:ind w:left="0"/>
        <w:jc w:val="both"/>
        <w:rPr>
          <w:sz w:val="28"/>
          <w:szCs w:val="28"/>
        </w:rPr>
      </w:pPr>
      <w:r>
        <w:rPr>
          <w:sz w:val="28"/>
          <w:szCs w:val="28"/>
        </w:rPr>
        <w:t xml:space="preserve"> 6. Стоя руки в стороны, мяч на одной руке - поднимание рук вверх, перекладывание мяча из одной руки в другую и опускание рук в исходное положение. </w:t>
      </w:r>
    </w:p>
    <w:p w14:paraId="589AC736" w14:textId="77777777" w:rsidR="00E80100" w:rsidRDefault="00000000">
      <w:pPr>
        <w:pStyle w:val="aff"/>
        <w:ind w:left="0"/>
        <w:jc w:val="both"/>
        <w:rPr>
          <w:sz w:val="28"/>
          <w:szCs w:val="28"/>
        </w:rPr>
      </w:pPr>
      <w:r>
        <w:rPr>
          <w:sz w:val="28"/>
          <w:szCs w:val="28"/>
        </w:rPr>
        <w:t xml:space="preserve">7. Стоя в наклоне, ноги на расстоянии двойной ширины плеч, мяч в опущенных руках: передавать мяч из рук в руки, описывая «восьмерку» вокруг ног. </w:t>
      </w:r>
    </w:p>
    <w:p w14:paraId="44D93E1B" w14:textId="77777777" w:rsidR="00E80100" w:rsidRDefault="00000000">
      <w:pPr>
        <w:pStyle w:val="aff"/>
        <w:ind w:left="0"/>
        <w:jc w:val="both"/>
        <w:rPr>
          <w:sz w:val="28"/>
          <w:szCs w:val="28"/>
        </w:rPr>
      </w:pPr>
      <w:r>
        <w:rPr>
          <w:sz w:val="28"/>
          <w:szCs w:val="28"/>
        </w:rPr>
        <w:lastRenderedPageBreak/>
        <w:t xml:space="preserve">8. Стать лицом друг к другу: броски мяча двумя руками от груди; прямыми руками из-за головы. </w:t>
      </w:r>
    </w:p>
    <w:p w14:paraId="5D306354" w14:textId="77777777" w:rsidR="00E80100" w:rsidRDefault="00000000">
      <w:pPr>
        <w:pStyle w:val="aff"/>
        <w:ind w:left="0"/>
        <w:jc w:val="both"/>
        <w:rPr>
          <w:sz w:val="28"/>
          <w:szCs w:val="28"/>
        </w:rPr>
      </w:pPr>
      <w:r>
        <w:rPr>
          <w:sz w:val="28"/>
          <w:szCs w:val="28"/>
        </w:rPr>
        <w:t xml:space="preserve">9. То же, но из положения сидя на полу. </w:t>
      </w:r>
    </w:p>
    <w:p w14:paraId="245F7F55" w14:textId="77777777" w:rsidR="00E80100" w:rsidRDefault="00000000">
      <w:pPr>
        <w:pStyle w:val="aff"/>
        <w:ind w:left="0"/>
        <w:jc w:val="both"/>
        <w:rPr>
          <w:sz w:val="28"/>
          <w:szCs w:val="28"/>
        </w:rPr>
      </w:pPr>
      <w:r>
        <w:rPr>
          <w:sz w:val="28"/>
          <w:szCs w:val="28"/>
        </w:rPr>
        <w:t xml:space="preserve">10. Стоя лицом друг к другу, первый в наклоне вперед прогнувшись держит мяч внизу между ногами в вытянутых руках: бросок мяча партнеру прямыми руками. </w:t>
      </w:r>
    </w:p>
    <w:p w14:paraId="7EA4B658" w14:textId="77777777" w:rsidR="00E80100" w:rsidRDefault="00000000">
      <w:pPr>
        <w:pStyle w:val="aff"/>
        <w:ind w:left="0"/>
        <w:jc w:val="both"/>
        <w:rPr>
          <w:sz w:val="28"/>
          <w:szCs w:val="28"/>
        </w:rPr>
      </w:pPr>
      <w:r>
        <w:rPr>
          <w:sz w:val="28"/>
          <w:szCs w:val="28"/>
        </w:rPr>
        <w:t xml:space="preserve">11. Лежа на спине, мяч за головой в вытянутых руках (партнер сидит): бросок мяча, переходя в сед. Партнер ловит мяч и ложится на спину, касаясь мячом пола за головой. </w:t>
      </w:r>
    </w:p>
    <w:p w14:paraId="0FF43F57" w14:textId="77777777" w:rsidR="00E80100" w:rsidRDefault="00000000">
      <w:pPr>
        <w:pStyle w:val="aff"/>
        <w:ind w:left="0"/>
        <w:jc w:val="both"/>
        <w:rPr>
          <w:sz w:val="28"/>
          <w:szCs w:val="28"/>
        </w:rPr>
      </w:pPr>
      <w:r>
        <w:rPr>
          <w:sz w:val="28"/>
          <w:szCs w:val="28"/>
        </w:rPr>
        <w:t xml:space="preserve">12. Стоя спиной к партнеру: бросок мяча двумя руками между ног назад. </w:t>
      </w:r>
    </w:p>
    <w:p w14:paraId="282E9957" w14:textId="77777777" w:rsidR="00E80100" w:rsidRDefault="00000000">
      <w:pPr>
        <w:pStyle w:val="aff"/>
        <w:ind w:left="0"/>
        <w:jc w:val="both"/>
        <w:rPr>
          <w:sz w:val="28"/>
          <w:szCs w:val="28"/>
        </w:rPr>
      </w:pPr>
      <w:r>
        <w:rPr>
          <w:sz w:val="28"/>
          <w:szCs w:val="28"/>
        </w:rPr>
        <w:t xml:space="preserve">13. Стоя спиной к партнеру, мяч в опущенных руках: бросок мяча двумя руками за спину, обращая внимание на полное выпрямление рук в заключительной фазе броска с последующим расслаблением. </w:t>
      </w:r>
    </w:p>
    <w:p w14:paraId="1EBD62F1" w14:textId="77777777" w:rsidR="00E80100" w:rsidRDefault="00000000">
      <w:pPr>
        <w:pStyle w:val="aff"/>
        <w:ind w:left="0"/>
        <w:jc w:val="both"/>
        <w:rPr>
          <w:sz w:val="28"/>
          <w:szCs w:val="28"/>
        </w:rPr>
      </w:pPr>
      <w:r>
        <w:rPr>
          <w:sz w:val="28"/>
          <w:szCs w:val="28"/>
        </w:rPr>
        <w:t xml:space="preserve">14. Стоя боком к партнеру, мяч в поднятых руках: перебрасывание мяча толчком кистями. </w:t>
      </w:r>
    </w:p>
    <w:p w14:paraId="62898433" w14:textId="77777777" w:rsidR="00E80100" w:rsidRDefault="00000000">
      <w:pPr>
        <w:pStyle w:val="aff"/>
        <w:ind w:left="0"/>
        <w:jc w:val="both"/>
        <w:rPr>
          <w:sz w:val="28"/>
          <w:szCs w:val="28"/>
        </w:rPr>
      </w:pPr>
      <w:r>
        <w:rPr>
          <w:sz w:val="28"/>
          <w:szCs w:val="28"/>
        </w:rPr>
        <w:t xml:space="preserve">15. Группой из 3-5 человек перебрасывать один-три мяча по кругу. </w:t>
      </w:r>
      <w:r>
        <w:rPr>
          <w:i/>
          <w:iCs/>
          <w:sz w:val="28"/>
          <w:szCs w:val="28"/>
        </w:rPr>
        <w:t>Упражнения со штангой</w:t>
      </w:r>
    </w:p>
    <w:p w14:paraId="50A191C3" w14:textId="77777777" w:rsidR="00E80100" w:rsidRDefault="00000000">
      <w:pPr>
        <w:pStyle w:val="aff"/>
        <w:ind w:left="0"/>
        <w:jc w:val="both"/>
        <w:rPr>
          <w:sz w:val="28"/>
          <w:szCs w:val="28"/>
        </w:rPr>
      </w:pPr>
      <w:r>
        <w:rPr>
          <w:sz w:val="28"/>
          <w:szCs w:val="28"/>
        </w:rPr>
        <w:t xml:space="preserve"> 1. Стоя: жим штанги. Варианты: широким или узким хватом; обратным или разноименным хватом; с одновременным поворотом туловища; опуская штангу за голову до лопаток. </w:t>
      </w:r>
    </w:p>
    <w:p w14:paraId="6161BBA2" w14:textId="77777777" w:rsidR="00E80100" w:rsidRDefault="00000000">
      <w:pPr>
        <w:pStyle w:val="aff"/>
        <w:ind w:left="0"/>
        <w:jc w:val="both"/>
        <w:rPr>
          <w:sz w:val="28"/>
          <w:szCs w:val="28"/>
        </w:rPr>
      </w:pPr>
      <w:r>
        <w:rPr>
          <w:sz w:val="28"/>
          <w:szCs w:val="28"/>
        </w:rPr>
        <w:t xml:space="preserve">2. То же, но сидя. </w:t>
      </w:r>
    </w:p>
    <w:p w14:paraId="7D680EDD" w14:textId="77777777" w:rsidR="00E80100" w:rsidRDefault="00000000">
      <w:pPr>
        <w:pStyle w:val="aff"/>
        <w:ind w:left="0"/>
        <w:jc w:val="both"/>
        <w:rPr>
          <w:sz w:val="28"/>
          <w:szCs w:val="28"/>
        </w:rPr>
      </w:pPr>
      <w:r>
        <w:rPr>
          <w:sz w:val="28"/>
          <w:szCs w:val="28"/>
        </w:rPr>
        <w:t xml:space="preserve">3. Стоя со штангой на плечах. Наклон вперед. Вариант: с одновременным разворотом туловища. </w:t>
      </w:r>
    </w:p>
    <w:p w14:paraId="1C0F2C66" w14:textId="77777777" w:rsidR="00E80100" w:rsidRDefault="00000000">
      <w:pPr>
        <w:pStyle w:val="aff"/>
        <w:ind w:left="0"/>
        <w:jc w:val="both"/>
        <w:rPr>
          <w:sz w:val="28"/>
          <w:szCs w:val="28"/>
        </w:rPr>
      </w:pPr>
      <w:r>
        <w:rPr>
          <w:sz w:val="28"/>
          <w:szCs w:val="28"/>
        </w:rPr>
        <w:t xml:space="preserve">4. Стоя или сидя со штангой на плечах. Поворот туловища. Вариант: поворот туловища сидя. </w:t>
      </w:r>
    </w:p>
    <w:p w14:paraId="0D26FF21" w14:textId="77777777" w:rsidR="00E80100" w:rsidRDefault="00000000">
      <w:pPr>
        <w:pStyle w:val="aff"/>
        <w:ind w:left="0"/>
        <w:jc w:val="both"/>
        <w:rPr>
          <w:sz w:val="28"/>
          <w:szCs w:val="28"/>
        </w:rPr>
      </w:pPr>
      <w:r>
        <w:rPr>
          <w:sz w:val="28"/>
          <w:szCs w:val="28"/>
        </w:rPr>
        <w:t xml:space="preserve">5. Стоя, штанга сбоку. Разворачивая туловище, поднять штангу на грудь, опустить в другую сторону. </w:t>
      </w:r>
    </w:p>
    <w:p w14:paraId="2C163FB3" w14:textId="77777777" w:rsidR="00E80100" w:rsidRDefault="00000000">
      <w:pPr>
        <w:pStyle w:val="aff"/>
        <w:ind w:left="0"/>
        <w:jc w:val="both"/>
        <w:rPr>
          <w:sz w:val="28"/>
          <w:szCs w:val="28"/>
        </w:rPr>
      </w:pPr>
      <w:r>
        <w:rPr>
          <w:sz w:val="28"/>
          <w:szCs w:val="28"/>
        </w:rPr>
        <w:t xml:space="preserve">6. Стоя, штанга в опущенных вниз руках. Рывок с активным движением туловища «волной». </w:t>
      </w:r>
    </w:p>
    <w:p w14:paraId="6C967E08" w14:textId="77777777" w:rsidR="00E80100" w:rsidRDefault="00000000">
      <w:pPr>
        <w:pStyle w:val="aff"/>
        <w:ind w:left="0"/>
        <w:jc w:val="both"/>
        <w:rPr>
          <w:sz w:val="28"/>
          <w:szCs w:val="28"/>
        </w:rPr>
      </w:pPr>
      <w:r>
        <w:rPr>
          <w:sz w:val="28"/>
          <w:szCs w:val="28"/>
        </w:rPr>
        <w:t>7. Стоя, штанга в опущенных вниз руках. Подтягивание штанги к подбородку, локти все время выше грифа штанги.</w:t>
      </w:r>
    </w:p>
    <w:p w14:paraId="646DE819" w14:textId="77777777" w:rsidR="00E80100" w:rsidRDefault="00000000">
      <w:pPr>
        <w:pStyle w:val="aff"/>
        <w:ind w:left="0"/>
        <w:jc w:val="both"/>
        <w:rPr>
          <w:sz w:val="28"/>
          <w:szCs w:val="28"/>
        </w:rPr>
      </w:pPr>
      <w:r>
        <w:rPr>
          <w:sz w:val="28"/>
          <w:szCs w:val="28"/>
        </w:rPr>
        <w:t xml:space="preserve"> 8. Стоя, штанга в опущенных руках обратным хватом. Сгибая руки в локтях, подтягивание штанги к груди. </w:t>
      </w:r>
    </w:p>
    <w:p w14:paraId="676DF633" w14:textId="77777777" w:rsidR="00E80100" w:rsidRDefault="00000000">
      <w:pPr>
        <w:pStyle w:val="aff"/>
        <w:ind w:left="0"/>
        <w:jc w:val="both"/>
        <w:rPr>
          <w:sz w:val="28"/>
          <w:szCs w:val="28"/>
        </w:rPr>
      </w:pPr>
      <w:r>
        <w:rPr>
          <w:sz w:val="28"/>
          <w:szCs w:val="28"/>
        </w:rPr>
        <w:t xml:space="preserve"> 9. То же, но стоя в наклоне или сидя.</w:t>
      </w:r>
    </w:p>
    <w:p w14:paraId="008AEAAF" w14:textId="77777777" w:rsidR="00E80100" w:rsidRDefault="00000000">
      <w:pPr>
        <w:pStyle w:val="aff"/>
        <w:ind w:left="0"/>
        <w:jc w:val="both"/>
        <w:rPr>
          <w:sz w:val="28"/>
          <w:szCs w:val="28"/>
        </w:rPr>
      </w:pPr>
      <w:r>
        <w:rPr>
          <w:sz w:val="28"/>
          <w:szCs w:val="28"/>
        </w:rPr>
        <w:t xml:space="preserve"> 10. Стоя, штанга впереди в вытянутых руках. Сгибание и выпрямление рук (штанга перед грудью), при сгибании - локти в стороны. </w:t>
      </w:r>
    </w:p>
    <w:p w14:paraId="6C59DB1E" w14:textId="77777777" w:rsidR="00E80100" w:rsidRDefault="00000000">
      <w:pPr>
        <w:pStyle w:val="aff"/>
        <w:ind w:left="0"/>
        <w:jc w:val="both"/>
        <w:rPr>
          <w:sz w:val="28"/>
          <w:szCs w:val="28"/>
        </w:rPr>
      </w:pPr>
      <w:r>
        <w:rPr>
          <w:sz w:val="28"/>
          <w:szCs w:val="28"/>
        </w:rPr>
        <w:t xml:space="preserve">11. Стоя, штанга в опущенных руках за спиной. Полуприсед, поднимание на носки с одновременным подниманием штанги вверх (локти выше головы). </w:t>
      </w:r>
    </w:p>
    <w:p w14:paraId="4E37F9CC" w14:textId="77777777" w:rsidR="00E80100" w:rsidRDefault="00E80100">
      <w:pPr>
        <w:pStyle w:val="aff"/>
        <w:ind w:left="0"/>
        <w:jc w:val="both"/>
      </w:pPr>
    </w:p>
    <w:p w14:paraId="5476DBB4" w14:textId="77777777" w:rsidR="00E80100" w:rsidRDefault="00000000">
      <w:pPr>
        <w:pStyle w:val="aff"/>
        <w:ind w:left="0"/>
        <w:jc w:val="both"/>
        <w:rPr>
          <w:sz w:val="28"/>
          <w:szCs w:val="28"/>
        </w:rPr>
      </w:pPr>
      <w:r>
        <w:rPr>
          <w:sz w:val="28"/>
          <w:szCs w:val="28"/>
        </w:rPr>
        <w:t xml:space="preserve">12. Лежа, гантели в согнутых перед грудью руках. Выпрямление рук в стороны. </w:t>
      </w:r>
    </w:p>
    <w:p w14:paraId="6ED76500" w14:textId="77777777" w:rsidR="00E80100" w:rsidRDefault="00000000">
      <w:pPr>
        <w:pStyle w:val="aff"/>
        <w:ind w:left="0"/>
        <w:jc w:val="both"/>
        <w:rPr>
          <w:sz w:val="28"/>
          <w:szCs w:val="28"/>
        </w:rPr>
      </w:pPr>
      <w:r>
        <w:rPr>
          <w:sz w:val="28"/>
          <w:szCs w:val="28"/>
        </w:rPr>
        <w:t xml:space="preserve">13. Лежа, гантели в прямых руках за головой. Поднимание гантелей вверх. </w:t>
      </w:r>
    </w:p>
    <w:p w14:paraId="584A9E52" w14:textId="77777777" w:rsidR="00E80100" w:rsidRDefault="00000000">
      <w:pPr>
        <w:pStyle w:val="aff"/>
        <w:ind w:left="0"/>
        <w:jc w:val="both"/>
        <w:rPr>
          <w:sz w:val="28"/>
          <w:szCs w:val="28"/>
        </w:rPr>
      </w:pPr>
      <w:r>
        <w:rPr>
          <w:sz w:val="28"/>
          <w:szCs w:val="28"/>
        </w:rPr>
        <w:t xml:space="preserve">14. Лежа, руки с гантелями в стороны. Поднимание рук вверх. </w:t>
      </w:r>
    </w:p>
    <w:p w14:paraId="41A88A3A" w14:textId="77777777" w:rsidR="00E80100" w:rsidRDefault="00000000">
      <w:pPr>
        <w:pStyle w:val="aff"/>
        <w:ind w:left="0"/>
        <w:jc w:val="both"/>
        <w:rPr>
          <w:sz w:val="28"/>
          <w:szCs w:val="28"/>
        </w:rPr>
      </w:pPr>
      <w:r>
        <w:rPr>
          <w:sz w:val="28"/>
          <w:szCs w:val="28"/>
        </w:rPr>
        <w:t>15. Лежа, гантели в прямых руках за головой. «Перенос» гантелей прямыми руками на бедра. Вариант: попеременный «перенос» гантелей.</w:t>
      </w:r>
    </w:p>
    <w:p w14:paraId="79CBB61F" w14:textId="77777777" w:rsidR="00E80100" w:rsidRDefault="00000000">
      <w:pPr>
        <w:pStyle w:val="aff"/>
        <w:ind w:left="0"/>
        <w:jc w:val="both"/>
        <w:rPr>
          <w:sz w:val="28"/>
          <w:szCs w:val="28"/>
        </w:rPr>
      </w:pPr>
      <w:r>
        <w:rPr>
          <w:sz w:val="28"/>
          <w:szCs w:val="28"/>
        </w:rPr>
        <w:t xml:space="preserve"> 16. Лежа на скамейке, гантели в согнутых за головой руках. Поднимание гантелей вперед, разгибая руки в локтях. Варианты: попеременное поднимание гантелей; выпрямляя руки, перемещение гантелей параллельно полу. </w:t>
      </w:r>
    </w:p>
    <w:p w14:paraId="1716C86A" w14:textId="77777777" w:rsidR="00E80100" w:rsidRDefault="00000000">
      <w:pPr>
        <w:pStyle w:val="aff"/>
        <w:ind w:left="0"/>
        <w:jc w:val="both"/>
        <w:rPr>
          <w:sz w:val="28"/>
          <w:szCs w:val="28"/>
        </w:rPr>
      </w:pPr>
      <w:r>
        <w:rPr>
          <w:i/>
          <w:iCs/>
          <w:sz w:val="28"/>
          <w:szCs w:val="28"/>
        </w:rPr>
        <w:lastRenderedPageBreak/>
        <w:t>Упражнения на расслабление</w:t>
      </w:r>
      <w:r>
        <w:rPr>
          <w:sz w:val="28"/>
          <w:szCs w:val="28"/>
        </w:rPr>
        <w:t xml:space="preserve"> </w:t>
      </w:r>
    </w:p>
    <w:p w14:paraId="60133571" w14:textId="77777777" w:rsidR="00E80100" w:rsidRDefault="00000000">
      <w:pPr>
        <w:pStyle w:val="aff"/>
        <w:ind w:left="0"/>
        <w:jc w:val="both"/>
        <w:rPr>
          <w:sz w:val="28"/>
          <w:szCs w:val="28"/>
        </w:rPr>
      </w:pPr>
      <w:r>
        <w:rPr>
          <w:sz w:val="28"/>
          <w:szCs w:val="28"/>
        </w:rPr>
        <w:t xml:space="preserve">Применяются движения, включающие потряхивание кистей, предплечья, рук, плечевого пояса; расслабленные маховые и вращательные движения руками; наклоны и повороты туловища, расслабляя мышцы спины; упражнения для расслабления ног, успокоения дыхания и т.д. </w:t>
      </w:r>
    </w:p>
    <w:p w14:paraId="5BF60CF6" w14:textId="77777777" w:rsidR="00E80100" w:rsidRDefault="00000000">
      <w:pPr>
        <w:pStyle w:val="aff"/>
        <w:ind w:left="0"/>
        <w:jc w:val="both"/>
        <w:rPr>
          <w:sz w:val="28"/>
          <w:szCs w:val="28"/>
        </w:rPr>
      </w:pPr>
      <w:r>
        <w:rPr>
          <w:sz w:val="28"/>
          <w:szCs w:val="28"/>
        </w:rPr>
        <w:t xml:space="preserve">Упражнения с мячами эффективны, когда внимание занимающихся акцентируется на необходимости полностью расслабить мышцы рук после броска. </w:t>
      </w:r>
    </w:p>
    <w:p w14:paraId="095C1C34" w14:textId="77777777" w:rsidR="00E80100" w:rsidRDefault="00000000">
      <w:pPr>
        <w:pStyle w:val="aff"/>
        <w:ind w:left="0"/>
        <w:jc w:val="both"/>
        <w:rPr>
          <w:sz w:val="28"/>
          <w:szCs w:val="28"/>
        </w:rPr>
      </w:pPr>
      <w:r>
        <w:rPr>
          <w:sz w:val="28"/>
          <w:szCs w:val="28"/>
        </w:rPr>
        <w:t xml:space="preserve">1. Бросок набивного мяча партнеру из-за головы. Обратить особое внимание на то, чтобы после броска руки совершенно свободно, как плети, упали вниз. </w:t>
      </w:r>
    </w:p>
    <w:p w14:paraId="2DB29A68" w14:textId="77777777" w:rsidR="00E80100" w:rsidRDefault="00000000">
      <w:pPr>
        <w:pStyle w:val="aff"/>
        <w:ind w:left="0"/>
        <w:jc w:val="both"/>
        <w:rPr>
          <w:sz w:val="28"/>
          <w:szCs w:val="28"/>
        </w:rPr>
      </w:pPr>
      <w:r>
        <w:rPr>
          <w:sz w:val="28"/>
          <w:szCs w:val="28"/>
        </w:rPr>
        <w:t>2. Ведение баскетбольного мяча ударами о пол. Обратить особое внимание на то, чтобы после каждого удара по мячу вначале кисть, а затем вся рука от плеча полностью расслабились.</w:t>
      </w:r>
    </w:p>
    <w:p w14:paraId="37DA655E" w14:textId="77777777" w:rsidR="00E80100" w:rsidRDefault="00000000">
      <w:pPr>
        <w:pStyle w:val="aff"/>
        <w:ind w:left="0"/>
        <w:jc w:val="both"/>
        <w:rPr>
          <w:sz w:val="28"/>
          <w:szCs w:val="28"/>
        </w:rPr>
      </w:pPr>
      <w:r>
        <w:rPr>
          <w:sz w:val="28"/>
          <w:szCs w:val="28"/>
        </w:rPr>
        <w:t xml:space="preserve"> 3. Прыжки со скакалкой. Обратить внимание на то, чтобы после толчка ногами вначале стопа, а затем вся нога от бедра полностью расслабились.</w:t>
      </w:r>
    </w:p>
    <w:p w14:paraId="506F9BF7" w14:textId="77777777" w:rsidR="00E80100" w:rsidRDefault="00000000">
      <w:pPr>
        <w:pStyle w:val="aff"/>
        <w:ind w:left="0"/>
        <w:jc w:val="both"/>
        <w:rPr>
          <w:sz w:val="28"/>
          <w:szCs w:val="28"/>
        </w:rPr>
      </w:pPr>
      <w:r>
        <w:rPr>
          <w:sz w:val="28"/>
          <w:szCs w:val="28"/>
        </w:rPr>
        <w:t xml:space="preserve"> 4. Стоя (сидя или лежа) сделать глубокий вдох с последующим 4-6 секундным напряжением отдельных мышц или мышечных групп. При выдохе расслабить мышцы. </w:t>
      </w:r>
    </w:p>
    <w:p w14:paraId="64BF443F" w14:textId="77777777" w:rsidR="00E80100" w:rsidRDefault="00000000">
      <w:pPr>
        <w:pStyle w:val="aff"/>
        <w:ind w:left="0"/>
        <w:jc w:val="both"/>
        <w:rPr>
          <w:sz w:val="28"/>
          <w:szCs w:val="28"/>
        </w:rPr>
      </w:pPr>
      <w:r>
        <w:rPr>
          <w:sz w:val="28"/>
          <w:szCs w:val="28"/>
        </w:rPr>
        <w:t xml:space="preserve">5. Лежа на спине, ноги опираются на стопы. Задержать дыхание на вдохе, сильно сжать колени на 6-8 с. Постепенно выдыхая, «уронить» колени. </w:t>
      </w:r>
    </w:p>
    <w:p w14:paraId="18AA05D9" w14:textId="77777777" w:rsidR="00E80100" w:rsidRDefault="00000000">
      <w:pPr>
        <w:pStyle w:val="aff"/>
        <w:ind w:left="0"/>
        <w:jc w:val="both"/>
        <w:rPr>
          <w:sz w:val="28"/>
          <w:szCs w:val="28"/>
        </w:rPr>
      </w:pPr>
      <w:r>
        <w:rPr>
          <w:sz w:val="28"/>
          <w:szCs w:val="28"/>
        </w:rPr>
        <w:t xml:space="preserve">6. Стоя сделать глубокий вдох, поднять руки над головой, с выдохом «бросить» их вниз, расслабиться. </w:t>
      </w:r>
    </w:p>
    <w:p w14:paraId="4DAF0AF5" w14:textId="77777777" w:rsidR="00E80100" w:rsidRDefault="00000000">
      <w:pPr>
        <w:pStyle w:val="aff"/>
        <w:ind w:left="0"/>
        <w:jc w:val="both"/>
        <w:rPr>
          <w:sz w:val="28"/>
          <w:szCs w:val="28"/>
        </w:rPr>
      </w:pPr>
      <w:r>
        <w:rPr>
          <w:sz w:val="28"/>
          <w:szCs w:val="28"/>
        </w:rPr>
        <w:t xml:space="preserve">7. Стоя поднять руки вверх, сжать кисти в кулаки на 6-8 с, затем расслабить и «уронить». </w:t>
      </w:r>
    </w:p>
    <w:p w14:paraId="4F442A86" w14:textId="77777777" w:rsidR="00E80100" w:rsidRDefault="00000000">
      <w:pPr>
        <w:pStyle w:val="aff"/>
        <w:ind w:left="0"/>
        <w:jc w:val="both"/>
        <w:rPr>
          <w:sz w:val="28"/>
          <w:szCs w:val="28"/>
        </w:rPr>
      </w:pPr>
      <w:r>
        <w:rPr>
          <w:sz w:val="28"/>
          <w:szCs w:val="28"/>
        </w:rPr>
        <w:t>8. Выполнить изометрическое напряжение мышц плеча и предплечья в течение 6-8 с, затем расслабить и «уронить» сначала предплечье, затем плечо.</w:t>
      </w:r>
    </w:p>
    <w:p w14:paraId="05204880" w14:textId="77777777" w:rsidR="00E80100" w:rsidRDefault="00000000">
      <w:pPr>
        <w:pStyle w:val="aff"/>
        <w:ind w:left="0"/>
        <w:jc w:val="both"/>
        <w:rPr>
          <w:sz w:val="28"/>
          <w:szCs w:val="28"/>
        </w:rPr>
      </w:pPr>
      <w:r>
        <w:rPr>
          <w:sz w:val="28"/>
          <w:szCs w:val="28"/>
        </w:rPr>
        <w:t xml:space="preserve"> 9. Напрячь мышцы шеи на 4-6 с. затем расслабить их, «уронить» голову. </w:t>
      </w:r>
    </w:p>
    <w:p w14:paraId="428A069B" w14:textId="77777777" w:rsidR="00E80100" w:rsidRDefault="00000000">
      <w:pPr>
        <w:pStyle w:val="aff"/>
        <w:ind w:left="0"/>
        <w:jc w:val="both"/>
        <w:rPr>
          <w:sz w:val="28"/>
          <w:szCs w:val="28"/>
        </w:rPr>
      </w:pPr>
      <w:r>
        <w:rPr>
          <w:sz w:val="28"/>
          <w:szCs w:val="28"/>
        </w:rPr>
        <w:t xml:space="preserve">10. </w:t>
      </w:r>
      <w:proofErr w:type="spellStart"/>
      <w:r>
        <w:rPr>
          <w:sz w:val="28"/>
          <w:szCs w:val="28"/>
        </w:rPr>
        <w:t>И.п</w:t>
      </w:r>
      <w:proofErr w:type="spellEnd"/>
      <w:r>
        <w:rPr>
          <w:sz w:val="28"/>
          <w:szCs w:val="28"/>
        </w:rPr>
        <w:t>. -</w:t>
      </w:r>
      <w:proofErr w:type="spellStart"/>
      <w:r>
        <w:rPr>
          <w:sz w:val="28"/>
          <w:szCs w:val="28"/>
        </w:rPr>
        <w:t>о.с</w:t>
      </w:r>
      <w:proofErr w:type="spellEnd"/>
      <w:r>
        <w:rPr>
          <w:sz w:val="28"/>
          <w:szCs w:val="28"/>
        </w:rPr>
        <w:t>.:</w:t>
      </w:r>
    </w:p>
    <w:p w14:paraId="442C3350" w14:textId="77777777" w:rsidR="00E80100" w:rsidRDefault="00000000">
      <w:pPr>
        <w:pStyle w:val="aff"/>
        <w:ind w:left="0"/>
        <w:jc w:val="both"/>
        <w:rPr>
          <w:sz w:val="28"/>
          <w:szCs w:val="28"/>
        </w:rPr>
      </w:pPr>
      <w:r>
        <w:rPr>
          <w:sz w:val="28"/>
          <w:szCs w:val="28"/>
        </w:rPr>
        <w:t xml:space="preserve"> 1) наклонить туловище вперед, руки в стороны, усиленно напрячь мышцы руки и плечевого пояса, пальцы сжать в кулаки; </w:t>
      </w:r>
    </w:p>
    <w:p w14:paraId="6EB95715" w14:textId="77777777" w:rsidR="00E80100" w:rsidRDefault="00000000">
      <w:pPr>
        <w:pStyle w:val="aff"/>
        <w:ind w:left="0"/>
        <w:jc w:val="both"/>
        <w:rPr>
          <w:sz w:val="28"/>
          <w:szCs w:val="28"/>
        </w:rPr>
      </w:pPr>
      <w:r>
        <w:rPr>
          <w:sz w:val="28"/>
          <w:szCs w:val="28"/>
        </w:rPr>
        <w:t>2) уменьшить напряжение мышц рук и плечевого пояса;</w:t>
      </w:r>
    </w:p>
    <w:p w14:paraId="574EA45B" w14:textId="77777777" w:rsidR="00E80100" w:rsidRDefault="00000000">
      <w:pPr>
        <w:pStyle w:val="aff"/>
        <w:ind w:left="0"/>
        <w:jc w:val="both"/>
        <w:rPr>
          <w:sz w:val="28"/>
          <w:szCs w:val="28"/>
        </w:rPr>
      </w:pPr>
      <w:r>
        <w:rPr>
          <w:sz w:val="28"/>
          <w:szCs w:val="28"/>
        </w:rPr>
        <w:t xml:space="preserve"> 3) расслабить их (руки «падают»); 4) принять исходное положение.</w:t>
      </w:r>
    </w:p>
    <w:p w14:paraId="7F042E44" w14:textId="77777777" w:rsidR="00E80100" w:rsidRDefault="00000000">
      <w:pPr>
        <w:pStyle w:val="aff"/>
        <w:ind w:left="0"/>
        <w:jc w:val="both"/>
        <w:rPr>
          <w:sz w:val="28"/>
          <w:szCs w:val="28"/>
        </w:rPr>
      </w:pPr>
      <w:r>
        <w:rPr>
          <w:sz w:val="28"/>
          <w:szCs w:val="28"/>
        </w:rPr>
        <w:t xml:space="preserve"> 11. </w:t>
      </w:r>
      <w:proofErr w:type="spellStart"/>
      <w:r>
        <w:rPr>
          <w:sz w:val="28"/>
          <w:szCs w:val="28"/>
        </w:rPr>
        <w:t>И.п</w:t>
      </w:r>
      <w:proofErr w:type="spellEnd"/>
      <w:r>
        <w:rPr>
          <w:sz w:val="28"/>
          <w:szCs w:val="28"/>
        </w:rPr>
        <w:t>. - сидя на полу, ноги вперед, упор руками за туловищем:</w:t>
      </w:r>
    </w:p>
    <w:p w14:paraId="5E6FE687" w14:textId="77777777" w:rsidR="00E80100" w:rsidRDefault="00000000">
      <w:pPr>
        <w:pStyle w:val="aff"/>
        <w:ind w:left="0"/>
        <w:jc w:val="both"/>
        <w:rPr>
          <w:sz w:val="28"/>
          <w:szCs w:val="28"/>
        </w:rPr>
      </w:pPr>
      <w:r>
        <w:rPr>
          <w:sz w:val="28"/>
          <w:szCs w:val="28"/>
        </w:rPr>
        <w:t xml:space="preserve"> 1) прогнуться и одновременно сильно напрячь мышцы всего тела; </w:t>
      </w:r>
    </w:p>
    <w:p w14:paraId="05EBC4C1" w14:textId="77777777" w:rsidR="00E80100" w:rsidRDefault="00000000">
      <w:pPr>
        <w:pStyle w:val="aff"/>
        <w:ind w:left="0"/>
        <w:jc w:val="both"/>
        <w:rPr>
          <w:sz w:val="28"/>
          <w:szCs w:val="28"/>
        </w:rPr>
      </w:pPr>
      <w:r>
        <w:rPr>
          <w:sz w:val="28"/>
          <w:szCs w:val="28"/>
        </w:rPr>
        <w:t xml:space="preserve">2) постепенно расслабить мышцы; </w:t>
      </w:r>
    </w:p>
    <w:p w14:paraId="40E7CF52" w14:textId="77777777" w:rsidR="00E80100" w:rsidRDefault="00000000">
      <w:pPr>
        <w:pStyle w:val="aff"/>
        <w:ind w:left="0"/>
        <w:jc w:val="both"/>
        <w:rPr>
          <w:sz w:val="28"/>
          <w:szCs w:val="28"/>
        </w:rPr>
      </w:pPr>
      <w:r>
        <w:rPr>
          <w:sz w:val="28"/>
          <w:szCs w:val="28"/>
        </w:rPr>
        <w:t xml:space="preserve">3) вернуться в исходное положение. </w:t>
      </w:r>
    </w:p>
    <w:p w14:paraId="180940E7" w14:textId="77777777" w:rsidR="00E80100" w:rsidRDefault="00000000">
      <w:pPr>
        <w:pStyle w:val="aff"/>
        <w:ind w:left="0"/>
        <w:jc w:val="both"/>
        <w:rPr>
          <w:sz w:val="28"/>
          <w:szCs w:val="28"/>
        </w:rPr>
      </w:pPr>
      <w:r>
        <w:rPr>
          <w:sz w:val="28"/>
          <w:szCs w:val="28"/>
        </w:rPr>
        <w:t xml:space="preserve">12. </w:t>
      </w:r>
      <w:proofErr w:type="spellStart"/>
      <w:r>
        <w:rPr>
          <w:sz w:val="28"/>
          <w:szCs w:val="28"/>
        </w:rPr>
        <w:t>И.п</w:t>
      </w:r>
      <w:proofErr w:type="spellEnd"/>
      <w:r>
        <w:rPr>
          <w:sz w:val="28"/>
          <w:szCs w:val="28"/>
        </w:rPr>
        <w:t>. -</w:t>
      </w:r>
      <w:proofErr w:type="spellStart"/>
      <w:r>
        <w:rPr>
          <w:sz w:val="28"/>
          <w:szCs w:val="28"/>
        </w:rPr>
        <w:t>о.с</w:t>
      </w:r>
      <w:proofErr w:type="spellEnd"/>
      <w:r>
        <w:rPr>
          <w:sz w:val="28"/>
          <w:szCs w:val="28"/>
        </w:rPr>
        <w:t xml:space="preserve">.: </w:t>
      </w:r>
    </w:p>
    <w:p w14:paraId="360B95AA" w14:textId="77777777" w:rsidR="00E80100" w:rsidRDefault="00000000">
      <w:pPr>
        <w:pStyle w:val="aff"/>
        <w:ind w:left="0"/>
        <w:jc w:val="both"/>
        <w:rPr>
          <w:sz w:val="28"/>
          <w:szCs w:val="28"/>
        </w:rPr>
      </w:pPr>
      <w:r>
        <w:rPr>
          <w:sz w:val="28"/>
          <w:szCs w:val="28"/>
        </w:rPr>
        <w:t xml:space="preserve">1) сделать выпад правой (левой) ногой вперед, прогнуться, руки назад, пальцы крепко сжаты в кулаки; </w:t>
      </w:r>
    </w:p>
    <w:p w14:paraId="757979FD" w14:textId="77777777" w:rsidR="00E80100" w:rsidRDefault="00000000">
      <w:pPr>
        <w:pStyle w:val="aff"/>
        <w:ind w:left="0"/>
        <w:jc w:val="both"/>
        <w:rPr>
          <w:sz w:val="28"/>
          <w:szCs w:val="28"/>
        </w:rPr>
      </w:pPr>
      <w:r>
        <w:rPr>
          <w:sz w:val="28"/>
          <w:szCs w:val="28"/>
        </w:rPr>
        <w:t xml:space="preserve">2) расслабить мышцы рук и плечевого пояса (руки «падают»); </w:t>
      </w:r>
    </w:p>
    <w:p w14:paraId="5049D9F1" w14:textId="77777777" w:rsidR="00E80100" w:rsidRDefault="00000000">
      <w:pPr>
        <w:pStyle w:val="aff"/>
        <w:ind w:left="0"/>
        <w:jc w:val="both"/>
        <w:rPr>
          <w:sz w:val="28"/>
          <w:szCs w:val="28"/>
        </w:rPr>
      </w:pPr>
      <w:r>
        <w:rPr>
          <w:sz w:val="28"/>
          <w:szCs w:val="28"/>
        </w:rPr>
        <w:t xml:space="preserve">3) прочувствовать расслабленное состояние мышц и принять исходное положение. </w:t>
      </w:r>
    </w:p>
    <w:p w14:paraId="3C3AD648" w14:textId="77777777" w:rsidR="00E80100" w:rsidRDefault="00000000">
      <w:pPr>
        <w:pStyle w:val="aff"/>
        <w:ind w:left="0"/>
        <w:jc w:val="both"/>
        <w:rPr>
          <w:sz w:val="28"/>
          <w:szCs w:val="28"/>
        </w:rPr>
      </w:pPr>
      <w:r>
        <w:rPr>
          <w:sz w:val="28"/>
          <w:szCs w:val="28"/>
        </w:rPr>
        <w:t xml:space="preserve">13. </w:t>
      </w:r>
      <w:proofErr w:type="spellStart"/>
      <w:r>
        <w:rPr>
          <w:sz w:val="28"/>
          <w:szCs w:val="28"/>
        </w:rPr>
        <w:t>И.п</w:t>
      </w:r>
      <w:proofErr w:type="spellEnd"/>
      <w:r>
        <w:rPr>
          <w:sz w:val="28"/>
          <w:szCs w:val="28"/>
        </w:rPr>
        <w:t>. -</w:t>
      </w:r>
      <w:proofErr w:type="spellStart"/>
      <w:r>
        <w:rPr>
          <w:sz w:val="28"/>
          <w:szCs w:val="28"/>
        </w:rPr>
        <w:t>о.с</w:t>
      </w:r>
      <w:proofErr w:type="spellEnd"/>
      <w:r>
        <w:rPr>
          <w:sz w:val="28"/>
          <w:szCs w:val="28"/>
        </w:rPr>
        <w:t>.: 1) сильно напрягая мышцы, согнуть руки к плечам;</w:t>
      </w:r>
    </w:p>
    <w:p w14:paraId="383B58EE" w14:textId="77777777" w:rsidR="00E80100" w:rsidRDefault="00000000">
      <w:pPr>
        <w:pStyle w:val="aff"/>
        <w:ind w:left="0"/>
        <w:jc w:val="both"/>
        <w:rPr>
          <w:sz w:val="28"/>
          <w:szCs w:val="28"/>
        </w:rPr>
      </w:pPr>
      <w:r>
        <w:rPr>
          <w:sz w:val="28"/>
          <w:szCs w:val="28"/>
        </w:rPr>
        <w:t xml:space="preserve"> 2) поднять руки вверх (их мышцы напряжены); </w:t>
      </w:r>
    </w:p>
    <w:p w14:paraId="57CF74F5" w14:textId="77777777" w:rsidR="00E80100" w:rsidRDefault="00000000">
      <w:pPr>
        <w:pStyle w:val="aff"/>
        <w:ind w:left="0"/>
        <w:jc w:val="both"/>
        <w:rPr>
          <w:sz w:val="28"/>
          <w:szCs w:val="28"/>
        </w:rPr>
      </w:pPr>
      <w:r>
        <w:rPr>
          <w:sz w:val="28"/>
          <w:szCs w:val="28"/>
        </w:rPr>
        <w:t xml:space="preserve">3) расслабляя мышцы, «уронить» предплечья и кисти; </w:t>
      </w:r>
    </w:p>
    <w:p w14:paraId="4CC6B451" w14:textId="77777777" w:rsidR="00E80100" w:rsidRDefault="00000000">
      <w:pPr>
        <w:pStyle w:val="aff"/>
        <w:ind w:left="0"/>
        <w:jc w:val="both"/>
        <w:rPr>
          <w:sz w:val="28"/>
          <w:szCs w:val="28"/>
        </w:rPr>
      </w:pPr>
      <w:r>
        <w:rPr>
          <w:sz w:val="28"/>
          <w:szCs w:val="28"/>
        </w:rPr>
        <w:lastRenderedPageBreak/>
        <w:t>4) расслабляя мышцы плечевого пояса, «уронить» руки.</w:t>
      </w:r>
    </w:p>
    <w:p w14:paraId="7E00750B" w14:textId="77777777" w:rsidR="00E80100" w:rsidRDefault="00000000">
      <w:pPr>
        <w:pStyle w:val="aff"/>
        <w:ind w:left="0"/>
        <w:jc w:val="both"/>
        <w:rPr>
          <w:sz w:val="28"/>
          <w:szCs w:val="28"/>
        </w:rPr>
      </w:pPr>
      <w:r>
        <w:rPr>
          <w:sz w:val="28"/>
          <w:szCs w:val="28"/>
        </w:rPr>
        <w:t xml:space="preserve"> 14. </w:t>
      </w:r>
      <w:proofErr w:type="spellStart"/>
      <w:r>
        <w:rPr>
          <w:sz w:val="28"/>
          <w:szCs w:val="28"/>
        </w:rPr>
        <w:t>И.п</w:t>
      </w:r>
      <w:proofErr w:type="spellEnd"/>
      <w:r>
        <w:rPr>
          <w:sz w:val="28"/>
          <w:szCs w:val="28"/>
        </w:rPr>
        <w:t>. -</w:t>
      </w:r>
      <w:proofErr w:type="spellStart"/>
      <w:r>
        <w:rPr>
          <w:sz w:val="28"/>
          <w:szCs w:val="28"/>
        </w:rPr>
        <w:t>о.с</w:t>
      </w:r>
      <w:proofErr w:type="spellEnd"/>
      <w:r>
        <w:rPr>
          <w:sz w:val="28"/>
          <w:szCs w:val="28"/>
        </w:rPr>
        <w:t xml:space="preserve">.: </w:t>
      </w:r>
    </w:p>
    <w:p w14:paraId="72971D3B" w14:textId="77777777" w:rsidR="00E80100" w:rsidRDefault="00000000">
      <w:pPr>
        <w:pStyle w:val="aff"/>
        <w:ind w:left="0"/>
        <w:jc w:val="both"/>
        <w:rPr>
          <w:sz w:val="28"/>
          <w:szCs w:val="28"/>
        </w:rPr>
      </w:pPr>
      <w:r>
        <w:rPr>
          <w:sz w:val="28"/>
          <w:szCs w:val="28"/>
        </w:rPr>
        <w:t>1) наклонить туловище вперед, правую руку с усиленным напряжением мышц вытянуть в сторону и одновременно расслабить мышцы левой руки;</w:t>
      </w:r>
    </w:p>
    <w:p w14:paraId="2A49528D" w14:textId="77777777" w:rsidR="00E80100" w:rsidRDefault="00000000">
      <w:pPr>
        <w:pStyle w:val="aff"/>
        <w:ind w:left="0"/>
        <w:jc w:val="both"/>
        <w:rPr>
          <w:sz w:val="28"/>
          <w:szCs w:val="28"/>
        </w:rPr>
      </w:pPr>
      <w:r>
        <w:rPr>
          <w:sz w:val="28"/>
          <w:szCs w:val="28"/>
        </w:rPr>
        <w:t xml:space="preserve"> 2) сильно напрягая мышцы, вытянуть левую руку в сторону, одновременно расслабить мышцы правой руки и опустить ее вниз; </w:t>
      </w:r>
    </w:p>
    <w:p w14:paraId="59F0B746" w14:textId="77777777" w:rsidR="00E80100" w:rsidRDefault="00000000">
      <w:pPr>
        <w:pStyle w:val="aff"/>
        <w:ind w:left="0"/>
        <w:jc w:val="both"/>
        <w:rPr>
          <w:sz w:val="28"/>
          <w:szCs w:val="28"/>
        </w:rPr>
      </w:pPr>
      <w:r>
        <w:rPr>
          <w:sz w:val="28"/>
          <w:szCs w:val="28"/>
        </w:rPr>
        <w:t>3) сильно напрягая мышцы, вытянуть правую руку в сторону, одновременно расслабить мышцы левой руки и опустить ее вниз;</w:t>
      </w:r>
    </w:p>
    <w:p w14:paraId="02B3E049" w14:textId="77777777" w:rsidR="00E80100" w:rsidRDefault="00000000">
      <w:pPr>
        <w:pStyle w:val="aff"/>
        <w:ind w:left="0"/>
        <w:jc w:val="both"/>
        <w:rPr>
          <w:sz w:val="28"/>
          <w:szCs w:val="28"/>
        </w:rPr>
      </w:pPr>
      <w:r>
        <w:rPr>
          <w:sz w:val="28"/>
          <w:szCs w:val="28"/>
        </w:rPr>
        <w:t xml:space="preserve"> 4) вернуться в исходное положение.</w:t>
      </w:r>
    </w:p>
    <w:p w14:paraId="49AFFA8E" w14:textId="77777777" w:rsidR="00E80100" w:rsidRDefault="00000000">
      <w:pPr>
        <w:ind w:firstLine="567"/>
        <w:jc w:val="center"/>
        <w:rPr>
          <w:b/>
          <w:color w:val="000000" w:themeColor="text1"/>
          <w:sz w:val="28"/>
          <w:szCs w:val="28"/>
        </w:rPr>
      </w:pPr>
      <w:r>
        <w:rPr>
          <w:b/>
          <w:color w:val="000000" w:themeColor="text1"/>
          <w:sz w:val="28"/>
          <w:szCs w:val="28"/>
        </w:rPr>
        <w:t>Специальная физическая подготовка</w:t>
      </w:r>
    </w:p>
    <w:p w14:paraId="7F2BEF9A" w14:textId="77777777" w:rsidR="00E80100" w:rsidRDefault="00E80100">
      <w:pPr>
        <w:ind w:firstLine="567"/>
        <w:jc w:val="center"/>
        <w:rPr>
          <w:b/>
          <w:color w:val="000000" w:themeColor="text1"/>
          <w:sz w:val="28"/>
          <w:szCs w:val="28"/>
        </w:rPr>
      </w:pPr>
    </w:p>
    <w:p w14:paraId="5393EBDE" w14:textId="77777777" w:rsidR="00E80100" w:rsidRDefault="00000000">
      <w:pPr>
        <w:jc w:val="both"/>
        <w:rPr>
          <w:sz w:val="28"/>
          <w:szCs w:val="28"/>
        </w:rPr>
      </w:pPr>
      <w:r>
        <w:rPr>
          <w:b/>
          <w:bCs/>
          <w:sz w:val="28"/>
          <w:szCs w:val="28"/>
        </w:rPr>
        <w:t>Развитие специальной силы</w:t>
      </w:r>
      <w:r>
        <w:rPr>
          <w:sz w:val="28"/>
          <w:szCs w:val="28"/>
        </w:rPr>
        <w:t xml:space="preserve"> </w:t>
      </w:r>
    </w:p>
    <w:p w14:paraId="6CCC867A" w14:textId="77777777" w:rsidR="00E80100" w:rsidRDefault="00000000">
      <w:pPr>
        <w:pStyle w:val="aff"/>
        <w:ind w:left="0" w:firstLine="709"/>
        <w:jc w:val="both"/>
        <w:rPr>
          <w:sz w:val="28"/>
          <w:szCs w:val="28"/>
        </w:rPr>
      </w:pPr>
      <w:r>
        <w:rPr>
          <w:sz w:val="28"/>
          <w:szCs w:val="28"/>
        </w:rPr>
        <w:t>В качестве средств специальной силовой подготовки пловцы используют различные тренажеры: блочные, фрикционные (типа «</w:t>
      </w:r>
      <w:proofErr w:type="spellStart"/>
      <w:r>
        <w:rPr>
          <w:sz w:val="28"/>
          <w:szCs w:val="28"/>
        </w:rPr>
        <w:t>Экзерджени</w:t>
      </w:r>
      <w:proofErr w:type="spellEnd"/>
      <w:r>
        <w:rPr>
          <w:sz w:val="28"/>
          <w:szCs w:val="28"/>
        </w:rPr>
        <w:t>»), пружинно-рычажные («</w:t>
      </w:r>
      <w:proofErr w:type="spellStart"/>
      <w:r>
        <w:rPr>
          <w:sz w:val="28"/>
          <w:szCs w:val="28"/>
        </w:rPr>
        <w:t>Хюттель</w:t>
      </w:r>
      <w:proofErr w:type="spellEnd"/>
      <w:r>
        <w:rPr>
          <w:sz w:val="28"/>
          <w:szCs w:val="28"/>
        </w:rPr>
        <w:t xml:space="preserve">»), </w:t>
      </w:r>
      <w:proofErr w:type="spellStart"/>
      <w:r>
        <w:rPr>
          <w:sz w:val="28"/>
          <w:szCs w:val="28"/>
        </w:rPr>
        <w:t>изокинетические</w:t>
      </w:r>
      <w:proofErr w:type="spellEnd"/>
      <w:r>
        <w:rPr>
          <w:sz w:val="28"/>
          <w:szCs w:val="28"/>
        </w:rPr>
        <w:t xml:space="preserve"> («Мини-Джи» и «</w:t>
      </w:r>
      <w:proofErr w:type="spellStart"/>
      <w:r>
        <w:rPr>
          <w:sz w:val="28"/>
          <w:szCs w:val="28"/>
        </w:rPr>
        <w:t>Биокинетик</w:t>
      </w:r>
      <w:proofErr w:type="spellEnd"/>
      <w:r>
        <w:rPr>
          <w:sz w:val="28"/>
          <w:szCs w:val="28"/>
        </w:rPr>
        <w:t xml:space="preserve">»), наклонные скамейки с тележками. </w:t>
      </w:r>
    </w:p>
    <w:p w14:paraId="7D4FE68F" w14:textId="77777777" w:rsidR="00E80100" w:rsidRDefault="00000000">
      <w:pPr>
        <w:pStyle w:val="aff"/>
        <w:ind w:left="0" w:firstLine="709"/>
        <w:jc w:val="both"/>
        <w:rPr>
          <w:sz w:val="28"/>
          <w:szCs w:val="28"/>
        </w:rPr>
      </w:pPr>
      <w:r>
        <w:rPr>
          <w:sz w:val="28"/>
          <w:szCs w:val="28"/>
        </w:rPr>
        <w:t xml:space="preserve">Тренировка проводится интервальным, повторно-интервальным и повторным методами. </w:t>
      </w:r>
    </w:p>
    <w:p w14:paraId="7D4D000B" w14:textId="77777777" w:rsidR="00E80100" w:rsidRDefault="00000000">
      <w:pPr>
        <w:pStyle w:val="aff"/>
        <w:ind w:left="0" w:firstLine="709"/>
        <w:jc w:val="both"/>
        <w:rPr>
          <w:sz w:val="28"/>
          <w:szCs w:val="28"/>
        </w:rPr>
      </w:pPr>
      <w:r>
        <w:rPr>
          <w:sz w:val="28"/>
          <w:szCs w:val="28"/>
        </w:rPr>
        <w:t>Специфический адаптационный эффект тренировки на развитие силовых способностей определяется величиной отягощения, темпом движений, длительностью однократной работы и интервалов отдыха. При развитии скоростно-силовой выносливости</w:t>
      </w:r>
    </w:p>
    <w:p w14:paraId="0E07AF31" w14:textId="77777777" w:rsidR="00E80100" w:rsidRDefault="00000000">
      <w:pPr>
        <w:pStyle w:val="aff"/>
        <w:ind w:left="0" w:firstLine="709"/>
        <w:jc w:val="both"/>
        <w:rPr>
          <w:sz w:val="28"/>
          <w:szCs w:val="28"/>
        </w:rPr>
      </w:pPr>
      <w:r>
        <w:rPr>
          <w:sz w:val="28"/>
          <w:szCs w:val="28"/>
        </w:rPr>
        <w:t xml:space="preserve"> (</w:t>
      </w:r>
      <w:proofErr w:type="spellStart"/>
      <w:r>
        <w:rPr>
          <w:sz w:val="28"/>
          <w:szCs w:val="28"/>
        </w:rPr>
        <w:t>СкСВ</w:t>
      </w:r>
      <w:proofErr w:type="spellEnd"/>
      <w:r>
        <w:rPr>
          <w:sz w:val="28"/>
          <w:szCs w:val="28"/>
        </w:rPr>
        <w:t xml:space="preserve">) основным тренирующим фактором является максимальная частота движений при </w:t>
      </w:r>
      <w:proofErr w:type="spellStart"/>
      <w:r>
        <w:rPr>
          <w:sz w:val="28"/>
          <w:szCs w:val="28"/>
        </w:rPr>
        <w:t>субмаксимальных</w:t>
      </w:r>
      <w:proofErr w:type="spellEnd"/>
      <w:r>
        <w:rPr>
          <w:sz w:val="28"/>
          <w:szCs w:val="28"/>
        </w:rPr>
        <w:t xml:space="preserve"> и больших отягощений (на уровне 70-90% от максимальной силы). Длительность однократной работы не должна превышать 30 с, темп движений 40-60 циклов в минуту при интервалах отдыха 1-2 мин (см. табл. 16). </w:t>
      </w:r>
    </w:p>
    <w:p w14:paraId="57D8B4C1" w14:textId="77777777" w:rsidR="00E80100" w:rsidRDefault="00000000">
      <w:pPr>
        <w:pStyle w:val="aff"/>
        <w:ind w:left="0" w:firstLine="709"/>
        <w:jc w:val="both"/>
        <w:rPr>
          <w:sz w:val="28"/>
          <w:szCs w:val="28"/>
        </w:rPr>
      </w:pPr>
      <w:r>
        <w:rPr>
          <w:sz w:val="28"/>
          <w:szCs w:val="28"/>
        </w:rPr>
        <w:t>Для развития силовой выносливости (СВ) применяются отягощения от 40 до 75% от максимальной силы, темп движений 40-60 циклов в минуту при интервалах отдыха 2-7 мин. Примерные упражнения с имитацией гребковых движений на тренажере.</w:t>
      </w:r>
    </w:p>
    <w:p w14:paraId="2F9B34AB" w14:textId="77777777" w:rsidR="00E80100" w:rsidRDefault="00000000">
      <w:pPr>
        <w:pStyle w:val="aff"/>
        <w:ind w:left="0" w:firstLine="709"/>
        <w:jc w:val="both"/>
        <w:rPr>
          <w:sz w:val="28"/>
          <w:szCs w:val="28"/>
        </w:rPr>
      </w:pPr>
      <w:r>
        <w:rPr>
          <w:i/>
          <w:iCs/>
          <w:sz w:val="28"/>
          <w:szCs w:val="28"/>
        </w:rPr>
        <w:t>Средства и методы специальной силовой подготовки в воде</w:t>
      </w:r>
      <w:r>
        <w:rPr>
          <w:sz w:val="28"/>
          <w:szCs w:val="28"/>
        </w:rPr>
        <w:t>.</w:t>
      </w:r>
    </w:p>
    <w:p w14:paraId="704054D1" w14:textId="77777777" w:rsidR="00E80100" w:rsidRDefault="00000000">
      <w:pPr>
        <w:pStyle w:val="aff"/>
        <w:ind w:left="0" w:firstLine="709"/>
        <w:jc w:val="both"/>
        <w:rPr>
          <w:sz w:val="28"/>
          <w:szCs w:val="28"/>
        </w:rPr>
      </w:pPr>
      <w:r>
        <w:rPr>
          <w:sz w:val="28"/>
          <w:szCs w:val="28"/>
        </w:rPr>
        <w:t xml:space="preserve"> Для эффективного переноса силового потенциала с суши на воду необходимо создать пловцу условия, в которых он может прилагать во время гребка усилия, существенно большие, чем при обычном плавании. Этого можно достичь несколькими методами. Во-первых, это создание дополнительной опоры для рук. Во-вторых, это повышение сопротивления движению (гидротормозы различного вида, дополнительное сопротивление за счет блочного устройства либо резинового шнура, плавание на привязи). </w:t>
      </w:r>
      <w:r>
        <w:rPr>
          <w:i/>
          <w:iCs/>
          <w:sz w:val="28"/>
          <w:szCs w:val="28"/>
        </w:rPr>
        <w:t>Лопатки.</w:t>
      </w:r>
      <w:r>
        <w:rPr>
          <w:color w:val="FF0000"/>
          <w:sz w:val="28"/>
          <w:szCs w:val="28"/>
        </w:rPr>
        <w:t xml:space="preserve"> </w:t>
      </w:r>
    </w:p>
    <w:p w14:paraId="6F02C7D0" w14:textId="77777777" w:rsidR="00E80100" w:rsidRDefault="00000000">
      <w:pPr>
        <w:pStyle w:val="aff"/>
        <w:ind w:left="0" w:firstLine="709"/>
        <w:jc w:val="both"/>
        <w:rPr>
          <w:sz w:val="28"/>
          <w:szCs w:val="28"/>
        </w:rPr>
      </w:pPr>
      <w:r>
        <w:rPr>
          <w:sz w:val="28"/>
          <w:szCs w:val="28"/>
        </w:rPr>
        <w:t xml:space="preserve">В тренировке применяются лопатки с различной площадью поверхности, форма принципиального значения не имеет. Для совершенствования эффективности гребка можно применять и обычные серии типа 16х100 м с малыми лопатками, большие же используются для увеличения специальной силы и мощности движений на отрезках 25-50 м. Необходимо чередовать плавание с лопатками и без них, поскольку возможны нарушения техники </w:t>
      </w:r>
      <w:r>
        <w:rPr>
          <w:sz w:val="28"/>
          <w:szCs w:val="28"/>
        </w:rPr>
        <w:lastRenderedPageBreak/>
        <w:t xml:space="preserve">плавания. </w:t>
      </w:r>
    </w:p>
    <w:p w14:paraId="58B87A5C" w14:textId="77777777" w:rsidR="00E80100" w:rsidRDefault="00000000">
      <w:pPr>
        <w:pStyle w:val="aff"/>
        <w:ind w:left="0" w:firstLine="709"/>
        <w:jc w:val="both"/>
        <w:rPr>
          <w:sz w:val="28"/>
          <w:szCs w:val="28"/>
        </w:rPr>
      </w:pPr>
      <w:r>
        <w:rPr>
          <w:i/>
          <w:iCs/>
          <w:sz w:val="28"/>
          <w:szCs w:val="28"/>
        </w:rPr>
        <w:t>Гидротормозы</w:t>
      </w:r>
      <w:r>
        <w:rPr>
          <w:sz w:val="28"/>
          <w:szCs w:val="28"/>
        </w:rPr>
        <w:t xml:space="preserve">. В качестве относительно легкого отягощения используют  отягощения - разнообразные шорты, пояса, парашюты, буксируемые пловцом. При развитии силовой выносливости используют небольшое дополнительное сопротивление и дистанции до 800 м, скоростно-силовая выносливость совершенствуется в упражнениях до 30 с. </w:t>
      </w:r>
    </w:p>
    <w:p w14:paraId="383B08BE" w14:textId="77777777" w:rsidR="00E80100" w:rsidRDefault="00000000">
      <w:pPr>
        <w:pStyle w:val="aff"/>
        <w:ind w:left="0" w:firstLine="709"/>
        <w:jc w:val="both"/>
        <w:rPr>
          <w:sz w:val="28"/>
          <w:szCs w:val="28"/>
        </w:rPr>
      </w:pPr>
      <w:r>
        <w:rPr>
          <w:i/>
          <w:iCs/>
          <w:sz w:val="28"/>
          <w:szCs w:val="28"/>
        </w:rPr>
        <w:t>Резиновый шнур.</w:t>
      </w:r>
      <w:r>
        <w:rPr>
          <w:sz w:val="28"/>
          <w:szCs w:val="28"/>
        </w:rPr>
        <w:t xml:space="preserve"> Кроме создания дополнительного сопротивления, которое постепенно нарастает, резиновый шнур хорошо выявляет ошибки техники, связанные с несогласованной (раздельной) работой рук и ног. Лучше всего использовать вакуумную резину диаметром 8-12 мм, можно и обычный резиновый бинт. Желательно, чтобы эластичность резины допускала примерно трехкратное растяжение. </w:t>
      </w:r>
    </w:p>
    <w:p w14:paraId="4BCB3B63" w14:textId="77777777" w:rsidR="00E80100" w:rsidRDefault="00000000">
      <w:pPr>
        <w:pStyle w:val="aff"/>
        <w:ind w:left="0" w:firstLine="709"/>
        <w:jc w:val="both"/>
        <w:rPr>
          <w:sz w:val="28"/>
          <w:szCs w:val="28"/>
        </w:rPr>
      </w:pPr>
      <w:r>
        <w:rPr>
          <w:i/>
          <w:iCs/>
          <w:sz w:val="28"/>
          <w:szCs w:val="28"/>
        </w:rPr>
        <w:t>Блочный тренажер</w:t>
      </w:r>
      <w:r>
        <w:rPr>
          <w:sz w:val="28"/>
          <w:szCs w:val="28"/>
        </w:rPr>
        <w:t xml:space="preserve">. Более точно величину дополнительного усилия можно установить при плавании с удержанием либо подъемом груза с помощью блочного тренажера, установленного на бортике бассейна. Планирование программ занятий по специальной силовой подготовки пловцов-подводников. Тренируясь на одном из тренажеров, пловец не только развивает силовые способности, но и закрепляет двигательный навык, отличный от соревновательного движения. Чем больше объем тренировки на тренажере, тем сильнее освоенный на нем двигательный навык будет мешать плавательному навыку. Чтобы избежать этого, в процессе силовой подготовки пловцов  рекомендуется использовать комплекс различных силовых тренажеров и отягощений. При планировании силовой подготовки необходимо учитывать фазовый характер реализации силового потенциала в воде. </w:t>
      </w:r>
    </w:p>
    <w:p w14:paraId="4EB2210D" w14:textId="77777777" w:rsidR="00E80100" w:rsidRDefault="00000000">
      <w:pPr>
        <w:pStyle w:val="aff"/>
        <w:ind w:left="0" w:firstLine="709"/>
        <w:jc w:val="both"/>
        <w:rPr>
          <w:sz w:val="28"/>
          <w:szCs w:val="28"/>
        </w:rPr>
      </w:pPr>
      <w:r>
        <w:rPr>
          <w:sz w:val="28"/>
          <w:szCs w:val="28"/>
        </w:rPr>
        <w:t>Выделяются 3 фазы соотношения уровня силовых возможностей на суше и в воде:</w:t>
      </w:r>
    </w:p>
    <w:p w14:paraId="22AAD2A1" w14:textId="77777777" w:rsidR="00E80100" w:rsidRDefault="00000000">
      <w:pPr>
        <w:pStyle w:val="aff"/>
        <w:ind w:left="0" w:firstLine="709"/>
        <w:jc w:val="both"/>
        <w:rPr>
          <w:sz w:val="28"/>
          <w:szCs w:val="28"/>
        </w:rPr>
      </w:pPr>
      <w:r>
        <w:rPr>
          <w:sz w:val="28"/>
          <w:szCs w:val="28"/>
        </w:rPr>
        <w:t>1 фаза - сниженной реализации. Спортсмен «не плывет». Обычно она продолжается 4-6 недель после начала интенсивной силовой подготовки. Результаты в спринте снижены, восстановление замедленно. Ухудшены чувства темпа, ритма, снижены мощность гребка и сила тяги в воде, несмотря на возросший уровень силовых качеств на суше. Быстрый рост силовых качеств, особенно силовой выносливости (она может возрасти быстро в 2-3 раза), вызывает нарушение у спортсмена нервно-мышечных ощущений («чувство воды»). У пловца «ломается» техника, появляются ощущения, что мышцы стали короткими, «задубели». Одна из возможных причин - интенсивная скоростно-силовая работа мышц привела к переизбытку мочевины.</w:t>
      </w:r>
    </w:p>
    <w:p w14:paraId="0E5F3B57" w14:textId="77777777" w:rsidR="00E80100" w:rsidRDefault="00000000">
      <w:pPr>
        <w:pStyle w:val="aff"/>
        <w:ind w:left="0" w:firstLine="709"/>
        <w:jc w:val="both"/>
        <w:rPr>
          <w:sz w:val="28"/>
          <w:szCs w:val="28"/>
        </w:rPr>
      </w:pPr>
      <w:r>
        <w:rPr>
          <w:sz w:val="28"/>
          <w:szCs w:val="28"/>
        </w:rPr>
        <w:t xml:space="preserve"> 2 фаза - приспособительная. Ее длительность - 2-4 недели. Начало фазы, когда спортсмен начинает улучшать технику и результаты на дистанциях. Постепенно восстанавливаются специализированные восприятия, возрастает абсолютная скорость в воде в полной координации и отдельно на руках и на ногах. Техника все в большей степени соответствует новому уровню силовых качеств. Спортсмен плывет все с большей легкостью. </w:t>
      </w:r>
    </w:p>
    <w:p w14:paraId="76742BB4" w14:textId="77777777" w:rsidR="00E80100" w:rsidRDefault="00000000">
      <w:pPr>
        <w:pStyle w:val="aff"/>
        <w:ind w:left="0" w:firstLine="709"/>
        <w:jc w:val="both"/>
        <w:rPr>
          <w:sz w:val="28"/>
          <w:szCs w:val="28"/>
        </w:rPr>
      </w:pPr>
      <w:r>
        <w:rPr>
          <w:sz w:val="28"/>
          <w:szCs w:val="28"/>
        </w:rPr>
        <w:t xml:space="preserve">3 фаза - параллельного развития. Это фаза должна быть наиболее продолжительна и охватывать заключительную часть </w:t>
      </w:r>
      <w:proofErr w:type="spellStart"/>
      <w:r>
        <w:rPr>
          <w:sz w:val="28"/>
          <w:szCs w:val="28"/>
        </w:rPr>
        <w:t>общеподготовительного</w:t>
      </w:r>
      <w:proofErr w:type="spellEnd"/>
      <w:r>
        <w:rPr>
          <w:sz w:val="28"/>
          <w:szCs w:val="28"/>
        </w:rPr>
        <w:t xml:space="preserve"> и весь специально - подготовительный период. </w:t>
      </w:r>
    </w:p>
    <w:p w14:paraId="61BD93F2" w14:textId="77777777" w:rsidR="00E80100" w:rsidRDefault="00000000">
      <w:pPr>
        <w:pStyle w:val="aff"/>
        <w:ind w:left="0" w:firstLine="709"/>
        <w:jc w:val="both"/>
        <w:rPr>
          <w:sz w:val="28"/>
          <w:szCs w:val="28"/>
        </w:rPr>
      </w:pPr>
      <w:r>
        <w:rPr>
          <w:sz w:val="28"/>
          <w:szCs w:val="28"/>
        </w:rPr>
        <w:lastRenderedPageBreak/>
        <w:t xml:space="preserve">Прирост силы и силовой выносливости заметно сказывается на результатах в плавании. Параллельно с ростом силы улучшаются результаты. Спортсмен, переходя из зала в воду, не ощущает субъективных трудностей, связанных с техникой плавания и «чувством воды». У высококвалифицированных спортсменов упражнения на суше должны соответствовать специфическим требованиям дистанций. По темпу, траектории движений и времени тренировочное упражнение должно быть максимально приближено к соревновательному, а по величине отягощения - превосходить в 1,3-1,5 раза. </w:t>
      </w:r>
    </w:p>
    <w:p w14:paraId="40E198FC" w14:textId="77777777" w:rsidR="00E80100" w:rsidRDefault="00000000">
      <w:pPr>
        <w:pStyle w:val="aff"/>
        <w:ind w:left="0" w:firstLine="709"/>
        <w:jc w:val="both"/>
        <w:rPr>
          <w:sz w:val="28"/>
          <w:szCs w:val="28"/>
        </w:rPr>
      </w:pPr>
      <w:r>
        <w:rPr>
          <w:sz w:val="28"/>
          <w:szCs w:val="28"/>
        </w:rPr>
        <w:t xml:space="preserve">Развитие силы на суше весьма специфично, ее прирост бывает главным образом в тех режимах, в которых происходит тренировка в плавании. Поэтому необходимо применять самые разнообразные тренажеры в комплексе, лучше всего в виде круговой тренировки. </w:t>
      </w:r>
    </w:p>
    <w:p w14:paraId="29B6CEDE" w14:textId="77777777" w:rsidR="00E80100" w:rsidRDefault="00000000">
      <w:pPr>
        <w:pStyle w:val="aff"/>
        <w:ind w:left="0" w:firstLine="709"/>
        <w:jc w:val="both"/>
        <w:rPr>
          <w:sz w:val="28"/>
          <w:szCs w:val="28"/>
        </w:rPr>
      </w:pPr>
      <w:r>
        <w:rPr>
          <w:sz w:val="28"/>
          <w:szCs w:val="28"/>
        </w:rPr>
        <w:t xml:space="preserve">Особенности силовой подготовки в женском плавании. Первое заметное утолщение мышечных волокон происходит в 6-7 лет. С наступлением полового созревания (11-15 лет) у мальчиков идет интенсивный прирост мышечной массы, у девушек он, наоборот, заканчивается. До начала полового созревания максимальная сила у мальчиков и девочек практически не различается. Общие показатели мышечной силы у девушек, не занимающихся спортом, на 30-40%меньше, чем у юношей. Различна и топография силы: у девушек, по сравнению с юношами, относительно слабее развиты мышц ног, рук, плечевого пояса и туловища. </w:t>
      </w:r>
    </w:p>
    <w:p w14:paraId="652AF3E3" w14:textId="77777777" w:rsidR="00E80100" w:rsidRDefault="00000000">
      <w:pPr>
        <w:pStyle w:val="aff"/>
        <w:ind w:left="0" w:firstLine="709"/>
        <w:jc w:val="both"/>
        <w:rPr>
          <w:sz w:val="28"/>
          <w:szCs w:val="28"/>
        </w:rPr>
      </w:pPr>
      <w:r>
        <w:rPr>
          <w:sz w:val="28"/>
          <w:szCs w:val="28"/>
        </w:rPr>
        <w:t xml:space="preserve">Контроль за уровнем развития силы. </w:t>
      </w:r>
    </w:p>
    <w:p w14:paraId="3BDB321E" w14:textId="77777777" w:rsidR="00E80100" w:rsidRDefault="00000000">
      <w:pPr>
        <w:pStyle w:val="aff"/>
        <w:ind w:left="0" w:firstLine="709"/>
        <w:jc w:val="both"/>
        <w:rPr>
          <w:sz w:val="28"/>
          <w:szCs w:val="28"/>
        </w:rPr>
      </w:pPr>
      <w:r>
        <w:rPr>
          <w:sz w:val="28"/>
          <w:szCs w:val="28"/>
        </w:rPr>
        <w:t>Имеется пять групп показателей силовой подготовленности пловцов:</w:t>
      </w:r>
    </w:p>
    <w:p w14:paraId="631E7CE4" w14:textId="77777777" w:rsidR="00E80100" w:rsidRDefault="00000000">
      <w:pPr>
        <w:pStyle w:val="aff"/>
        <w:ind w:left="0" w:firstLine="709"/>
        <w:jc w:val="both"/>
        <w:rPr>
          <w:sz w:val="28"/>
          <w:szCs w:val="28"/>
        </w:rPr>
      </w:pPr>
      <w:r>
        <w:rPr>
          <w:sz w:val="28"/>
          <w:szCs w:val="28"/>
        </w:rPr>
        <w:t xml:space="preserve"> • максимальная сила при имитации гребковых движений; • скоростно-силовая выносливость; </w:t>
      </w:r>
    </w:p>
    <w:p w14:paraId="23AA286C" w14:textId="77777777" w:rsidR="00E80100" w:rsidRDefault="00000000">
      <w:pPr>
        <w:pStyle w:val="aff"/>
        <w:ind w:left="0" w:firstLine="709"/>
        <w:jc w:val="both"/>
        <w:rPr>
          <w:sz w:val="28"/>
          <w:szCs w:val="28"/>
        </w:rPr>
      </w:pPr>
      <w:r>
        <w:rPr>
          <w:sz w:val="28"/>
          <w:szCs w:val="28"/>
        </w:rPr>
        <w:t>• силовая выносливость;</w:t>
      </w:r>
    </w:p>
    <w:p w14:paraId="51DD78CC" w14:textId="77777777" w:rsidR="00E80100" w:rsidRDefault="00000000">
      <w:pPr>
        <w:pStyle w:val="aff"/>
        <w:ind w:left="0" w:firstLine="709"/>
        <w:jc w:val="both"/>
        <w:rPr>
          <w:sz w:val="28"/>
          <w:szCs w:val="28"/>
        </w:rPr>
      </w:pPr>
      <w:r>
        <w:rPr>
          <w:sz w:val="28"/>
          <w:szCs w:val="28"/>
        </w:rPr>
        <w:t xml:space="preserve"> • взрывная сила; </w:t>
      </w:r>
    </w:p>
    <w:p w14:paraId="3870017A" w14:textId="77777777" w:rsidR="00E80100" w:rsidRDefault="00000000">
      <w:pPr>
        <w:pStyle w:val="aff"/>
        <w:ind w:left="0" w:firstLine="709"/>
        <w:jc w:val="both"/>
        <w:rPr>
          <w:sz w:val="28"/>
          <w:szCs w:val="28"/>
        </w:rPr>
      </w:pPr>
      <w:r>
        <w:rPr>
          <w:sz w:val="28"/>
          <w:szCs w:val="28"/>
        </w:rPr>
        <w:t xml:space="preserve"> • сила тяги в воде. </w:t>
      </w:r>
    </w:p>
    <w:p w14:paraId="3BF57738" w14:textId="77777777" w:rsidR="00E80100" w:rsidRDefault="00E80100">
      <w:pPr>
        <w:jc w:val="both"/>
        <w:rPr>
          <w:b/>
          <w:bCs/>
          <w:color w:val="000000"/>
          <w:sz w:val="28"/>
          <w:szCs w:val="28"/>
        </w:rPr>
      </w:pPr>
    </w:p>
    <w:p w14:paraId="52EB6746" w14:textId="77777777" w:rsidR="00E80100" w:rsidRDefault="00000000">
      <w:pPr>
        <w:jc w:val="both"/>
        <w:rPr>
          <w:b/>
          <w:bCs/>
          <w:color w:val="000000"/>
          <w:sz w:val="28"/>
          <w:szCs w:val="28"/>
        </w:rPr>
      </w:pPr>
      <w:r>
        <w:rPr>
          <w:b/>
          <w:bCs/>
          <w:color w:val="000000"/>
          <w:sz w:val="28"/>
          <w:szCs w:val="28"/>
        </w:rPr>
        <w:t>Развитие гибкости</w:t>
      </w:r>
    </w:p>
    <w:p w14:paraId="2BE5D0A8" w14:textId="77777777" w:rsidR="00E80100" w:rsidRDefault="00000000">
      <w:pPr>
        <w:ind w:firstLine="709"/>
        <w:jc w:val="both"/>
        <w:rPr>
          <w:color w:val="000000"/>
          <w:sz w:val="28"/>
          <w:szCs w:val="28"/>
        </w:rPr>
      </w:pPr>
      <w:r>
        <w:rPr>
          <w:color w:val="000000"/>
          <w:sz w:val="28"/>
          <w:szCs w:val="28"/>
        </w:rPr>
        <w:t>Под </w:t>
      </w:r>
      <w:r>
        <w:rPr>
          <w:i/>
          <w:iCs/>
          <w:color w:val="000000"/>
          <w:sz w:val="28"/>
          <w:szCs w:val="28"/>
        </w:rPr>
        <w:t>гибкостью </w:t>
      </w:r>
      <w:r>
        <w:rPr>
          <w:color w:val="000000"/>
          <w:sz w:val="28"/>
          <w:szCs w:val="28"/>
        </w:rPr>
        <w:t>понимают объем суммарной подвижности в суставах в определенной части или всего тела. Различают </w:t>
      </w:r>
      <w:r>
        <w:rPr>
          <w:i/>
          <w:iCs/>
          <w:color w:val="000000"/>
          <w:sz w:val="28"/>
          <w:szCs w:val="28"/>
        </w:rPr>
        <w:t>активную и пассивную</w:t>
      </w:r>
      <w:r>
        <w:rPr>
          <w:color w:val="000000"/>
          <w:sz w:val="28"/>
          <w:szCs w:val="28"/>
        </w:rPr>
        <w:t> гибкость. Активная гибкость- способность выполнять движения с большой амплитудой за счет активности мышечных групп, проходящих через соответствующий сустав. Пассивная гибкость - способность к достижению наивысшей подвижности в суставах в результате действия внешних сил. Доступная спортсмену амплитуда движений в различных суставах превышает необходимую для эффективного выполнения соревновательных действий. Эта разница характеризует понятие “запаса гибкости”.</w:t>
      </w:r>
    </w:p>
    <w:p w14:paraId="2A8289E9" w14:textId="77777777" w:rsidR="00E80100" w:rsidRDefault="00000000">
      <w:pPr>
        <w:ind w:firstLine="709"/>
        <w:jc w:val="both"/>
        <w:rPr>
          <w:color w:val="000000"/>
          <w:sz w:val="28"/>
          <w:szCs w:val="28"/>
        </w:rPr>
      </w:pPr>
      <w:r>
        <w:rPr>
          <w:color w:val="000000"/>
          <w:sz w:val="28"/>
          <w:szCs w:val="28"/>
        </w:rPr>
        <w:t xml:space="preserve">Только при наличии достаточной гибкости и подвижности всех звеньев </w:t>
      </w:r>
      <w:proofErr w:type="spellStart"/>
      <w:r>
        <w:rPr>
          <w:color w:val="000000"/>
          <w:sz w:val="28"/>
          <w:szCs w:val="28"/>
        </w:rPr>
        <w:t>опорно</w:t>
      </w:r>
      <w:proofErr w:type="spellEnd"/>
      <w:r>
        <w:rPr>
          <w:color w:val="000000"/>
          <w:sz w:val="28"/>
          <w:szCs w:val="28"/>
        </w:rPr>
        <w:t xml:space="preserve"> - двигательного аппарата спортсмена возможны минимальные затраты усилий с экономичным и свободным, естественным протеканием различных фаз двигательного действия, связанного с чередованием напряжения и расслабления мышц.</w:t>
      </w:r>
    </w:p>
    <w:p w14:paraId="6CF1710E" w14:textId="77777777" w:rsidR="00E80100" w:rsidRDefault="00000000">
      <w:pPr>
        <w:ind w:firstLine="709"/>
        <w:jc w:val="both"/>
        <w:rPr>
          <w:color w:val="000000"/>
          <w:sz w:val="28"/>
          <w:szCs w:val="28"/>
        </w:rPr>
      </w:pPr>
      <w:r>
        <w:rPr>
          <w:color w:val="000000"/>
          <w:sz w:val="28"/>
          <w:szCs w:val="28"/>
        </w:rPr>
        <w:lastRenderedPageBreak/>
        <w:t>Общими требованиями для всех способов плавания является высокая подвижность в плечевых суставах и гибкость плечевого пояса. Под </w:t>
      </w:r>
      <w:r>
        <w:rPr>
          <w:i/>
          <w:iCs/>
          <w:color w:val="000000"/>
          <w:sz w:val="28"/>
          <w:szCs w:val="28"/>
        </w:rPr>
        <w:t>подвижностью </w:t>
      </w:r>
      <w:r>
        <w:rPr>
          <w:color w:val="000000"/>
          <w:sz w:val="28"/>
          <w:szCs w:val="28"/>
        </w:rPr>
        <w:t xml:space="preserve">в плечевых суставах понимают разницу между показателем </w:t>
      </w:r>
      <w:proofErr w:type="spellStart"/>
      <w:r>
        <w:rPr>
          <w:color w:val="000000"/>
          <w:sz w:val="28"/>
          <w:szCs w:val="28"/>
        </w:rPr>
        <w:t>выкрута</w:t>
      </w:r>
      <w:proofErr w:type="spellEnd"/>
      <w:r>
        <w:rPr>
          <w:color w:val="000000"/>
          <w:sz w:val="28"/>
          <w:szCs w:val="28"/>
        </w:rPr>
        <w:t xml:space="preserve"> прямых рук назад-вперед (расстояние между кистями рук) и шириной плеч в сантиметрах. Так, с помощью гимнастических палок , на которых через каждый сантиметр нанесены деления с цифровым указателем, можно увеличить объем движений в плечевых суставах и осуществлять дальнейший контроль.</w:t>
      </w:r>
    </w:p>
    <w:p w14:paraId="058B15E2" w14:textId="77777777" w:rsidR="00E80100" w:rsidRDefault="00000000">
      <w:pPr>
        <w:autoSpaceDE w:val="0"/>
        <w:autoSpaceDN w:val="0"/>
        <w:adjustRightInd w:val="0"/>
        <w:jc w:val="both"/>
        <w:rPr>
          <w:i/>
          <w:sz w:val="28"/>
          <w:szCs w:val="28"/>
        </w:rPr>
      </w:pPr>
      <w:r>
        <w:rPr>
          <w:i/>
          <w:sz w:val="28"/>
          <w:szCs w:val="28"/>
        </w:rPr>
        <w:t>Упражнения для развития гибкости.</w:t>
      </w:r>
    </w:p>
    <w:p w14:paraId="43D332E1" w14:textId="77777777" w:rsidR="00E80100" w:rsidRDefault="00000000">
      <w:pPr>
        <w:autoSpaceDE w:val="0"/>
        <w:autoSpaceDN w:val="0"/>
        <w:adjustRightInd w:val="0"/>
        <w:jc w:val="both"/>
        <w:rPr>
          <w:sz w:val="28"/>
          <w:szCs w:val="28"/>
        </w:rPr>
      </w:pPr>
      <w:r>
        <w:rPr>
          <w:sz w:val="28"/>
          <w:szCs w:val="28"/>
        </w:rPr>
        <w:t>1.Сидя на пятках и держась руками за стопы; прогнуться выдвинуть таз вперед-вверх и не отпуская руками стоп.</w:t>
      </w:r>
    </w:p>
    <w:p w14:paraId="1853A8EC" w14:textId="77777777" w:rsidR="00E80100" w:rsidRDefault="00000000">
      <w:pPr>
        <w:jc w:val="both"/>
        <w:rPr>
          <w:sz w:val="28"/>
          <w:szCs w:val="28"/>
        </w:rPr>
      </w:pPr>
      <w:r>
        <w:rPr>
          <w:sz w:val="28"/>
          <w:szCs w:val="28"/>
        </w:rPr>
        <w:t>2.Сидя  на полу, выполнять наклон к ногам ,руки в положении «стрелочка»</w:t>
      </w:r>
    </w:p>
    <w:p w14:paraId="5C842EA3" w14:textId="77777777" w:rsidR="00E80100" w:rsidRDefault="00000000">
      <w:pPr>
        <w:tabs>
          <w:tab w:val="left" w:pos="1134"/>
        </w:tabs>
        <w:jc w:val="both"/>
        <w:rPr>
          <w:sz w:val="28"/>
          <w:szCs w:val="28"/>
        </w:rPr>
      </w:pPr>
      <w:r>
        <w:rPr>
          <w:sz w:val="28"/>
          <w:szCs w:val="28"/>
        </w:rPr>
        <w:t>3.Выкрут рук. Обхватить  гимнастическую палку кистями на расстоянии 50-60 см, прокрутить назад прямыми руками, далее сокращать расстояние между кистями.</w:t>
      </w:r>
    </w:p>
    <w:p w14:paraId="55FE194D" w14:textId="77777777" w:rsidR="00E80100" w:rsidRDefault="00000000">
      <w:pPr>
        <w:tabs>
          <w:tab w:val="left" w:pos="1134"/>
        </w:tabs>
        <w:jc w:val="both"/>
        <w:rPr>
          <w:b/>
          <w:bCs/>
          <w:sz w:val="28"/>
          <w:szCs w:val="28"/>
        </w:rPr>
      </w:pPr>
      <w:r>
        <w:rPr>
          <w:b/>
          <w:bCs/>
          <w:sz w:val="28"/>
          <w:szCs w:val="28"/>
        </w:rPr>
        <w:t>Развитие ловкости</w:t>
      </w:r>
    </w:p>
    <w:p w14:paraId="101D8301" w14:textId="77777777" w:rsidR="00E80100" w:rsidRDefault="00000000">
      <w:pPr>
        <w:tabs>
          <w:tab w:val="left" w:pos="1134"/>
        </w:tabs>
        <w:ind w:firstLine="709"/>
        <w:jc w:val="both"/>
        <w:rPr>
          <w:b/>
          <w:bCs/>
          <w:sz w:val="28"/>
          <w:szCs w:val="28"/>
          <w:u w:val="single"/>
        </w:rPr>
      </w:pPr>
      <w:r>
        <w:rPr>
          <w:color w:val="000000"/>
          <w:sz w:val="28"/>
          <w:szCs w:val="28"/>
          <w:shd w:val="clear" w:color="auto" w:fill="FFFFFF"/>
        </w:rPr>
        <w:t> Ловкость – это способность человека выполнять точные, согласованные по направлению, условиям и времени движения, идеально владеть своим телом, легко усваивать сложные и часто неожиданные действия.</w:t>
      </w:r>
    </w:p>
    <w:p w14:paraId="573783A5" w14:textId="77777777" w:rsidR="00E80100" w:rsidRDefault="00000000">
      <w:pPr>
        <w:shd w:val="clear" w:color="auto" w:fill="FFFFFF"/>
        <w:ind w:firstLine="709"/>
        <w:jc w:val="both"/>
        <w:textAlignment w:val="baseline"/>
        <w:rPr>
          <w:color w:val="000000"/>
          <w:sz w:val="28"/>
          <w:szCs w:val="28"/>
        </w:rPr>
      </w:pPr>
      <w:r>
        <w:rPr>
          <w:color w:val="000000"/>
          <w:sz w:val="28"/>
          <w:szCs w:val="28"/>
        </w:rPr>
        <w:t>Пловцу необходимо научится легко усваивать сложные технические элементы, отлично выполнять старт из воды или с тумбочки, правильно координировать движения, ориентироваться в быстрой смене этапов эстафет и т.д. Все это требует от пловца большой собранности и внимания. Однако подобные упражнения быстро утомляют тренирующегося пловца, его движения становятся менее координированными и не совсем точными. Вот почему упражнения на развитие ловкости пловцов рекомендуют выполнять чаще, но с меньшей дозировкой.</w:t>
      </w:r>
    </w:p>
    <w:p w14:paraId="07C23952" w14:textId="77777777" w:rsidR="00E80100" w:rsidRDefault="00000000">
      <w:pPr>
        <w:shd w:val="clear" w:color="auto" w:fill="FFFFFF"/>
        <w:textAlignment w:val="baseline"/>
        <w:rPr>
          <w:i/>
          <w:iCs/>
          <w:color w:val="000000"/>
          <w:sz w:val="28"/>
          <w:szCs w:val="28"/>
        </w:rPr>
      </w:pPr>
      <w:r>
        <w:rPr>
          <w:i/>
          <w:iCs/>
          <w:color w:val="000000"/>
          <w:sz w:val="28"/>
          <w:szCs w:val="28"/>
        </w:rPr>
        <w:t>Упражнения для развития ловкости(координации)</w:t>
      </w:r>
    </w:p>
    <w:p w14:paraId="411DB33D" w14:textId="77777777" w:rsidR="00E80100" w:rsidRDefault="00000000">
      <w:pPr>
        <w:shd w:val="clear" w:color="auto" w:fill="FFFFFF"/>
        <w:jc w:val="both"/>
        <w:rPr>
          <w:color w:val="000000"/>
          <w:sz w:val="28"/>
          <w:szCs w:val="28"/>
        </w:rPr>
      </w:pPr>
      <w:r>
        <w:rPr>
          <w:color w:val="000000"/>
          <w:sz w:val="28"/>
          <w:szCs w:val="28"/>
        </w:rPr>
        <w:t>Для развития ловкости и координации используются элементы акробатики — кувырки, стойки, перекаты, простые элементы гимнастики, подвижные игры.</w:t>
      </w:r>
    </w:p>
    <w:p w14:paraId="2B720AB2" w14:textId="77777777" w:rsidR="00E80100" w:rsidRDefault="00000000">
      <w:pPr>
        <w:shd w:val="clear" w:color="auto" w:fill="FFFFFF"/>
        <w:jc w:val="both"/>
        <w:rPr>
          <w:color w:val="000000"/>
          <w:sz w:val="28"/>
          <w:szCs w:val="28"/>
        </w:rPr>
      </w:pPr>
      <w:r>
        <w:rPr>
          <w:color w:val="000000"/>
          <w:sz w:val="28"/>
          <w:szCs w:val="28"/>
        </w:rPr>
        <w:t>В воде – водное поло, плавание отрезков с заданным и произвольным изменением темпа и скорости использование гребковых движений из синхронного плавание, плавание поперек бассейна через разделительные дорожки и др.</w:t>
      </w:r>
    </w:p>
    <w:p w14:paraId="511118D8" w14:textId="77777777" w:rsidR="00E80100" w:rsidRDefault="00000000">
      <w:pPr>
        <w:shd w:val="clear" w:color="auto" w:fill="FFFFFF"/>
        <w:textAlignment w:val="baseline"/>
        <w:rPr>
          <w:b/>
          <w:bCs/>
          <w:color w:val="000000"/>
          <w:sz w:val="28"/>
          <w:szCs w:val="28"/>
        </w:rPr>
      </w:pPr>
      <w:r>
        <w:rPr>
          <w:b/>
          <w:bCs/>
          <w:color w:val="000000"/>
          <w:sz w:val="28"/>
          <w:szCs w:val="28"/>
        </w:rPr>
        <w:t>Развитие специальной выносливости</w:t>
      </w:r>
    </w:p>
    <w:p w14:paraId="17F2E991" w14:textId="77777777" w:rsidR="00E80100" w:rsidRDefault="00000000">
      <w:pPr>
        <w:pStyle w:val="c3"/>
        <w:shd w:val="clear" w:color="auto" w:fill="FFFFFF"/>
        <w:spacing w:before="0" w:beforeAutospacing="0" w:after="0" w:afterAutospacing="0"/>
        <w:ind w:firstLine="709"/>
        <w:jc w:val="both"/>
        <w:rPr>
          <w:color w:val="000000"/>
          <w:sz w:val="28"/>
          <w:szCs w:val="28"/>
        </w:rPr>
      </w:pPr>
      <w:r>
        <w:rPr>
          <w:rStyle w:val="c1"/>
          <w:color w:val="000000"/>
          <w:sz w:val="28"/>
          <w:szCs w:val="28"/>
        </w:rPr>
        <w:t>Развитие специальной выносливости - главное звено спортивной подготовки пловцов - направлено на повышение мощности и емкости анаэробного механизма энергообеспечения, способности к удержанию оптимального соотношения между темпом и шагом плавательных движений по мере развития утомления.</w:t>
      </w:r>
    </w:p>
    <w:p w14:paraId="5CF72402" w14:textId="77777777" w:rsidR="00E80100" w:rsidRDefault="00000000">
      <w:pPr>
        <w:pStyle w:val="c3"/>
        <w:shd w:val="clear" w:color="auto" w:fill="FFFFFF"/>
        <w:spacing w:before="0" w:beforeAutospacing="0" w:after="0" w:afterAutospacing="0"/>
        <w:ind w:firstLine="709"/>
        <w:jc w:val="both"/>
        <w:rPr>
          <w:rStyle w:val="c1"/>
          <w:color w:val="000000"/>
          <w:sz w:val="28"/>
          <w:szCs w:val="28"/>
        </w:rPr>
      </w:pPr>
      <w:r>
        <w:rPr>
          <w:rStyle w:val="c1"/>
          <w:color w:val="000000"/>
          <w:sz w:val="28"/>
          <w:szCs w:val="28"/>
        </w:rPr>
        <w:t xml:space="preserve">Анаэробная производительность может развиваться в процессе силовой тренировки на суше с использованием тренажеров, при круговой тренировке с </w:t>
      </w:r>
      <w:proofErr w:type="spellStart"/>
      <w:r>
        <w:rPr>
          <w:rStyle w:val="c1"/>
          <w:color w:val="000000"/>
          <w:sz w:val="28"/>
          <w:szCs w:val="28"/>
        </w:rPr>
        <w:t>субмаксимальной</w:t>
      </w:r>
      <w:proofErr w:type="spellEnd"/>
      <w:r>
        <w:rPr>
          <w:rStyle w:val="c1"/>
          <w:color w:val="000000"/>
          <w:sz w:val="28"/>
          <w:szCs w:val="28"/>
        </w:rPr>
        <w:t xml:space="preserve"> интенсивностью движений и продолжительностью рабочих периодов от 30-40 с до 3-4 мин, а также при плавании с помощью движений «одними ногами» в IV зоне.</w:t>
      </w:r>
    </w:p>
    <w:p w14:paraId="102D53BF" w14:textId="77777777" w:rsidR="00E80100" w:rsidRDefault="00000000">
      <w:pPr>
        <w:pStyle w:val="c3"/>
        <w:shd w:val="clear" w:color="auto" w:fill="FFFFFF"/>
        <w:spacing w:before="0" w:beforeAutospacing="0" w:after="0" w:afterAutospacing="0"/>
        <w:jc w:val="both"/>
        <w:rPr>
          <w:color w:val="000000"/>
          <w:sz w:val="28"/>
          <w:szCs w:val="28"/>
        </w:rPr>
      </w:pPr>
      <w:r>
        <w:rPr>
          <w:rStyle w:val="c1"/>
          <w:color w:val="000000"/>
          <w:sz w:val="28"/>
          <w:szCs w:val="28"/>
        </w:rPr>
        <w:lastRenderedPageBreak/>
        <w:t xml:space="preserve">Развитие специальной выносливости осуществляется при </w:t>
      </w:r>
      <w:proofErr w:type="spellStart"/>
      <w:r>
        <w:rPr>
          <w:rStyle w:val="c1"/>
          <w:color w:val="000000"/>
          <w:sz w:val="28"/>
          <w:szCs w:val="28"/>
        </w:rPr>
        <w:t>проплывании</w:t>
      </w:r>
      <w:proofErr w:type="spellEnd"/>
      <w:r>
        <w:rPr>
          <w:rStyle w:val="c1"/>
          <w:color w:val="000000"/>
          <w:sz w:val="28"/>
          <w:szCs w:val="28"/>
        </w:rPr>
        <w:t xml:space="preserve"> в условиях соревновательной скорости средних и длинных дистанций (200, 400, 800, 1500 м), а также методами высокоинтенсивной («быстрой») интервальной тренировки на коротких (50-100 м) и средних (200-400 м) отрезках с интервалами отдыха, в 1,5-3 раза превышающими время преодоления отрезка, в виде повторно-интервального плавания так называемых «дробных серий».</w:t>
      </w:r>
    </w:p>
    <w:p w14:paraId="35F272E5" w14:textId="77777777" w:rsidR="00E80100" w:rsidRDefault="00000000">
      <w:pPr>
        <w:pStyle w:val="c3"/>
        <w:shd w:val="clear" w:color="auto" w:fill="FFFFFF"/>
        <w:spacing w:before="0" w:beforeAutospacing="0" w:after="0" w:afterAutospacing="0"/>
        <w:jc w:val="both"/>
        <w:rPr>
          <w:color w:val="000000"/>
          <w:sz w:val="28"/>
          <w:szCs w:val="28"/>
        </w:rPr>
      </w:pPr>
      <w:r>
        <w:rPr>
          <w:rStyle w:val="c7"/>
          <w:b/>
          <w:bCs/>
          <w:color w:val="000000"/>
          <w:sz w:val="28"/>
          <w:szCs w:val="28"/>
        </w:rPr>
        <w:t>Развитие скоростной выносливости.</w:t>
      </w:r>
    </w:p>
    <w:p w14:paraId="312E90FC" w14:textId="77777777" w:rsidR="00E80100" w:rsidRDefault="00000000">
      <w:pPr>
        <w:pStyle w:val="c3"/>
        <w:shd w:val="clear" w:color="auto" w:fill="FFFFFF"/>
        <w:spacing w:before="0" w:beforeAutospacing="0" w:after="0" w:afterAutospacing="0"/>
        <w:ind w:firstLine="709"/>
        <w:jc w:val="both"/>
        <w:rPr>
          <w:sz w:val="28"/>
          <w:szCs w:val="28"/>
        </w:rPr>
      </w:pPr>
      <w:r>
        <w:rPr>
          <w:sz w:val="28"/>
          <w:szCs w:val="28"/>
        </w:rPr>
        <w:t xml:space="preserve">Под скоростными способностями понимается комплекс свойств двигательного аппарата человека, позволяющий выполнять двигательные действия в кратчайшее время. </w:t>
      </w:r>
    </w:p>
    <w:p w14:paraId="627CEC8F" w14:textId="77777777" w:rsidR="00E80100" w:rsidRDefault="00000000">
      <w:pPr>
        <w:pStyle w:val="c3"/>
        <w:shd w:val="clear" w:color="auto" w:fill="FFFFFF"/>
        <w:spacing w:before="0" w:beforeAutospacing="0" w:after="0" w:afterAutospacing="0"/>
        <w:ind w:firstLine="709"/>
        <w:jc w:val="both"/>
        <w:rPr>
          <w:sz w:val="28"/>
          <w:szCs w:val="28"/>
        </w:rPr>
      </w:pPr>
      <w:r>
        <w:rPr>
          <w:sz w:val="28"/>
          <w:szCs w:val="28"/>
        </w:rPr>
        <w:t>Скоростные способности подразделяются на элементарные и комплексные.</w:t>
      </w:r>
    </w:p>
    <w:p w14:paraId="6D8C220F" w14:textId="77777777" w:rsidR="00E80100" w:rsidRDefault="00000000">
      <w:pPr>
        <w:pStyle w:val="c3"/>
        <w:shd w:val="clear" w:color="auto" w:fill="FFFFFF"/>
        <w:spacing w:before="0" w:beforeAutospacing="0" w:after="0" w:afterAutospacing="0"/>
        <w:ind w:firstLine="709"/>
        <w:jc w:val="both"/>
        <w:rPr>
          <w:sz w:val="28"/>
          <w:szCs w:val="28"/>
        </w:rPr>
      </w:pPr>
      <w:r>
        <w:rPr>
          <w:sz w:val="28"/>
          <w:szCs w:val="28"/>
        </w:rPr>
        <w:t xml:space="preserve"> </w:t>
      </w:r>
      <w:r>
        <w:rPr>
          <w:i/>
          <w:iCs/>
          <w:sz w:val="28"/>
          <w:szCs w:val="28"/>
        </w:rPr>
        <w:t>К элементарным видам скоростных способностей относятся</w:t>
      </w:r>
      <w:r>
        <w:rPr>
          <w:sz w:val="28"/>
          <w:szCs w:val="28"/>
        </w:rPr>
        <w:t>:</w:t>
      </w:r>
    </w:p>
    <w:p w14:paraId="340379CF" w14:textId="77777777" w:rsidR="00E80100" w:rsidRDefault="00000000">
      <w:pPr>
        <w:pStyle w:val="c3"/>
        <w:shd w:val="clear" w:color="auto" w:fill="FFFFFF"/>
        <w:spacing w:before="0" w:beforeAutospacing="0" w:after="0" w:afterAutospacing="0"/>
        <w:ind w:firstLine="709"/>
        <w:jc w:val="both"/>
        <w:rPr>
          <w:sz w:val="28"/>
          <w:szCs w:val="28"/>
        </w:rPr>
      </w:pPr>
      <w:r>
        <w:rPr>
          <w:sz w:val="28"/>
          <w:szCs w:val="28"/>
        </w:rPr>
        <w:t xml:space="preserve"> • скорость простой и сложной двигательной реакции; </w:t>
      </w:r>
    </w:p>
    <w:p w14:paraId="0464C475" w14:textId="77777777" w:rsidR="00E80100" w:rsidRDefault="00000000">
      <w:pPr>
        <w:pStyle w:val="c3"/>
        <w:shd w:val="clear" w:color="auto" w:fill="FFFFFF"/>
        <w:spacing w:before="0" w:beforeAutospacing="0" w:after="0" w:afterAutospacing="0"/>
        <w:ind w:firstLine="709"/>
        <w:jc w:val="both"/>
        <w:rPr>
          <w:sz w:val="28"/>
          <w:szCs w:val="28"/>
        </w:rPr>
      </w:pPr>
      <w:r>
        <w:rPr>
          <w:sz w:val="28"/>
          <w:szCs w:val="28"/>
        </w:rPr>
        <w:t xml:space="preserve">• скорость выполнения отдельного движения; </w:t>
      </w:r>
    </w:p>
    <w:p w14:paraId="28D17035" w14:textId="77777777" w:rsidR="00E80100" w:rsidRDefault="00000000">
      <w:pPr>
        <w:pStyle w:val="c3"/>
        <w:shd w:val="clear" w:color="auto" w:fill="FFFFFF"/>
        <w:spacing w:before="0" w:beforeAutospacing="0" w:after="0" w:afterAutospacing="0"/>
        <w:ind w:firstLine="709"/>
        <w:jc w:val="both"/>
        <w:rPr>
          <w:sz w:val="28"/>
          <w:szCs w:val="28"/>
        </w:rPr>
      </w:pPr>
      <w:r>
        <w:rPr>
          <w:sz w:val="28"/>
          <w:szCs w:val="28"/>
        </w:rPr>
        <w:t>• способность к быстрому началу движения;</w:t>
      </w:r>
    </w:p>
    <w:p w14:paraId="05CA6179" w14:textId="77777777" w:rsidR="00E80100" w:rsidRDefault="00000000">
      <w:pPr>
        <w:pStyle w:val="c3"/>
        <w:shd w:val="clear" w:color="auto" w:fill="FFFFFF"/>
        <w:spacing w:before="0" w:beforeAutospacing="0" w:after="0" w:afterAutospacing="0"/>
        <w:ind w:firstLine="709"/>
        <w:jc w:val="both"/>
        <w:rPr>
          <w:sz w:val="28"/>
          <w:szCs w:val="28"/>
        </w:rPr>
      </w:pPr>
      <w:r>
        <w:rPr>
          <w:sz w:val="28"/>
          <w:szCs w:val="28"/>
        </w:rPr>
        <w:t xml:space="preserve"> • максимальная частота (темп) неотягощенных движений. </w:t>
      </w:r>
    </w:p>
    <w:p w14:paraId="400A059F" w14:textId="77777777" w:rsidR="00E80100" w:rsidRDefault="00000000">
      <w:pPr>
        <w:pStyle w:val="c3"/>
        <w:shd w:val="clear" w:color="auto" w:fill="FFFFFF"/>
        <w:spacing w:before="0" w:beforeAutospacing="0" w:after="0" w:afterAutospacing="0"/>
        <w:ind w:firstLine="709"/>
        <w:jc w:val="both"/>
        <w:rPr>
          <w:sz w:val="28"/>
          <w:szCs w:val="28"/>
        </w:rPr>
      </w:pPr>
      <w:r>
        <w:rPr>
          <w:i/>
          <w:iCs/>
          <w:sz w:val="28"/>
          <w:szCs w:val="28"/>
        </w:rPr>
        <w:t>К комплексным проявлениям скоростных способностей относят</w:t>
      </w:r>
      <w:r>
        <w:rPr>
          <w:sz w:val="28"/>
          <w:szCs w:val="28"/>
        </w:rPr>
        <w:t xml:space="preserve"> максимальную скорость плавания, быстроту выполнения стартов и поворотов. </w:t>
      </w:r>
    </w:p>
    <w:p w14:paraId="5B86741C" w14:textId="77777777" w:rsidR="00E80100" w:rsidRDefault="00000000">
      <w:pPr>
        <w:pStyle w:val="c3"/>
        <w:shd w:val="clear" w:color="auto" w:fill="FFFFFF"/>
        <w:spacing w:before="0" w:beforeAutospacing="0" w:after="0" w:afterAutospacing="0"/>
        <w:ind w:firstLine="709"/>
        <w:jc w:val="both"/>
        <w:rPr>
          <w:sz w:val="28"/>
          <w:szCs w:val="28"/>
        </w:rPr>
      </w:pPr>
      <w:r>
        <w:rPr>
          <w:sz w:val="28"/>
          <w:szCs w:val="28"/>
        </w:rPr>
        <w:t xml:space="preserve">Скоростные способности в значительной мере зависят от подвижности нервных процессов, совершенства нейромышечной регуляции, мышечной композиции и качества спортивной техники. Время реакции на старте определяется главным образом скоростью и подвижностью нервных процессов, а также текущим состоянием нервной системы. На способность развивать и поддерживать максимальный темп движений оказывают влияние лабильность нервных процессов и подвижность в суставах. Максимальный темп при плавании в первую очередь определяется скоростно-силовыми способностями. </w:t>
      </w:r>
    </w:p>
    <w:p w14:paraId="50213DB9" w14:textId="77777777" w:rsidR="00E80100" w:rsidRDefault="00000000">
      <w:pPr>
        <w:pStyle w:val="c3"/>
        <w:shd w:val="clear" w:color="auto" w:fill="FFFFFF"/>
        <w:spacing w:before="0" w:beforeAutospacing="0" w:after="0" w:afterAutospacing="0"/>
        <w:ind w:firstLine="709"/>
        <w:jc w:val="both"/>
        <w:rPr>
          <w:sz w:val="28"/>
          <w:szCs w:val="28"/>
        </w:rPr>
      </w:pPr>
      <w:r>
        <w:rPr>
          <w:sz w:val="28"/>
          <w:szCs w:val="28"/>
        </w:rPr>
        <w:t xml:space="preserve">Развитие двигательной реакции имеет значение для эффективного выполнения старта и для смены этапов в эстафетном плавании. С этой целью используются раздельное совершенствование скорости реагирования на стартовый сигнал и последующих движений, обучение способности различать малые отрезки времени, концентрации внимания на эффективное выполнение отталкивания и прыжка, а не на ожидание стартового сигнала. Следует иметь в виду, что скорость двигательной реакции является консервативным показателем и незначительно улучшается при тренировке (всего на несколько сотых долей секунды). Упражнения способствует главным образом повышению стабильности времени реакции на стартовый сигнал. Решающий стимул для развития максимального темпа скоростных способностей - высокая интенсивность движений. Для достижения максимального темпа движений необходимо 3-4 с и еще 3-5 с можно удерживать максимальный темп. Интервалы между нагрузками скоростной 86 направленности должны обеспечивать почти полное восстановление работоспособности. В то же время длительность отдыха должна быть такой, чтобы не произошло значительного понижения уровня возбуждения ЦНС. Повышение максимальной скорости плавания проводится при параллельном развитии силовых и </w:t>
      </w:r>
      <w:proofErr w:type="spellStart"/>
      <w:r>
        <w:rPr>
          <w:sz w:val="28"/>
          <w:szCs w:val="28"/>
        </w:rPr>
        <w:t>алактатных</w:t>
      </w:r>
      <w:proofErr w:type="spellEnd"/>
      <w:r>
        <w:rPr>
          <w:sz w:val="28"/>
          <w:szCs w:val="28"/>
        </w:rPr>
        <w:t xml:space="preserve"> возможностей организма, а </w:t>
      </w:r>
      <w:r>
        <w:rPr>
          <w:sz w:val="28"/>
          <w:szCs w:val="28"/>
        </w:rPr>
        <w:lastRenderedPageBreak/>
        <w:t xml:space="preserve">также совершенствовании техники плавания. Для каждого спортсмена существует своя оптимальная величина темпа, которую он не может превысить, не нарушая при этом эффективности гребковых движений. Нарушение оптимального темпа движений у пловцов-спринтеров может привести к возникновению явления скоростного барьера. Явление скоростного барьера можно преодолеть за счет варьирования упражнений, с помощью методов облегченного лидирования (плавание с принудительной буксировкой при помощи лебедки), а также плавание с малыми лопаточками или с небольшим дополнительным сопротивлением. Рекомендуется чередовать упражнения, выполняемые с максимальной интенсивностью (темпом), с </w:t>
      </w:r>
      <w:proofErr w:type="spellStart"/>
      <w:r>
        <w:rPr>
          <w:sz w:val="28"/>
          <w:szCs w:val="28"/>
        </w:rPr>
        <w:t>субмаксимальными</w:t>
      </w:r>
      <w:proofErr w:type="spellEnd"/>
      <w:r>
        <w:rPr>
          <w:sz w:val="28"/>
          <w:szCs w:val="28"/>
        </w:rPr>
        <w:t xml:space="preserve"> ускорениями на скорости примерно 90-95% от максимальной. Это позволяет спортсмену контролировать качество гребков и создает предпосылки для повышения максимальной скорости плавания.</w:t>
      </w:r>
    </w:p>
    <w:p w14:paraId="2649BD19" w14:textId="77777777" w:rsidR="00E80100" w:rsidRDefault="00000000">
      <w:pPr>
        <w:pStyle w:val="c3"/>
        <w:shd w:val="clear" w:color="auto" w:fill="FFFFFF"/>
        <w:spacing w:before="0" w:beforeAutospacing="0" w:after="0" w:afterAutospacing="0"/>
        <w:ind w:firstLine="709"/>
        <w:jc w:val="both"/>
        <w:rPr>
          <w:sz w:val="28"/>
          <w:szCs w:val="28"/>
        </w:rPr>
      </w:pPr>
      <w:r>
        <w:rPr>
          <w:sz w:val="28"/>
          <w:szCs w:val="28"/>
        </w:rPr>
        <w:t xml:space="preserve"> На суше применяют спортивные и подвижные игры, требующие быстроты реагирования, частого переключения с одного вида деятельности на другой. </w:t>
      </w:r>
      <w:r>
        <w:rPr>
          <w:i/>
          <w:iCs/>
          <w:sz w:val="28"/>
          <w:szCs w:val="28"/>
        </w:rPr>
        <w:t>Упражнения для развития скоростных способностей</w:t>
      </w:r>
      <w:r>
        <w:rPr>
          <w:sz w:val="28"/>
          <w:szCs w:val="28"/>
        </w:rPr>
        <w:t>:</w:t>
      </w:r>
    </w:p>
    <w:p w14:paraId="75E82838" w14:textId="77777777" w:rsidR="00E80100" w:rsidRDefault="00000000">
      <w:pPr>
        <w:pStyle w:val="c3"/>
        <w:shd w:val="clear" w:color="auto" w:fill="FFFFFF"/>
        <w:spacing w:before="0" w:beforeAutospacing="0" w:after="0" w:afterAutospacing="0"/>
        <w:jc w:val="both"/>
        <w:rPr>
          <w:sz w:val="28"/>
          <w:szCs w:val="28"/>
        </w:rPr>
      </w:pPr>
      <w:r>
        <w:rPr>
          <w:sz w:val="28"/>
          <w:szCs w:val="28"/>
        </w:rPr>
        <w:t xml:space="preserve">1. 4-6 х (10-15 м), </w:t>
      </w:r>
      <w:proofErr w:type="spellStart"/>
      <w:r>
        <w:rPr>
          <w:sz w:val="28"/>
          <w:szCs w:val="28"/>
        </w:rPr>
        <w:t>инт</w:t>
      </w:r>
      <w:proofErr w:type="spellEnd"/>
      <w:r>
        <w:rPr>
          <w:sz w:val="28"/>
          <w:szCs w:val="28"/>
        </w:rPr>
        <w:t xml:space="preserve">. 30-60 с. </w:t>
      </w:r>
    </w:p>
    <w:p w14:paraId="665BD8C3" w14:textId="77777777" w:rsidR="00E80100" w:rsidRDefault="00000000">
      <w:pPr>
        <w:pStyle w:val="c3"/>
        <w:shd w:val="clear" w:color="auto" w:fill="FFFFFF"/>
        <w:spacing w:before="0" w:beforeAutospacing="0" w:after="0" w:afterAutospacing="0"/>
        <w:jc w:val="both"/>
        <w:rPr>
          <w:sz w:val="28"/>
          <w:szCs w:val="28"/>
        </w:rPr>
      </w:pPr>
      <w:r>
        <w:rPr>
          <w:sz w:val="28"/>
          <w:szCs w:val="28"/>
        </w:rPr>
        <w:t xml:space="preserve">2. 4-6 х (10-15 м), пальцы сжаты в кулак, </w:t>
      </w:r>
      <w:proofErr w:type="spellStart"/>
      <w:r>
        <w:rPr>
          <w:sz w:val="28"/>
          <w:szCs w:val="28"/>
        </w:rPr>
        <w:t>инт</w:t>
      </w:r>
      <w:proofErr w:type="spellEnd"/>
      <w:r>
        <w:rPr>
          <w:sz w:val="28"/>
          <w:szCs w:val="28"/>
        </w:rPr>
        <w:t xml:space="preserve">. 30-60 с. </w:t>
      </w:r>
    </w:p>
    <w:p w14:paraId="6C97AABF" w14:textId="77777777" w:rsidR="00E80100" w:rsidRDefault="00000000">
      <w:pPr>
        <w:pStyle w:val="c3"/>
        <w:shd w:val="clear" w:color="auto" w:fill="FFFFFF"/>
        <w:spacing w:before="0" w:beforeAutospacing="0" w:after="0" w:afterAutospacing="0"/>
        <w:jc w:val="both"/>
        <w:rPr>
          <w:sz w:val="28"/>
          <w:szCs w:val="28"/>
        </w:rPr>
      </w:pPr>
      <w:r>
        <w:rPr>
          <w:sz w:val="28"/>
          <w:szCs w:val="28"/>
        </w:rPr>
        <w:t>3. 3-4 х 50 м (15 м с максимальной скоростью, 35 м -</w:t>
      </w:r>
      <w:proofErr w:type="spellStart"/>
      <w:r>
        <w:rPr>
          <w:sz w:val="28"/>
          <w:szCs w:val="28"/>
        </w:rPr>
        <w:t>компенсаторно</w:t>
      </w:r>
      <w:proofErr w:type="spellEnd"/>
      <w:r>
        <w:rPr>
          <w:sz w:val="28"/>
          <w:szCs w:val="28"/>
        </w:rPr>
        <w:t>).</w:t>
      </w:r>
    </w:p>
    <w:p w14:paraId="117E4F89" w14:textId="77777777" w:rsidR="00E80100" w:rsidRDefault="00000000">
      <w:pPr>
        <w:pStyle w:val="c3"/>
        <w:shd w:val="clear" w:color="auto" w:fill="FFFFFF"/>
        <w:spacing w:before="0" w:beforeAutospacing="0" w:after="0" w:afterAutospacing="0"/>
        <w:jc w:val="both"/>
        <w:rPr>
          <w:sz w:val="28"/>
          <w:szCs w:val="28"/>
        </w:rPr>
      </w:pPr>
      <w:r>
        <w:rPr>
          <w:sz w:val="28"/>
          <w:szCs w:val="28"/>
        </w:rPr>
        <w:t xml:space="preserve">4. Плавание с использованием предварительно растянутого резинового амортизатора. </w:t>
      </w:r>
    </w:p>
    <w:p w14:paraId="35BDEED8" w14:textId="77777777" w:rsidR="00E80100" w:rsidRDefault="00000000">
      <w:pPr>
        <w:pStyle w:val="c3"/>
        <w:shd w:val="clear" w:color="auto" w:fill="FFFFFF"/>
        <w:spacing w:before="0" w:beforeAutospacing="0" w:after="0" w:afterAutospacing="0"/>
        <w:jc w:val="both"/>
        <w:rPr>
          <w:sz w:val="28"/>
          <w:szCs w:val="28"/>
        </w:rPr>
      </w:pPr>
      <w:r>
        <w:rPr>
          <w:sz w:val="28"/>
          <w:szCs w:val="28"/>
        </w:rPr>
        <w:t>5. Стартовые прыжки с использованием различных сигналов.</w:t>
      </w:r>
    </w:p>
    <w:p w14:paraId="5280B786" w14:textId="77777777" w:rsidR="00E80100" w:rsidRDefault="00000000">
      <w:pPr>
        <w:pStyle w:val="c3"/>
        <w:shd w:val="clear" w:color="auto" w:fill="FFFFFF"/>
        <w:spacing w:before="0" w:beforeAutospacing="0" w:after="0" w:afterAutospacing="0"/>
        <w:jc w:val="both"/>
        <w:rPr>
          <w:sz w:val="28"/>
          <w:szCs w:val="28"/>
        </w:rPr>
      </w:pPr>
      <w:r>
        <w:rPr>
          <w:sz w:val="28"/>
          <w:szCs w:val="28"/>
        </w:rPr>
        <w:t xml:space="preserve">6. Стартовые прыжки из разных исходных положений. </w:t>
      </w:r>
    </w:p>
    <w:p w14:paraId="2F0D6E77" w14:textId="77777777" w:rsidR="00E80100" w:rsidRDefault="00000000">
      <w:pPr>
        <w:pStyle w:val="c3"/>
        <w:shd w:val="clear" w:color="auto" w:fill="FFFFFF"/>
        <w:spacing w:before="0" w:beforeAutospacing="0" w:after="0" w:afterAutospacing="0"/>
        <w:jc w:val="both"/>
        <w:rPr>
          <w:rStyle w:val="c1"/>
          <w:color w:val="000000"/>
          <w:sz w:val="28"/>
          <w:szCs w:val="28"/>
        </w:rPr>
      </w:pPr>
      <w:r>
        <w:rPr>
          <w:sz w:val="28"/>
          <w:szCs w:val="28"/>
        </w:rPr>
        <w:t xml:space="preserve">Скорость выполнения старта определяется по времени прохождения мерного отрезка со старта 15 м. При наличии специальной тензометрической стартовой тумбочки или видеоаппаратуры регистрируется время: 1) реакции на стартовый сигнал, 2) отталкивания, 3) время полета, 4) время прохождения мерного отрезка. Оценка быстроты выполнения поворотов производится регистрацией времени прохождения 7,5 м до поворотного щита и 7,5 м после поворота. Максимальные темп и скорость определяются при плавании на отрезках 10-25 м. </w:t>
      </w:r>
    </w:p>
    <w:p w14:paraId="31539C74" w14:textId="77777777" w:rsidR="00E80100" w:rsidRDefault="00000000">
      <w:pPr>
        <w:pStyle w:val="c3"/>
        <w:shd w:val="clear" w:color="auto" w:fill="FFFFFF"/>
        <w:spacing w:before="0" w:beforeAutospacing="0" w:after="0" w:afterAutospacing="0"/>
        <w:ind w:firstLine="709"/>
        <w:jc w:val="center"/>
        <w:rPr>
          <w:b/>
          <w:bCs/>
          <w:color w:val="000000"/>
          <w:sz w:val="28"/>
          <w:szCs w:val="28"/>
        </w:rPr>
      </w:pPr>
      <w:r>
        <w:rPr>
          <w:rStyle w:val="c1"/>
          <w:b/>
          <w:bCs/>
          <w:color w:val="000000"/>
          <w:sz w:val="28"/>
          <w:szCs w:val="28"/>
        </w:rPr>
        <w:t>Техническая  подготовка</w:t>
      </w:r>
    </w:p>
    <w:p w14:paraId="6FA5E415" w14:textId="77777777" w:rsidR="00E80100" w:rsidRDefault="00000000">
      <w:pPr>
        <w:shd w:val="clear" w:color="auto" w:fill="FFFFFF"/>
        <w:ind w:firstLine="709"/>
        <w:jc w:val="both"/>
        <w:textAlignment w:val="baseline"/>
        <w:rPr>
          <w:sz w:val="28"/>
          <w:szCs w:val="28"/>
        </w:rPr>
      </w:pPr>
      <w:r>
        <w:rPr>
          <w:sz w:val="28"/>
          <w:szCs w:val="28"/>
        </w:rPr>
        <w:t xml:space="preserve">К основным средствам обучения плаванию относятся следующие группы физических упражнений: </w:t>
      </w:r>
    </w:p>
    <w:p w14:paraId="4A2BE095" w14:textId="77777777" w:rsidR="00E80100" w:rsidRDefault="00000000">
      <w:pPr>
        <w:shd w:val="clear" w:color="auto" w:fill="FFFFFF"/>
        <w:ind w:firstLine="709"/>
        <w:jc w:val="both"/>
        <w:textAlignment w:val="baseline"/>
        <w:rPr>
          <w:sz w:val="28"/>
          <w:szCs w:val="28"/>
        </w:rPr>
      </w:pPr>
      <w:r>
        <w:rPr>
          <w:sz w:val="28"/>
          <w:szCs w:val="28"/>
        </w:rPr>
        <w:t xml:space="preserve">1) общеразвивающие, специальные и имитационные упражнения на суше; 2) подготовительные упражнения для освоения с водой; </w:t>
      </w:r>
    </w:p>
    <w:p w14:paraId="10537DC9" w14:textId="77777777" w:rsidR="00E80100" w:rsidRDefault="00000000">
      <w:pPr>
        <w:shd w:val="clear" w:color="auto" w:fill="FFFFFF"/>
        <w:ind w:firstLine="709"/>
        <w:jc w:val="both"/>
        <w:textAlignment w:val="baseline"/>
        <w:rPr>
          <w:sz w:val="28"/>
          <w:szCs w:val="28"/>
        </w:rPr>
      </w:pPr>
      <w:r>
        <w:rPr>
          <w:sz w:val="28"/>
          <w:szCs w:val="28"/>
        </w:rPr>
        <w:t>3) учебные прыжки в воду;</w:t>
      </w:r>
    </w:p>
    <w:p w14:paraId="6E0D50B3" w14:textId="77777777" w:rsidR="00E80100" w:rsidRDefault="00000000">
      <w:pPr>
        <w:shd w:val="clear" w:color="auto" w:fill="FFFFFF"/>
        <w:ind w:firstLine="709"/>
        <w:jc w:val="both"/>
        <w:textAlignment w:val="baseline"/>
        <w:rPr>
          <w:sz w:val="28"/>
          <w:szCs w:val="28"/>
        </w:rPr>
      </w:pPr>
      <w:r>
        <w:rPr>
          <w:sz w:val="28"/>
          <w:szCs w:val="28"/>
        </w:rPr>
        <w:t xml:space="preserve"> 4) игры и развлечения на воде;</w:t>
      </w:r>
    </w:p>
    <w:p w14:paraId="0FDDC436" w14:textId="77777777" w:rsidR="00E80100" w:rsidRDefault="00000000">
      <w:pPr>
        <w:shd w:val="clear" w:color="auto" w:fill="FFFFFF"/>
        <w:ind w:firstLine="709"/>
        <w:jc w:val="both"/>
        <w:textAlignment w:val="baseline"/>
        <w:rPr>
          <w:sz w:val="28"/>
          <w:szCs w:val="28"/>
        </w:rPr>
      </w:pPr>
      <w:r>
        <w:rPr>
          <w:sz w:val="28"/>
          <w:szCs w:val="28"/>
        </w:rPr>
        <w:t xml:space="preserve"> 5) упражнения для изучения техники спортивных способов плавания. </w:t>
      </w:r>
      <w:r>
        <w:rPr>
          <w:i/>
          <w:iCs/>
          <w:sz w:val="28"/>
          <w:szCs w:val="28"/>
        </w:rPr>
        <w:t>Общеразвивающие, специальные и имитационные упражнения на суше</w:t>
      </w:r>
      <w:r>
        <w:rPr>
          <w:sz w:val="28"/>
          <w:szCs w:val="28"/>
        </w:rPr>
        <w:t xml:space="preserve">  Общеразвивающие и специальные физические упражнения применяются в целях: </w:t>
      </w:r>
    </w:p>
    <w:p w14:paraId="49BD15B9" w14:textId="77777777" w:rsidR="00E80100" w:rsidRDefault="00000000">
      <w:pPr>
        <w:shd w:val="clear" w:color="auto" w:fill="FFFFFF"/>
        <w:ind w:firstLine="709"/>
        <w:jc w:val="both"/>
        <w:textAlignment w:val="baseline"/>
        <w:rPr>
          <w:sz w:val="28"/>
          <w:szCs w:val="28"/>
        </w:rPr>
      </w:pPr>
      <w:r>
        <w:rPr>
          <w:sz w:val="28"/>
          <w:szCs w:val="28"/>
        </w:rPr>
        <w:t xml:space="preserve">– повышения уровня общего физического развития занимающихся; </w:t>
      </w:r>
    </w:p>
    <w:p w14:paraId="75F72655" w14:textId="77777777" w:rsidR="00E80100" w:rsidRDefault="00000000">
      <w:pPr>
        <w:shd w:val="clear" w:color="auto" w:fill="FFFFFF"/>
        <w:ind w:firstLine="709"/>
        <w:jc w:val="both"/>
        <w:textAlignment w:val="baseline"/>
        <w:rPr>
          <w:sz w:val="28"/>
          <w:szCs w:val="28"/>
        </w:rPr>
      </w:pPr>
      <w:r>
        <w:rPr>
          <w:sz w:val="28"/>
          <w:szCs w:val="28"/>
        </w:rPr>
        <w:t xml:space="preserve">– совершенствования основных физических качеств, определяющих успешность обучения и тренировки в плавании (координация движений, сила, быстрота, выносливость, подвижность в суставах); </w:t>
      </w:r>
    </w:p>
    <w:p w14:paraId="258679B3" w14:textId="77777777" w:rsidR="00E80100" w:rsidRDefault="00000000">
      <w:pPr>
        <w:shd w:val="clear" w:color="auto" w:fill="FFFFFF"/>
        <w:ind w:firstLine="709"/>
        <w:jc w:val="both"/>
        <w:textAlignment w:val="baseline"/>
        <w:rPr>
          <w:sz w:val="28"/>
          <w:szCs w:val="28"/>
        </w:rPr>
      </w:pPr>
      <w:r>
        <w:rPr>
          <w:sz w:val="28"/>
          <w:szCs w:val="28"/>
        </w:rPr>
        <w:lastRenderedPageBreak/>
        <w:t xml:space="preserve">– организации внимания занимающихся и предварительной подготовки к изучению основного учебного материала в воде. </w:t>
      </w:r>
    </w:p>
    <w:p w14:paraId="32F79461" w14:textId="77777777" w:rsidR="00E80100" w:rsidRDefault="00000000">
      <w:pPr>
        <w:shd w:val="clear" w:color="auto" w:fill="FFFFFF"/>
        <w:ind w:firstLine="709"/>
        <w:jc w:val="both"/>
        <w:textAlignment w:val="baseline"/>
        <w:rPr>
          <w:sz w:val="28"/>
          <w:szCs w:val="28"/>
        </w:rPr>
      </w:pPr>
      <w:r>
        <w:rPr>
          <w:sz w:val="28"/>
          <w:szCs w:val="28"/>
        </w:rPr>
        <w:t xml:space="preserve">Выполнение общеразвивающих упражнений направлено главным образом на укрепление опорно-двигательного аппарата, формирование мышечного корсета и воспитание правильной осанки, особенно у детей и подростков. Имитация на суше движений, сходных по форме и характеру с движениями, выполняемыми в воде, способствует более быстрому и качественному освоению техники плавания. </w:t>
      </w:r>
    </w:p>
    <w:p w14:paraId="5F042A99" w14:textId="77777777" w:rsidR="00E80100" w:rsidRDefault="00000000">
      <w:pPr>
        <w:shd w:val="clear" w:color="auto" w:fill="FFFFFF"/>
        <w:ind w:firstLine="709"/>
        <w:jc w:val="both"/>
        <w:textAlignment w:val="baseline"/>
        <w:rPr>
          <w:sz w:val="28"/>
          <w:szCs w:val="28"/>
        </w:rPr>
      </w:pPr>
      <w:r>
        <w:rPr>
          <w:sz w:val="28"/>
          <w:szCs w:val="28"/>
        </w:rPr>
        <w:t xml:space="preserve">Подготовительные упражнения для освоения с водой. С помощью подготовительных упражнений для освоения с водой решаются следующие задачи: </w:t>
      </w:r>
    </w:p>
    <w:p w14:paraId="3DE315DC" w14:textId="77777777" w:rsidR="00E80100" w:rsidRDefault="00000000">
      <w:pPr>
        <w:shd w:val="clear" w:color="auto" w:fill="FFFFFF"/>
        <w:ind w:firstLine="709"/>
        <w:jc w:val="both"/>
        <w:textAlignment w:val="baseline"/>
        <w:rPr>
          <w:sz w:val="28"/>
          <w:szCs w:val="28"/>
        </w:rPr>
      </w:pPr>
      <w:r>
        <w:rPr>
          <w:sz w:val="28"/>
          <w:szCs w:val="28"/>
        </w:rPr>
        <w:t xml:space="preserve">1) формирование комплекса рефлексов (кинестетических, слуховых, зрительных, тактильных, дыхательных и вестибулярных), соответствующих основным свойствам и условиям водной среды; </w:t>
      </w:r>
    </w:p>
    <w:p w14:paraId="4BCA7070" w14:textId="77777777" w:rsidR="00E80100" w:rsidRDefault="00000000">
      <w:pPr>
        <w:shd w:val="clear" w:color="auto" w:fill="FFFFFF"/>
        <w:ind w:firstLine="709"/>
        <w:jc w:val="both"/>
        <w:textAlignment w:val="baseline"/>
        <w:rPr>
          <w:sz w:val="28"/>
          <w:szCs w:val="28"/>
        </w:rPr>
      </w:pPr>
      <w:r>
        <w:rPr>
          <w:sz w:val="28"/>
          <w:szCs w:val="28"/>
        </w:rPr>
        <w:t>2) освоение рабочей позы пловца, чувства опоры о воду и дыхания в воде, как подготовка к изучению техники спортивного плавания;</w:t>
      </w:r>
    </w:p>
    <w:p w14:paraId="30485886" w14:textId="77777777" w:rsidR="00E80100" w:rsidRDefault="00000000">
      <w:pPr>
        <w:shd w:val="clear" w:color="auto" w:fill="FFFFFF"/>
        <w:ind w:firstLine="709"/>
        <w:jc w:val="both"/>
        <w:textAlignment w:val="baseline"/>
        <w:rPr>
          <w:b/>
          <w:bCs/>
          <w:color w:val="000000"/>
          <w:sz w:val="28"/>
          <w:szCs w:val="28"/>
        </w:rPr>
      </w:pPr>
      <w:r>
        <w:rPr>
          <w:sz w:val="28"/>
          <w:szCs w:val="28"/>
        </w:rPr>
        <w:t xml:space="preserve"> 3) устранение инстинктивного страха перед водой, как основа психологической подготовки к обучению. Выполнение подготовительных упражнений позволяет новичку ознакомиться с физическими свойствами воды (плотностью, вязкостью, температурой), испытать выталкивающую подъёмную силу воды и чувство опоры о воду. В результате устраняется инстинктивный страх перед водой; вырабатывается умение ориентироваться и уверенность поведения в непривычных условиях водной среды.</w:t>
      </w:r>
    </w:p>
    <w:p w14:paraId="6278CC5E" w14:textId="77777777" w:rsidR="00E80100" w:rsidRDefault="00000000">
      <w:pPr>
        <w:tabs>
          <w:tab w:val="left" w:pos="1134"/>
        </w:tabs>
        <w:ind w:firstLine="709"/>
        <w:jc w:val="both"/>
        <w:rPr>
          <w:sz w:val="28"/>
          <w:szCs w:val="28"/>
        </w:rPr>
      </w:pPr>
      <w:r>
        <w:rPr>
          <w:i/>
          <w:iCs/>
          <w:sz w:val="28"/>
          <w:szCs w:val="28"/>
        </w:rPr>
        <w:t xml:space="preserve">Техника плавания в ластах </w:t>
      </w:r>
      <w:r>
        <w:rPr>
          <w:sz w:val="28"/>
          <w:szCs w:val="28"/>
        </w:rPr>
        <w:t xml:space="preserve">– это рациональная система движений, позволяющая пловцу наилучшим образом реализовать свои двигательные возможности и показать высокий результат на соревнованиях. Техника движений пловца-подводника  связана с его биологическими особенностями, поэтому необходимо знать законы биомеханики плавания, которые представляют собой законы взаимодействия тела с водой как при неподвижном положении, так и при движении. </w:t>
      </w:r>
    </w:p>
    <w:p w14:paraId="4F451B1F" w14:textId="77777777" w:rsidR="00E80100" w:rsidRDefault="00000000">
      <w:pPr>
        <w:tabs>
          <w:tab w:val="left" w:pos="1134"/>
        </w:tabs>
        <w:ind w:firstLine="709"/>
        <w:jc w:val="both"/>
        <w:rPr>
          <w:sz w:val="28"/>
          <w:szCs w:val="28"/>
        </w:rPr>
      </w:pPr>
      <w:r>
        <w:rPr>
          <w:sz w:val="28"/>
          <w:szCs w:val="28"/>
        </w:rPr>
        <w:t>Под техникой  плавания в ластах понимают систему движений, позволяющую пловцу преодолевать соревновательную дистанцию с возможно более высокой скоростью, оптимальной затратой сил и в соответствии с правилами соревнований. Соревновательная деятельность пловца включает в себя выполнение старта, передвижение по дистанции, выполнение поворота, финиш.</w:t>
      </w:r>
    </w:p>
    <w:p w14:paraId="292E6076" w14:textId="77777777" w:rsidR="00E80100" w:rsidRDefault="00000000">
      <w:pPr>
        <w:tabs>
          <w:tab w:val="left" w:pos="1134"/>
        </w:tabs>
        <w:ind w:firstLine="709"/>
        <w:jc w:val="both"/>
        <w:rPr>
          <w:sz w:val="28"/>
          <w:szCs w:val="28"/>
        </w:rPr>
      </w:pPr>
      <w:r>
        <w:rPr>
          <w:sz w:val="28"/>
          <w:szCs w:val="28"/>
        </w:rPr>
        <w:t xml:space="preserve">  Способ плавания «плавание в классических ластах» ,это кроль на груди. Характеризуется относительно горизонтальным положением тела пловца в воде, попеременными движениями руками и ногами. Кроль на груди – самый быстрый и популярный способ плавания, имеющий большое спортивное значение.  В настоящее время он успешно применяется в соревнованиях: дистанциях 50, 100, 200, 400, в эстафетах 4х100 и 4х200 м  Прикладное значение стиля плавания кролем на груди заключается в том, что он используется в различных условиях для преодоления водных преград, плавания в одежде, оказания помощи </w:t>
      </w:r>
      <w:r>
        <w:rPr>
          <w:sz w:val="28"/>
          <w:szCs w:val="28"/>
        </w:rPr>
        <w:lastRenderedPageBreak/>
        <w:t xml:space="preserve">тонущему и т.д. Кролем можно плыть под водой при нырянии, работая одними ногами или помогая себе гребками рук как при брассе. </w:t>
      </w:r>
    </w:p>
    <w:p w14:paraId="73374D6E" w14:textId="77777777" w:rsidR="00E80100" w:rsidRDefault="00000000">
      <w:pPr>
        <w:tabs>
          <w:tab w:val="left" w:pos="1134"/>
        </w:tabs>
        <w:ind w:firstLine="709"/>
        <w:jc w:val="both"/>
        <w:rPr>
          <w:sz w:val="28"/>
          <w:szCs w:val="28"/>
        </w:rPr>
      </w:pPr>
      <w:r>
        <w:rPr>
          <w:sz w:val="28"/>
          <w:szCs w:val="28"/>
        </w:rPr>
        <w:t xml:space="preserve"> </w:t>
      </w:r>
      <w:r>
        <w:rPr>
          <w:i/>
          <w:iCs/>
          <w:sz w:val="28"/>
          <w:szCs w:val="28"/>
        </w:rPr>
        <w:t>Положение тела</w:t>
      </w:r>
      <w:r>
        <w:rPr>
          <w:sz w:val="28"/>
          <w:szCs w:val="28"/>
        </w:rPr>
        <w:t xml:space="preserve">. При плавании кролем на груди тело пловца находится почти в горизонтальном положении у поверхности воды. Голова опущена лицом в воду (за исключением момента вдоха), бедра находятся у поверхности воды. Движения ногами. При плавании кролем на груди ноги двигаются попеременно снизу вверх (подготовительное движение) и сверху вниз (гребковое движение или «удар») с небольшой амплитудой, минимально сгибаясь в коленных суставах, стопы повернуты носками немного внутрь, что позволяет придать телу горизонтальное и обтекаемое положение, продвигая его вперед. Ноги выполняют движения от бедра. Вслед за бедром в движение вовлекается голень и стопа. Движение ноги вниз носит «захлестывающий характер». При правильном движении ног на поверхности воды образуются брызги и пенистый след. </w:t>
      </w:r>
      <w:r>
        <w:rPr>
          <w:i/>
          <w:iCs/>
          <w:sz w:val="28"/>
          <w:szCs w:val="28"/>
        </w:rPr>
        <w:t>Движения руками</w:t>
      </w:r>
      <w:r>
        <w:rPr>
          <w:sz w:val="28"/>
          <w:szCs w:val="28"/>
        </w:rPr>
        <w:t xml:space="preserve">. При плавании кролем на груди руки совершают попеременно чередующиеся гребковые движения в воде и подготовительные – над водой. Полный цикл движения руки делят на фазы: гребковое движение (в воде) – захват, подтягивание, отталкивание и подготовительное движение (над водой) – выход руки из воды, пронос, вход руки в воду. В то время как одна рука выполняет гребок, другая – движется над водой, погружается в воду и вытягивается вперед. Относительно равномерная скорость плавания кролем на груди достигается тем, что очередной гребок рукой следует начинать тогда, когда скорость, возникшая в результате предыдущего гребка другой рукой, еще не снизилась. </w:t>
      </w:r>
    </w:p>
    <w:p w14:paraId="2BA26880" w14:textId="77777777" w:rsidR="00E80100" w:rsidRDefault="00000000">
      <w:pPr>
        <w:tabs>
          <w:tab w:val="left" w:pos="1134"/>
        </w:tabs>
        <w:ind w:firstLine="709"/>
        <w:jc w:val="both"/>
        <w:rPr>
          <w:sz w:val="28"/>
          <w:szCs w:val="28"/>
        </w:rPr>
      </w:pPr>
      <w:r>
        <w:rPr>
          <w:i/>
          <w:iCs/>
          <w:sz w:val="28"/>
          <w:szCs w:val="28"/>
        </w:rPr>
        <w:t>Дыхание</w:t>
      </w:r>
      <w:r>
        <w:rPr>
          <w:sz w:val="28"/>
          <w:szCs w:val="28"/>
        </w:rPr>
        <w:t>. Вдох выполняется через трубку во время выхода руки из воды. Общее согласование движений. При плавании кролем на груди различают несколько вариантов согласования движений: «</w:t>
      </w:r>
      <w:proofErr w:type="spellStart"/>
      <w:r>
        <w:rPr>
          <w:sz w:val="28"/>
          <w:szCs w:val="28"/>
        </w:rPr>
        <w:t>шестиударный</w:t>
      </w:r>
      <w:proofErr w:type="spellEnd"/>
      <w:r>
        <w:rPr>
          <w:sz w:val="28"/>
          <w:szCs w:val="28"/>
        </w:rPr>
        <w:t>», «</w:t>
      </w:r>
      <w:proofErr w:type="spellStart"/>
      <w:r>
        <w:rPr>
          <w:sz w:val="28"/>
          <w:szCs w:val="28"/>
        </w:rPr>
        <w:t>четырехударный</w:t>
      </w:r>
      <w:proofErr w:type="spellEnd"/>
      <w:r>
        <w:rPr>
          <w:sz w:val="28"/>
          <w:szCs w:val="28"/>
        </w:rPr>
        <w:t>», «</w:t>
      </w:r>
      <w:proofErr w:type="spellStart"/>
      <w:r>
        <w:rPr>
          <w:sz w:val="28"/>
          <w:szCs w:val="28"/>
        </w:rPr>
        <w:t>двухударный</w:t>
      </w:r>
      <w:proofErr w:type="spellEnd"/>
      <w:r>
        <w:rPr>
          <w:sz w:val="28"/>
          <w:szCs w:val="28"/>
        </w:rPr>
        <w:t>». Полный цикл движений в «</w:t>
      </w:r>
      <w:proofErr w:type="spellStart"/>
      <w:r>
        <w:rPr>
          <w:sz w:val="28"/>
          <w:szCs w:val="28"/>
        </w:rPr>
        <w:t>шестиударном</w:t>
      </w:r>
      <w:proofErr w:type="spellEnd"/>
      <w:r>
        <w:rPr>
          <w:sz w:val="28"/>
          <w:szCs w:val="28"/>
        </w:rPr>
        <w:t xml:space="preserve">» варианте плавания кролем включает в себя: два движения руками (левой и правой), шесть ударов ногами (движение вверх и вниз каждой ногой – одно движение), вдох и выдох. </w:t>
      </w:r>
    </w:p>
    <w:p w14:paraId="108FD3F0" w14:textId="77777777" w:rsidR="00E80100" w:rsidRDefault="00000000">
      <w:pPr>
        <w:tabs>
          <w:tab w:val="left" w:pos="1134"/>
        </w:tabs>
        <w:ind w:firstLine="709"/>
        <w:jc w:val="both"/>
        <w:rPr>
          <w:sz w:val="28"/>
          <w:szCs w:val="28"/>
        </w:rPr>
      </w:pPr>
      <w:r>
        <w:rPr>
          <w:b/>
          <w:bCs/>
          <w:sz w:val="28"/>
          <w:szCs w:val="28"/>
        </w:rPr>
        <w:t>Баттерфляй (дельфин)</w:t>
      </w:r>
      <w:r>
        <w:rPr>
          <w:sz w:val="28"/>
          <w:szCs w:val="28"/>
        </w:rPr>
        <w:t xml:space="preserve">, применяют его скоростную разновидность – дельфин. Используется для подготовки плавания в ластах .Дельфин – это второй, по скорости, способ плавания после кроля на груди. Характерной особенностью дельфина является непрерывное движение ног и туловища наподобие дельфиньего хвоста. Два полных удара стопами вниз приходятся на один цикл движений руками. </w:t>
      </w:r>
    </w:p>
    <w:p w14:paraId="78C26511" w14:textId="77777777" w:rsidR="00E80100" w:rsidRDefault="00000000">
      <w:pPr>
        <w:tabs>
          <w:tab w:val="left" w:pos="1134"/>
        </w:tabs>
        <w:ind w:firstLine="709"/>
        <w:jc w:val="both"/>
        <w:rPr>
          <w:sz w:val="28"/>
          <w:szCs w:val="28"/>
        </w:rPr>
      </w:pPr>
      <w:r>
        <w:rPr>
          <w:i/>
          <w:iCs/>
          <w:sz w:val="28"/>
          <w:szCs w:val="28"/>
        </w:rPr>
        <w:t>Положение тела.</w:t>
      </w:r>
      <w:r>
        <w:rPr>
          <w:sz w:val="28"/>
          <w:szCs w:val="28"/>
        </w:rPr>
        <w:t xml:space="preserve"> Пловец, находясь у поверхности воды в вытянутом положении на груди, выполняет непрерывные волнообразные движения всем телом. Эти движения делают более эффективной работу ног. Движения ногами. При плавании дельфином ноги работают одновременно. Волна начинается от движения таза вниз-вверх, с постепенно возрастающей амплитудой и переходит на тазобедренные, коленные и голеностопные суставы. Волнообразное движение завершается энергичным хлестом обеих стоп сверху-вниз. </w:t>
      </w:r>
    </w:p>
    <w:p w14:paraId="54AC36EF" w14:textId="77777777" w:rsidR="00E80100" w:rsidRDefault="00000000">
      <w:pPr>
        <w:tabs>
          <w:tab w:val="left" w:pos="1134"/>
        </w:tabs>
        <w:ind w:firstLine="709"/>
        <w:jc w:val="both"/>
        <w:rPr>
          <w:sz w:val="28"/>
          <w:szCs w:val="28"/>
        </w:rPr>
      </w:pPr>
      <w:r>
        <w:rPr>
          <w:i/>
          <w:iCs/>
          <w:sz w:val="28"/>
          <w:szCs w:val="28"/>
        </w:rPr>
        <w:t>Движения руками</w:t>
      </w:r>
      <w:r>
        <w:rPr>
          <w:sz w:val="28"/>
          <w:szCs w:val="28"/>
        </w:rPr>
        <w:t xml:space="preserve">. При плавании дельфином руки выполняют гребок и пронос над водой одновременно и симметрично. Руки входят в воду на ширине </w:t>
      </w:r>
      <w:r>
        <w:rPr>
          <w:sz w:val="28"/>
          <w:szCs w:val="28"/>
        </w:rPr>
        <w:lastRenderedPageBreak/>
        <w:t xml:space="preserve">плеч. Гребок выполняется под себя согнутыми в локтевых суставах руками. Во время гребка кисти движутся параллельно, а расстояние между ними достигает 15-20 см. Локти немного разведены в стороны. Гребок завершается выходом рук из воды. Чтобы облегчить вынос рук из воды и движение их по воздуху, к концу гребка руки движутся кнаружи, в стороны-назад. </w:t>
      </w:r>
    </w:p>
    <w:p w14:paraId="6DC44F1B" w14:textId="77777777" w:rsidR="00E80100" w:rsidRDefault="00000000">
      <w:pPr>
        <w:tabs>
          <w:tab w:val="left" w:pos="1134"/>
        </w:tabs>
        <w:ind w:firstLine="709"/>
        <w:jc w:val="both"/>
        <w:rPr>
          <w:sz w:val="28"/>
          <w:szCs w:val="28"/>
        </w:rPr>
      </w:pPr>
      <w:r>
        <w:rPr>
          <w:sz w:val="28"/>
          <w:szCs w:val="28"/>
        </w:rPr>
        <w:t>Вдох выполняется через трубку. К этому моменту голова и плечи пловца приподнимаются из воды. Выдох производится во время проноса рук над водой и в начале гребка руками. Общее согласование движений. При плавании дельфином применяется два варианта согласования движений рук и ног: «одноударный» (за время одного цикла, движений руками, пловец выполняет один удар ногами) и «</w:t>
      </w:r>
      <w:proofErr w:type="spellStart"/>
      <w:r>
        <w:rPr>
          <w:sz w:val="28"/>
          <w:szCs w:val="28"/>
        </w:rPr>
        <w:t>двухударный</w:t>
      </w:r>
      <w:proofErr w:type="spellEnd"/>
      <w:r>
        <w:rPr>
          <w:sz w:val="28"/>
          <w:szCs w:val="28"/>
        </w:rPr>
        <w:t xml:space="preserve">» (за время одного цикла, движений руками, пловец выполняет два удара ногами). </w:t>
      </w:r>
    </w:p>
    <w:p w14:paraId="1F1BA84F" w14:textId="77777777" w:rsidR="00E80100" w:rsidRDefault="00000000">
      <w:pPr>
        <w:tabs>
          <w:tab w:val="left" w:pos="1134"/>
        </w:tabs>
        <w:ind w:firstLine="709"/>
        <w:jc w:val="both"/>
        <w:rPr>
          <w:sz w:val="28"/>
          <w:szCs w:val="28"/>
        </w:rPr>
      </w:pPr>
      <w:r>
        <w:rPr>
          <w:b/>
          <w:bCs/>
          <w:sz w:val="28"/>
          <w:szCs w:val="28"/>
        </w:rPr>
        <w:t xml:space="preserve"> Старты</w:t>
      </w:r>
      <w:r>
        <w:rPr>
          <w:sz w:val="28"/>
          <w:szCs w:val="28"/>
        </w:rPr>
        <w:t xml:space="preserve"> Стартовый прыжок с тумбочки. В соответствии с правилами соревнований  спортсмен выполняет старт прыжком со стартовой тумбочки. Высота ее над уровнем воды составляет 0,5-0,75 м. Качественное выполнение старта приносит выигрыш во времени до 0,2-0,4 сек. Наиболее распространенными вариантами стартового прыжка с тумбочки являются: «старт с махом рук».</w:t>
      </w:r>
    </w:p>
    <w:p w14:paraId="0314AEF4" w14:textId="77777777" w:rsidR="00E80100" w:rsidRDefault="00000000">
      <w:pPr>
        <w:tabs>
          <w:tab w:val="left" w:pos="1134"/>
        </w:tabs>
        <w:ind w:firstLine="709"/>
        <w:jc w:val="both"/>
        <w:rPr>
          <w:sz w:val="28"/>
          <w:szCs w:val="28"/>
        </w:rPr>
      </w:pPr>
      <w:r>
        <w:rPr>
          <w:b/>
          <w:bCs/>
          <w:sz w:val="28"/>
          <w:szCs w:val="28"/>
        </w:rPr>
        <w:t>Повороты</w:t>
      </w:r>
      <w:r>
        <w:rPr>
          <w:sz w:val="28"/>
          <w:szCs w:val="28"/>
        </w:rPr>
        <w:t xml:space="preserve">. Соревнования по плаванию проводятся в бассейнах диной 25 или 50 метров, поэтому спортсменам приходится во время </w:t>
      </w:r>
      <w:proofErr w:type="spellStart"/>
      <w:r>
        <w:rPr>
          <w:sz w:val="28"/>
          <w:szCs w:val="28"/>
        </w:rPr>
        <w:t>проплывания</w:t>
      </w:r>
      <w:proofErr w:type="spellEnd"/>
      <w:r>
        <w:rPr>
          <w:sz w:val="28"/>
          <w:szCs w:val="28"/>
        </w:rPr>
        <w:t xml:space="preserve"> дистанции выполнять поворот «сальто». </w:t>
      </w:r>
    </w:p>
    <w:p w14:paraId="4B88685C" w14:textId="77777777" w:rsidR="00E80100" w:rsidRDefault="00000000">
      <w:pPr>
        <w:tabs>
          <w:tab w:val="left" w:pos="1134"/>
        </w:tabs>
        <w:ind w:firstLine="709"/>
        <w:jc w:val="both"/>
        <w:rPr>
          <w:sz w:val="28"/>
          <w:szCs w:val="28"/>
        </w:rPr>
      </w:pPr>
      <w:r>
        <w:rPr>
          <w:sz w:val="28"/>
          <w:szCs w:val="28"/>
        </w:rPr>
        <w:t xml:space="preserve"> • </w:t>
      </w:r>
      <w:proofErr w:type="spellStart"/>
      <w:r>
        <w:rPr>
          <w:sz w:val="28"/>
          <w:szCs w:val="28"/>
        </w:rPr>
        <w:t>подплывание</w:t>
      </w:r>
      <w:proofErr w:type="spellEnd"/>
      <w:r>
        <w:rPr>
          <w:sz w:val="28"/>
          <w:szCs w:val="28"/>
        </w:rPr>
        <w:t xml:space="preserve">; </w:t>
      </w:r>
    </w:p>
    <w:p w14:paraId="4B186139" w14:textId="77777777" w:rsidR="00E80100" w:rsidRDefault="00000000">
      <w:pPr>
        <w:tabs>
          <w:tab w:val="left" w:pos="1134"/>
        </w:tabs>
        <w:ind w:firstLine="709"/>
        <w:jc w:val="both"/>
        <w:rPr>
          <w:sz w:val="28"/>
          <w:szCs w:val="28"/>
        </w:rPr>
      </w:pPr>
      <w:r>
        <w:rPr>
          <w:sz w:val="28"/>
          <w:szCs w:val="28"/>
        </w:rPr>
        <w:t>• касание (вход во вращение) и вращение;</w:t>
      </w:r>
    </w:p>
    <w:p w14:paraId="0156A359" w14:textId="77777777" w:rsidR="00E80100" w:rsidRDefault="00000000">
      <w:pPr>
        <w:tabs>
          <w:tab w:val="left" w:pos="1134"/>
        </w:tabs>
        <w:ind w:firstLine="709"/>
        <w:jc w:val="both"/>
        <w:rPr>
          <w:sz w:val="28"/>
          <w:szCs w:val="28"/>
        </w:rPr>
      </w:pPr>
      <w:r>
        <w:rPr>
          <w:sz w:val="28"/>
          <w:szCs w:val="28"/>
        </w:rPr>
        <w:t xml:space="preserve"> • толчок; </w:t>
      </w:r>
    </w:p>
    <w:p w14:paraId="73C5466D" w14:textId="77777777" w:rsidR="00E80100" w:rsidRDefault="00000000">
      <w:pPr>
        <w:tabs>
          <w:tab w:val="left" w:pos="1134"/>
        </w:tabs>
        <w:ind w:firstLine="709"/>
        <w:jc w:val="both"/>
        <w:rPr>
          <w:sz w:val="28"/>
          <w:szCs w:val="28"/>
        </w:rPr>
      </w:pPr>
      <w:r>
        <w:rPr>
          <w:sz w:val="28"/>
          <w:szCs w:val="28"/>
        </w:rPr>
        <w:t xml:space="preserve">• скольжение; </w:t>
      </w:r>
    </w:p>
    <w:p w14:paraId="722BAD2C" w14:textId="77777777" w:rsidR="00E80100" w:rsidRDefault="00000000">
      <w:pPr>
        <w:tabs>
          <w:tab w:val="left" w:pos="1134"/>
        </w:tabs>
        <w:ind w:firstLine="709"/>
        <w:jc w:val="both"/>
        <w:rPr>
          <w:sz w:val="28"/>
          <w:szCs w:val="28"/>
        </w:rPr>
      </w:pPr>
      <w:r>
        <w:rPr>
          <w:sz w:val="28"/>
          <w:szCs w:val="28"/>
        </w:rPr>
        <w:t>• первые плавательные движения и выход на поверхность воды.</w:t>
      </w:r>
    </w:p>
    <w:p w14:paraId="109F53D1" w14:textId="77777777" w:rsidR="00E80100" w:rsidRDefault="00000000">
      <w:pPr>
        <w:tabs>
          <w:tab w:val="left" w:pos="1134"/>
        </w:tabs>
        <w:jc w:val="both"/>
        <w:rPr>
          <w:sz w:val="28"/>
          <w:szCs w:val="28"/>
        </w:rPr>
      </w:pPr>
      <w:r>
        <w:rPr>
          <w:sz w:val="28"/>
          <w:szCs w:val="28"/>
        </w:rPr>
        <w:tab/>
        <w:t xml:space="preserve"> При плавании  встречаются разные варианты поворота: простой открытый, простой закрытый (используется в начальном обучении плаванию), поворот «маятником», поворот кувырком вперед (так называемый поворот «сальто», его используют хорошо подготовленные спортсмены). При выполнении поворота фазы (скольжение, первые плавательные движения и выход на поверхность воды) схожи с фазами при выполнении стартового прыжка. Простой открытый и закрытый повороты. Подплывая к стенке бассейна и не снижая скорости, пловец касается ее несколько согнутой в локте рукой на уровне противоположного плеча. Затем он сгибает ноги (группируется)  и начинает вращение в горизонтальной плоскости. Руки помогают вращению: одна – отталкивается от стенки, другая выполняет подгребающие движения. Если во время вращения голова находится над поверхностью воды, и пловец выполняет вдох, то это – </w:t>
      </w:r>
      <w:r>
        <w:rPr>
          <w:i/>
          <w:iCs/>
          <w:sz w:val="28"/>
          <w:szCs w:val="28"/>
        </w:rPr>
        <w:t>открытый поворот</w:t>
      </w:r>
      <w:r>
        <w:rPr>
          <w:sz w:val="28"/>
          <w:szCs w:val="28"/>
        </w:rPr>
        <w:t xml:space="preserve">. Если голова пловца во время вращения опущена в воду, это – </w:t>
      </w:r>
      <w:r>
        <w:rPr>
          <w:i/>
          <w:iCs/>
          <w:sz w:val="28"/>
          <w:szCs w:val="28"/>
        </w:rPr>
        <w:t>закрытый поворот</w:t>
      </w:r>
      <w:r>
        <w:rPr>
          <w:sz w:val="28"/>
          <w:szCs w:val="28"/>
        </w:rPr>
        <w:t xml:space="preserve">. Вращение завершается постановкой стоп на стенку бассейна. Затем рука, которая опиралась о стенку, отрывается от нее и направляется над водой вперед, а голова и плечевой пояс погружается в воду. Руки вытягиваются вперед, кисти соединяются, голова между руками – пловец отталкивается ногами от стенки бассейна и скользит под водой в горизонтальном положении. Последующий выход на поверхность воды </w:t>
      </w:r>
      <w:r>
        <w:rPr>
          <w:sz w:val="28"/>
          <w:szCs w:val="28"/>
        </w:rPr>
        <w:lastRenderedPageBreak/>
        <w:t xml:space="preserve">осуществляется за счет движений ногами и гребка рукой (аналогично стартовому прыжку). </w:t>
      </w:r>
    </w:p>
    <w:p w14:paraId="4B5F42E1" w14:textId="77777777" w:rsidR="00E80100" w:rsidRDefault="00000000">
      <w:pPr>
        <w:tabs>
          <w:tab w:val="left" w:pos="1134"/>
        </w:tabs>
        <w:jc w:val="both"/>
        <w:rPr>
          <w:sz w:val="28"/>
          <w:szCs w:val="28"/>
        </w:rPr>
      </w:pPr>
      <w:r>
        <w:rPr>
          <w:sz w:val="28"/>
          <w:szCs w:val="28"/>
        </w:rPr>
        <w:tab/>
      </w:r>
      <w:r>
        <w:rPr>
          <w:i/>
          <w:iCs/>
          <w:sz w:val="28"/>
          <w:szCs w:val="28"/>
        </w:rPr>
        <w:t>Поворот «Маятник</w:t>
      </w:r>
      <w:r>
        <w:rPr>
          <w:sz w:val="28"/>
          <w:szCs w:val="28"/>
        </w:rPr>
        <w:t xml:space="preserve">». Спортсмен при плавании кролем касается стенки бассейна одной рукой (при плавании брассом или дельфином – двумя руками одновременно), на одном уровне или близко к поверхности воды. Затем он сгибает руку в локтевом суставе и оказывается в положении частично на боку. Ноги сгибаются в тазобедренных и коленных суставах, и начинается вращение «маятником» в боковой плоскости (пловец как бы переваливается с одного бока на другой), помогая гребковым движением одной рукой и отталкиваясь от стенки другой. Плечевой пояс и голова в это время движутся над поверхностью воды, пловец выполняет вдох. Затем он отрывает руку и проносит ее над водой. Вращение заканчивается постановкой ног на стенку бассейна, пловец полностью погружается в воду, оказываясь вновь в положении на боку. Руки вытягиваются вверх, голова между руками, пловец отталкивается от стенки ногами. Во время отталкивания происходит поворот на грудь, пловец вытягивается и после непродолжительного скольжения, совершает первые плавательные движения. </w:t>
      </w:r>
      <w:r>
        <w:rPr>
          <w:i/>
          <w:iCs/>
          <w:sz w:val="28"/>
          <w:szCs w:val="28"/>
        </w:rPr>
        <w:t>Поворот кувырком вперед</w:t>
      </w:r>
      <w:r>
        <w:rPr>
          <w:sz w:val="28"/>
          <w:szCs w:val="28"/>
        </w:rPr>
        <w:t>. Для квалифицированных спортсменов это основной поворот при плавании вольным стилем (кролем на груди). Фаза касания в сложных закрытых поворотах обычно заменяется фазой вход во вращение. Подплывая к поворотному щиту, спортсмен заканчивает гребок одной рукой (оставляет ее у бедра), затем другой рукой. Одновременно с ударом ногой (ногами) вниз и завершением гребка рукой голова резко погружается под воду, начинается вращение (вперед-вниз и немного в сторону). Верхняя часть туловища уходит под воду, вытянутые ноги движутся по поверхности воды на стенку, руки вытягиваются в противоположном от стенки направлении. После чего, пловец энергично сгибает ноги в тазобедренных суставах, стремясь как бы коснуться коленей лбом. Затем таз за туловищем уходит под воду, ноги сгибаются в коленных суставах и с ускорением ставятся на стенку. В момент постановки ног на стенку спортсмен оказывается в положении на боку, руки направлены вверх. Сразу же начинается отталкивание от стенки ногами с одновременным вытягиванием тела в направлении вперед и его поворотом в положение на груди. При плавании кролем на спине чаще всего используется простой открытый поворот. В положении на спине пловец касается стенки бассейна рукой на уровне противоположного плеча. Затем он сгибает ноги (группируется) и начинает вращение в горизонтальной плоскости. Голова пловца находится над поверхностью воды, выполняется вдох. Руки помогают вращению. Завершается фаза постановкой ног на стенку бассейна. Затем пловец погружает плечевой пояс и голову в воду, одновременно вытягивая руки под водой вверх и, начинает отталкивание. Далее следует скольжение под водой на спине, с последующим выходом на поверхность воды за счет движения ногами и гребка рукой.</w:t>
      </w:r>
    </w:p>
    <w:p w14:paraId="2095964B" w14:textId="77777777" w:rsidR="00E80100" w:rsidRDefault="00000000">
      <w:pPr>
        <w:tabs>
          <w:tab w:val="left" w:pos="1134"/>
        </w:tabs>
        <w:autoSpaceDE w:val="0"/>
        <w:autoSpaceDN w:val="0"/>
        <w:adjustRightInd w:val="0"/>
        <w:ind w:firstLine="709"/>
        <w:jc w:val="center"/>
        <w:rPr>
          <w:b/>
          <w:bCs/>
          <w:i/>
          <w:iCs/>
          <w:sz w:val="28"/>
          <w:szCs w:val="28"/>
        </w:rPr>
      </w:pPr>
      <w:r>
        <w:rPr>
          <w:b/>
          <w:bCs/>
          <w:i/>
          <w:iCs/>
          <w:sz w:val="28"/>
          <w:szCs w:val="28"/>
        </w:rPr>
        <w:t>Упражнения для овладения и совершенствования техники плавания: Кроль на груди</w:t>
      </w:r>
    </w:p>
    <w:p w14:paraId="25B38BF2" w14:textId="77777777" w:rsidR="00E80100" w:rsidRDefault="00000000">
      <w:pPr>
        <w:tabs>
          <w:tab w:val="left" w:pos="1134"/>
        </w:tabs>
        <w:autoSpaceDE w:val="0"/>
        <w:autoSpaceDN w:val="0"/>
        <w:adjustRightInd w:val="0"/>
        <w:jc w:val="both"/>
        <w:rPr>
          <w:sz w:val="28"/>
          <w:szCs w:val="28"/>
        </w:rPr>
      </w:pPr>
      <w:r>
        <w:rPr>
          <w:sz w:val="28"/>
          <w:szCs w:val="28"/>
        </w:rPr>
        <w:lastRenderedPageBreak/>
        <w:t>1. Плавание с помощью движений ногами кролем на груди, на боку и на спине с различным положением рук (обе впереди; одна впереди, другая у бедра; обе у бедер), а также с доской в руках.</w:t>
      </w:r>
    </w:p>
    <w:p w14:paraId="740C8E70" w14:textId="77777777" w:rsidR="00E80100" w:rsidRDefault="00000000">
      <w:pPr>
        <w:tabs>
          <w:tab w:val="left" w:pos="1134"/>
        </w:tabs>
        <w:autoSpaceDE w:val="0"/>
        <w:autoSpaceDN w:val="0"/>
        <w:adjustRightInd w:val="0"/>
        <w:jc w:val="both"/>
        <w:rPr>
          <w:sz w:val="28"/>
          <w:szCs w:val="28"/>
        </w:rPr>
      </w:pPr>
      <w:r>
        <w:rPr>
          <w:sz w:val="28"/>
          <w:szCs w:val="28"/>
        </w:rPr>
        <w:t>2. Ныряние в длину на 10-12 м с помощью движений ногами кролем, руки вперед.</w:t>
      </w:r>
    </w:p>
    <w:p w14:paraId="20C1627D" w14:textId="77777777" w:rsidR="00E80100" w:rsidRDefault="00000000">
      <w:pPr>
        <w:tabs>
          <w:tab w:val="left" w:pos="1134"/>
        </w:tabs>
        <w:autoSpaceDE w:val="0"/>
        <w:autoSpaceDN w:val="0"/>
        <w:adjustRightInd w:val="0"/>
        <w:jc w:val="both"/>
        <w:rPr>
          <w:sz w:val="28"/>
          <w:szCs w:val="28"/>
        </w:rPr>
      </w:pPr>
      <w:r>
        <w:rPr>
          <w:sz w:val="28"/>
          <w:szCs w:val="28"/>
        </w:rPr>
        <w:t xml:space="preserve">3. </w:t>
      </w:r>
      <w:proofErr w:type="spellStart"/>
      <w:r>
        <w:rPr>
          <w:sz w:val="28"/>
          <w:szCs w:val="28"/>
        </w:rPr>
        <w:t>И.п</w:t>
      </w:r>
      <w:proofErr w:type="spellEnd"/>
      <w:r>
        <w:rPr>
          <w:sz w:val="28"/>
          <w:szCs w:val="28"/>
        </w:rPr>
        <w:t>. - стоя на суше в наклоне вперед, в руках гимнастическая палка. Имитация движений руками кролем в согласовании с поворотами плечевого пояса, туловища и движениями бедер.</w:t>
      </w:r>
    </w:p>
    <w:p w14:paraId="35EC1C5E" w14:textId="77777777" w:rsidR="00E80100" w:rsidRDefault="00000000">
      <w:pPr>
        <w:tabs>
          <w:tab w:val="left" w:pos="1134"/>
        </w:tabs>
        <w:autoSpaceDE w:val="0"/>
        <w:autoSpaceDN w:val="0"/>
        <w:adjustRightInd w:val="0"/>
        <w:jc w:val="both"/>
        <w:rPr>
          <w:sz w:val="28"/>
          <w:szCs w:val="28"/>
        </w:rPr>
      </w:pPr>
      <w:r>
        <w:rPr>
          <w:sz w:val="28"/>
          <w:szCs w:val="28"/>
        </w:rPr>
        <w:t>4. Плавание кролем с помощью движений ногами и гребков одной рукой, другая вперед или у бедра (вдох в сторону руки, выполняющей гребки либо в сторону прижатой руки).</w:t>
      </w:r>
    </w:p>
    <w:p w14:paraId="3E091C83" w14:textId="77777777" w:rsidR="00E80100" w:rsidRDefault="00000000">
      <w:pPr>
        <w:tabs>
          <w:tab w:val="left" w:pos="1134"/>
        </w:tabs>
        <w:autoSpaceDE w:val="0"/>
        <w:autoSpaceDN w:val="0"/>
        <w:adjustRightInd w:val="0"/>
        <w:jc w:val="both"/>
        <w:rPr>
          <w:sz w:val="28"/>
          <w:szCs w:val="28"/>
        </w:rPr>
      </w:pPr>
      <w:r>
        <w:rPr>
          <w:sz w:val="28"/>
          <w:szCs w:val="28"/>
        </w:rPr>
        <w:t>5. То же, с акцентированно ускоренным проносом руки.</w:t>
      </w:r>
    </w:p>
    <w:p w14:paraId="7E97A9AC" w14:textId="77777777" w:rsidR="00E80100" w:rsidRDefault="00000000">
      <w:pPr>
        <w:tabs>
          <w:tab w:val="left" w:pos="1134"/>
        </w:tabs>
        <w:autoSpaceDE w:val="0"/>
        <w:autoSpaceDN w:val="0"/>
        <w:adjustRightInd w:val="0"/>
        <w:jc w:val="both"/>
        <w:rPr>
          <w:sz w:val="28"/>
          <w:szCs w:val="28"/>
        </w:rPr>
      </w:pPr>
      <w:r>
        <w:rPr>
          <w:sz w:val="28"/>
          <w:szCs w:val="28"/>
        </w:rPr>
        <w:t>6. Плавание с помощью движений руками кролем и поплавком между бедрами.</w:t>
      </w:r>
    </w:p>
    <w:p w14:paraId="1B5534C1" w14:textId="77777777" w:rsidR="00E80100" w:rsidRDefault="00000000">
      <w:pPr>
        <w:tabs>
          <w:tab w:val="left" w:pos="1134"/>
        </w:tabs>
        <w:autoSpaceDE w:val="0"/>
        <w:autoSpaceDN w:val="0"/>
        <w:adjustRightInd w:val="0"/>
        <w:jc w:val="both"/>
        <w:rPr>
          <w:sz w:val="28"/>
          <w:szCs w:val="28"/>
        </w:rPr>
      </w:pPr>
      <w:r>
        <w:rPr>
          <w:sz w:val="28"/>
          <w:szCs w:val="28"/>
        </w:rPr>
        <w:t>7. То же, но с заданием коснуться кистью подмышки во время проноса руки. Локоть при этом должен находиться в подчеркнуто высоком положении.</w:t>
      </w:r>
    </w:p>
    <w:p w14:paraId="2ED5A0F6" w14:textId="77777777" w:rsidR="00E80100" w:rsidRDefault="00000000">
      <w:pPr>
        <w:tabs>
          <w:tab w:val="left" w:pos="1134"/>
        </w:tabs>
        <w:autoSpaceDE w:val="0"/>
        <w:autoSpaceDN w:val="0"/>
        <w:adjustRightInd w:val="0"/>
        <w:jc w:val="both"/>
        <w:rPr>
          <w:sz w:val="28"/>
          <w:szCs w:val="28"/>
        </w:rPr>
      </w:pPr>
      <w:r>
        <w:rPr>
          <w:sz w:val="28"/>
          <w:szCs w:val="28"/>
        </w:rPr>
        <w:t>8. То же, но с заданием коснуться пальцами бедра в конце гребка.</w:t>
      </w:r>
    </w:p>
    <w:p w14:paraId="548CD6D5" w14:textId="77777777" w:rsidR="00E80100" w:rsidRDefault="00000000">
      <w:pPr>
        <w:tabs>
          <w:tab w:val="left" w:pos="1134"/>
        </w:tabs>
        <w:autoSpaceDE w:val="0"/>
        <w:autoSpaceDN w:val="0"/>
        <w:adjustRightInd w:val="0"/>
        <w:jc w:val="both"/>
        <w:rPr>
          <w:sz w:val="28"/>
          <w:szCs w:val="28"/>
        </w:rPr>
      </w:pPr>
      <w:r>
        <w:rPr>
          <w:sz w:val="28"/>
          <w:szCs w:val="28"/>
        </w:rPr>
        <w:t>9. То же, что и упражнение 10, но с лопаточками.</w:t>
      </w:r>
    </w:p>
    <w:p w14:paraId="3A1A7E93" w14:textId="77777777" w:rsidR="00E80100" w:rsidRDefault="00000000">
      <w:pPr>
        <w:tabs>
          <w:tab w:val="left" w:pos="1134"/>
        </w:tabs>
        <w:autoSpaceDE w:val="0"/>
        <w:autoSpaceDN w:val="0"/>
        <w:adjustRightInd w:val="0"/>
        <w:jc w:val="both"/>
        <w:rPr>
          <w:sz w:val="28"/>
          <w:szCs w:val="28"/>
        </w:rPr>
      </w:pPr>
      <w:r>
        <w:rPr>
          <w:sz w:val="28"/>
          <w:szCs w:val="28"/>
        </w:rPr>
        <w:t>10. Плавание кролем с помощью движений руками (с поплавком между бедрами), с заведением руки после выхода ее из воды за спину (задание - коснуться пальцами поплавка или ягодиц).</w:t>
      </w:r>
    </w:p>
    <w:p w14:paraId="25769509" w14:textId="77777777" w:rsidR="00E80100" w:rsidRDefault="00000000">
      <w:pPr>
        <w:tabs>
          <w:tab w:val="left" w:pos="1134"/>
        </w:tabs>
        <w:autoSpaceDE w:val="0"/>
        <w:autoSpaceDN w:val="0"/>
        <w:adjustRightInd w:val="0"/>
        <w:jc w:val="both"/>
        <w:rPr>
          <w:sz w:val="28"/>
          <w:szCs w:val="28"/>
        </w:rPr>
      </w:pPr>
      <w:r>
        <w:rPr>
          <w:sz w:val="28"/>
          <w:szCs w:val="28"/>
        </w:rPr>
        <w:t>11. Плавание кролем «с подменой». Ноги совершают непрерывные движения. Выполняется 3 гребка левой рукой (другая вытянута вперед), в момент окончания 3-го гребка левой рукой правая подхватывает движение и в свою очередь выполняет 3 гребка (левая завершает движение над водой и вытягивается вперед). Вдох производится в сторону гребковой руки.</w:t>
      </w:r>
    </w:p>
    <w:p w14:paraId="5140469F" w14:textId="77777777" w:rsidR="00E80100" w:rsidRDefault="00000000">
      <w:pPr>
        <w:tabs>
          <w:tab w:val="left" w:pos="1134"/>
        </w:tabs>
        <w:autoSpaceDE w:val="0"/>
        <w:autoSpaceDN w:val="0"/>
        <w:adjustRightInd w:val="0"/>
        <w:jc w:val="both"/>
        <w:rPr>
          <w:sz w:val="28"/>
          <w:szCs w:val="28"/>
        </w:rPr>
      </w:pPr>
      <w:r>
        <w:rPr>
          <w:sz w:val="28"/>
          <w:szCs w:val="28"/>
        </w:rPr>
        <w:t>12. То же, но во время выполнения гребков одной рукой другая находится у бедра.</w:t>
      </w:r>
    </w:p>
    <w:p w14:paraId="29E21F20" w14:textId="77777777" w:rsidR="00E80100" w:rsidRDefault="00000000">
      <w:pPr>
        <w:tabs>
          <w:tab w:val="left" w:pos="1134"/>
        </w:tabs>
        <w:autoSpaceDE w:val="0"/>
        <w:autoSpaceDN w:val="0"/>
        <w:adjustRightInd w:val="0"/>
        <w:jc w:val="both"/>
        <w:rPr>
          <w:sz w:val="28"/>
          <w:szCs w:val="28"/>
        </w:rPr>
      </w:pPr>
      <w:r>
        <w:rPr>
          <w:sz w:val="28"/>
          <w:szCs w:val="28"/>
        </w:rPr>
        <w:t>13. Плавание кролем на «сцепление». Ноги совершают непрерывные движения. Одна рука вытянута вперед, другая - у бедра. Сделать вдох в сторону прижатой руки, затем выполнить длинный гребок одной рукой с одновременным проносом над водой другой. После небольшой паузы в движениях рук выполняется вдох, но теперь в другую сторону, и снова меняется положение рук.</w:t>
      </w:r>
    </w:p>
    <w:p w14:paraId="62D0CE89" w14:textId="77777777" w:rsidR="00E80100" w:rsidRDefault="00000000">
      <w:pPr>
        <w:tabs>
          <w:tab w:val="left" w:pos="1134"/>
        </w:tabs>
        <w:autoSpaceDE w:val="0"/>
        <w:autoSpaceDN w:val="0"/>
        <w:adjustRightInd w:val="0"/>
        <w:jc w:val="both"/>
        <w:rPr>
          <w:sz w:val="28"/>
          <w:szCs w:val="28"/>
        </w:rPr>
      </w:pPr>
      <w:r>
        <w:rPr>
          <w:sz w:val="28"/>
          <w:szCs w:val="28"/>
        </w:rPr>
        <w:t>14. То же, но пловец находится на боку, нижняя рука вперед ладонью вниз, верхняя у бедра. Во время длинного гребка одной рукой и движения над водой другой пловец плавно поворачивается через грудь на другой бок.</w:t>
      </w:r>
    </w:p>
    <w:p w14:paraId="7F905BA5" w14:textId="77777777" w:rsidR="00E80100" w:rsidRDefault="00000000">
      <w:pPr>
        <w:tabs>
          <w:tab w:val="left" w:pos="1134"/>
        </w:tabs>
        <w:autoSpaceDE w:val="0"/>
        <w:autoSpaceDN w:val="0"/>
        <w:adjustRightInd w:val="0"/>
        <w:jc w:val="both"/>
        <w:rPr>
          <w:sz w:val="28"/>
          <w:szCs w:val="28"/>
        </w:rPr>
      </w:pPr>
      <w:r>
        <w:rPr>
          <w:sz w:val="28"/>
          <w:szCs w:val="28"/>
        </w:rPr>
        <w:t>15. Плавание кролем с «обгоном». Ноги совершают непрерывные движения. Из положения руки вперед (кисти соприкасаются) выполнить длинный гребок и движение над водой одной рукой, после соприкосновения кистей - то же другой и т.д.</w:t>
      </w:r>
    </w:p>
    <w:p w14:paraId="6018CF23" w14:textId="77777777" w:rsidR="00E80100" w:rsidRDefault="00000000">
      <w:pPr>
        <w:tabs>
          <w:tab w:val="left" w:pos="1134"/>
        </w:tabs>
        <w:autoSpaceDE w:val="0"/>
        <w:autoSpaceDN w:val="0"/>
        <w:adjustRightInd w:val="0"/>
        <w:jc w:val="both"/>
        <w:rPr>
          <w:sz w:val="28"/>
          <w:szCs w:val="28"/>
        </w:rPr>
      </w:pPr>
      <w:r>
        <w:rPr>
          <w:sz w:val="28"/>
          <w:szCs w:val="28"/>
        </w:rPr>
        <w:t>16. Плавание кролем с высоко поднятой головой (подбородок на поверхности воды).</w:t>
      </w:r>
    </w:p>
    <w:p w14:paraId="32CF57D8" w14:textId="77777777" w:rsidR="00E80100" w:rsidRDefault="00000000">
      <w:pPr>
        <w:tabs>
          <w:tab w:val="left" w:pos="1134"/>
        </w:tabs>
        <w:autoSpaceDE w:val="0"/>
        <w:autoSpaceDN w:val="0"/>
        <w:adjustRightInd w:val="0"/>
        <w:jc w:val="both"/>
        <w:rPr>
          <w:sz w:val="28"/>
          <w:szCs w:val="28"/>
        </w:rPr>
      </w:pPr>
      <w:r>
        <w:rPr>
          <w:sz w:val="28"/>
          <w:szCs w:val="28"/>
        </w:rPr>
        <w:t>17. То же, но с движениями ног дельфином.</w:t>
      </w:r>
    </w:p>
    <w:p w14:paraId="5769C30C" w14:textId="77777777" w:rsidR="00E80100" w:rsidRDefault="00000000">
      <w:pPr>
        <w:tabs>
          <w:tab w:val="left" w:pos="1134"/>
        </w:tabs>
        <w:autoSpaceDE w:val="0"/>
        <w:autoSpaceDN w:val="0"/>
        <w:adjustRightInd w:val="0"/>
        <w:jc w:val="both"/>
        <w:rPr>
          <w:sz w:val="28"/>
          <w:szCs w:val="28"/>
        </w:rPr>
      </w:pPr>
      <w:r>
        <w:rPr>
          <w:sz w:val="28"/>
          <w:szCs w:val="28"/>
        </w:rPr>
        <w:t>18. Плавание на груди с помощью движений ногами дельфином и одной рукой кролем, вторая вытянута вперед, вдох в сторону руки, совершающей гребок.</w:t>
      </w:r>
    </w:p>
    <w:p w14:paraId="0F6C8B70" w14:textId="77777777" w:rsidR="00E80100" w:rsidRDefault="00000000">
      <w:pPr>
        <w:tabs>
          <w:tab w:val="left" w:pos="1134"/>
        </w:tabs>
        <w:autoSpaceDE w:val="0"/>
        <w:autoSpaceDN w:val="0"/>
        <w:adjustRightInd w:val="0"/>
        <w:jc w:val="both"/>
        <w:rPr>
          <w:sz w:val="28"/>
          <w:szCs w:val="28"/>
        </w:rPr>
      </w:pPr>
      <w:r>
        <w:rPr>
          <w:sz w:val="28"/>
          <w:szCs w:val="28"/>
        </w:rPr>
        <w:t>19. То же, прижав одну руку к бедру. Вдох в сторону прижатой руки.</w:t>
      </w:r>
    </w:p>
    <w:p w14:paraId="522E06A0" w14:textId="77777777" w:rsidR="00E80100" w:rsidRDefault="00000000">
      <w:pPr>
        <w:tabs>
          <w:tab w:val="left" w:pos="1134"/>
        </w:tabs>
        <w:autoSpaceDE w:val="0"/>
        <w:autoSpaceDN w:val="0"/>
        <w:adjustRightInd w:val="0"/>
        <w:jc w:val="both"/>
        <w:rPr>
          <w:sz w:val="28"/>
          <w:szCs w:val="28"/>
        </w:rPr>
      </w:pPr>
      <w:r>
        <w:rPr>
          <w:sz w:val="28"/>
          <w:szCs w:val="28"/>
        </w:rPr>
        <w:lastRenderedPageBreak/>
        <w:t>20. Плавание на груди с помощью движений руками кролем, ногами дельфином.</w:t>
      </w:r>
    </w:p>
    <w:p w14:paraId="4AC11824" w14:textId="77777777" w:rsidR="00E80100" w:rsidRDefault="00000000">
      <w:pPr>
        <w:tabs>
          <w:tab w:val="left" w:pos="1134"/>
        </w:tabs>
        <w:autoSpaceDE w:val="0"/>
        <w:autoSpaceDN w:val="0"/>
        <w:adjustRightInd w:val="0"/>
        <w:jc w:val="both"/>
        <w:rPr>
          <w:sz w:val="28"/>
          <w:szCs w:val="28"/>
        </w:rPr>
      </w:pPr>
      <w:r>
        <w:rPr>
          <w:sz w:val="28"/>
          <w:szCs w:val="28"/>
        </w:rPr>
        <w:t>21. Плавание кролем на груди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6CC80C1F" w14:textId="77777777" w:rsidR="00E80100" w:rsidRDefault="00000000">
      <w:pPr>
        <w:tabs>
          <w:tab w:val="left" w:pos="1134"/>
        </w:tabs>
        <w:autoSpaceDE w:val="0"/>
        <w:autoSpaceDN w:val="0"/>
        <w:adjustRightInd w:val="0"/>
        <w:jc w:val="both"/>
        <w:rPr>
          <w:sz w:val="28"/>
          <w:szCs w:val="28"/>
        </w:rPr>
      </w:pPr>
      <w:r>
        <w:rPr>
          <w:sz w:val="28"/>
          <w:szCs w:val="28"/>
        </w:rPr>
        <w:t>22. Плавание кролем на груди на наименьшее количество гребков руками, сохраняя заданную скорость на отрезке.</w:t>
      </w:r>
    </w:p>
    <w:p w14:paraId="5185E271" w14:textId="77777777" w:rsidR="00E80100" w:rsidRDefault="00000000">
      <w:pPr>
        <w:tabs>
          <w:tab w:val="left" w:pos="1134"/>
        </w:tabs>
        <w:autoSpaceDE w:val="0"/>
        <w:autoSpaceDN w:val="0"/>
        <w:adjustRightInd w:val="0"/>
        <w:jc w:val="both"/>
        <w:rPr>
          <w:sz w:val="28"/>
          <w:szCs w:val="28"/>
        </w:rPr>
      </w:pPr>
      <w:r>
        <w:rPr>
          <w:sz w:val="28"/>
          <w:szCs w:val="28"/>
        </w:rPr>
        <w:t>23. Плавание кролем с задержкой дыхания, с различным количеством гребков, приходящихся на один вдох, с дыханием в обе стороны.</w:t>
      </w:r>
    </w:p>
    <w:p w14:paraId="184CF985" w14:textId="77777777" w:rsidR="00E80100" w:rsidRDefault="00000000">
      <w:pPr>
        <w:tabs>
          <w:tab w:val="left" w:pos="1134"/>
        </w:tabs>
        <w:autoSpaceDE w:val="0"/>
        <w:autoSpaceDN w:val="0"/>
        <w:adjustRightInd w:val="0"/>
        <w:jc w:val="both"/>
        <w:rPr>
          <w:sz w:val="28"/>
          <w:szCs w:val="28"/>
        </w:rPr>
      </w:pPr>
      <w:r>
        <w:rPr>
          <w:sz w:val="28"/>
          <w:szCs w:val="28"/>
        </w:rPr>
        <w:t>24. Плавание кролем на груди с различной координацией движений - шести-, четырех- и двух - ударной.</w:t>
      </w:r>
    </w:p>
    <w:p w14:paraId="5C0D2F71" w14:textId="77777777" w:rsidR="00E80100" w:rsidRDefault="00000000">
      <w:pPr>
        <w:tabs>
          <w:tab w:val="left" w:pos="1134"/>
        </w:tabs>
        <w:autoSpaceDE w:val="0"/>
        <w:autoSpaceDN w:val="0"/>
        <w:adjustRightInd w:val="0"/>
        <w:jc w:val="both"/>
        <w:rPr>
          <w:sz w:val="28"/>
          <w:szCs w:val="28"/>
        </w:rPr>
      </w:pPr>
      <w:r>
        <w:rPr>
          <w:sz w:val="28"/>
          <w:szCs w:val="28"/>
        </w:rPr>
        <w:t>25. Плавание кролем на груди в усложненных условиях: кисть сжата в кулак, кисть касается плеча («плавание на локтях»), вывод рук в исходное положение по поверхности воды, с дополнительными грузами.</w:t>
      </w:r>
    </w:p>
    <w:p w14:paraId="00E1F0E0" w14:textId="77777777" w:rsidR="00E80100" w:rsidRDefault="00000000">
      <w:pPr>
        <w:tabs>
          <w:tab w:val="left" w:pos="1134"/>
        </w:tabs>
        <w:autoSpaceDE w:val="0"/>
        <w:autoSpaceDN w:val="0"/>
        <w:adjustRightInd w:val="0"/>
        <w:jc w:val="both"/>
        <w:rPr>
          <w:sz w:val="28"/>
          <w:szCs w:val="28"/>
        </w:rPr>
      </w:pPr>
      <w:r>
        <w:rPr>
          <w:sz w:val="28"/>
          <w:szCs w:val="28"/>
        </w:rPr>
        <w:t>26. Плавание кролем на груди в облегченных условиях: на растянутом амортизаторе, с подвеской (лидирующий трос), с ластами.</w:t>
      </w:r>
    </w:p>
    <w:p w14:paraId="76E26749" w14:textId="77777777" w:rsidR="00E80100" w:rsidRDefault="00E80100">
      <w:pPr>
        <w:autoSpaceDE w:val="0"/>
        <w:autoSpaceDN w:val="0"/>
        <w:adjustRightInd w:val="0"/>
        <w:jc w:val="center"/>
        <w:rPr>
          <w:b/>
          <w:bCs/>
          <w:i/>
          <w:iCs/>
          <w:sz w:val="28"/>
          <w:szCs w:val="28"/>
        </w:rPr>
      </w:pPr>
    </w:p>
    <w:p w14:paraId="66A15846" w14:textId="77777777" w:rsidR="00E80100" w:rsidRDefault="00000000">
      <w:pPr>
        <w:autoSpaceDE w:val="0"/>
        <w:autoSpaceDN w:val="0"/>
        <w:adjustRightInd w:val="0"/>
        <w:jc w:val="center"/>
        <w:rPr>
          <w:b/>
          <w:bCs/>
          <w:i/>
          <w:iCs/>
          <w:sz w:val="28"/>
          <w:szCs w:val="28"/>
        </w:rPr>
      </w:pPr>
      <w:r>
        <w:rPr>
          <w:b/>
          <w:bCs/>
          <w:i/>
          <w:iCs/>
          <w:sz w:val="28"/>
          <w:szCs w:val="28"/>
        </w:rPr>
        <w:t>Баттерфляй</w:t>
      </w:r>
    </w:p>
    <w:p w14:paraId="56C46B71" w14:textId="77777777" w:rsidR="00E80100" w:rsidRDefault="00000000">
      <w:pPr>
        <w:tabs>
          <w:tab w:val="left" w:pos="1134"/>
        </w:tabs>
        <w:autoSpaceDE w:val="0"/>
        <w:autoSpaceDN w:val="0"/>
        <w:adjustRightInd w:val="0"/>
        <w:jc w:val="both"/>
        <w:rPr>
          <w:sz w:val="28"/>
          <w:szCs w:val="28"/>
        </w:rPr>
      </w:pPr>
      <w:r>
        <w:rPr>
          <w:sz w:val="28"/>
          <w:szCs w:val="28"/>
        </w:rPr>
        <w:t>1. Плавание на груди с помощью движений ногами дельфином на груди и на спине с различным положением рук: обе вперед; одна вперед, другая у бедра; обе у бедра.</w:t>
      </w:r>
    </w:p>
    <w:p w14:paraId="485AAB1D" w14:textId="77777777" w:rsidR="00E80100" w:rsidRDefault="00000000">
      <w:pPr>
        <w:tabs>
          <w:tab w:val="left" w:pos="1134"/>
        </w:tabs>
        <w:autoSpaceDE w:val="0"/>
        <w:autoSpaceDN w:val="0"/>
        <w:adjustRightInd w:val="0"/>
        <w:jc w:val="both"/>
        <w:rPr>
          <w:sz w:val="28"/>
          <w:szCs w:val="28"/>
        </w:rPr>
      </w:pPr>
      <w:r>
        <w:rPr>
          <w:sz w:val="28"/>
          <w:szCs w:val="28"/>
        </w:rPr>
        <w:t>2. Плавание с помощью движений ногами дельфином в положении на боку, нижняя рука вперед, верхняя - у бедра.</w:t>
      </w:r>
    </w:p>
    <w:p w14:paraId="596341F0" w14:textId="77777777" w:rsidR="00E80100" w:rsidRDefault="00000000">
      <w:pPr>
        <w:tabs>
          <w:tab w:val="left" w:pos="1134"/>
        </w:tabs>
        <w:autoSpaceDE w:val="0"/>
        <w:autoSpaceDN w:val="0"/>
        <w:adjustRightInd w:val="0"/>
        <w:jc w:val="both"/>
        <w:rPr>
          <w:sz w:val="28"/>
          <w:szCs w:val="28"/>
        </w:rPr>
      </w:pPr>
      <w:r>
        <w:rPr>
          <w:sz w:val="28"/>
          <w:szCs w:val="28"/>
        </w:rPr>
        <w:t>3. Плавание с помощью движений ногами дельфином в положении «стрелочка» с вращением на 90-180градусов.Применяется в плавании на коротких отрезках.</w:t>
      </w:r>
    </w:p>
    <w:p w14:paraId="4FE57C30" w14:textId="77777777" w:rsidR="00E80100" w:rsidRDefault="00000000">
      <w:pPr>
        <w:tabs>
          <w:tab w:val="left" w:pos="1134"/>
        </w:tabs>
        <w:autoSpaceDE w:val="0"/>
        <w:autoSpaceDN w:val="0"/>
        <w:adjustRightInd w:val="0"/>
        <w:jc w:val="both"/>
        <w:rPr>
          <w:sz w:val="28"/>
          <w:szCs w:val="28"/>
        </w:rPr>
      </w:pPr>
      <w:r>
        <w:rPr>
          <w:sz w:val="28"/>
          <w:szCs w:val="28"/>
        </w:rPr>
        <w:t>4. Плавание с помощью движений ногами дельфином, руки вперед, голова приподнята над водой (подбородок на уровне поверхности воды).</w:t>
      </w:r>
    </w:p>
    <w:p w14:paraId="31DA1BC6" w14:textId="77777777" w:rsidR="00E80100" w:rsidRDefault="00000000">
      <w:pPr>
        <w:tabs>
          <w:tab w:val="left" w:pos="1134"/>
        </w:tabs>
        <w:autoSpaceDE w:val="0"/>
        <w:autoSpaceDN w:val="0"/>
        <w:adjustRightInd w:val="0"/>
        <w:jc w:val="both"/>
        <w:rPr>
          <w:sz w:val="28"/>
          <w:szCs w:val="28"/>
        </w:rPr>
      </w:pPr>
      <w:r>
        <w:rPr>
          <w:sz w:val="28"/>
          <w:szCs w:val="28"/>
        </w:rPr>
        <w:t>5. Плавание с помощью движений ногами дельфином с трубкой или доской в руках.</w:t>
      </w:r>
    </w:p>
    <w:p w14:paraId="176848B5" w14:textId="77777777" w:rsidR="00E80100" w:rsidRDefault="00000000">
      <w:pPr>
        <w:tabs>
          <w:tab w:val="left" w:pos="1134"/>
        </w:tabs>
        <w:autoSpaceDE w:val="0"/>
        <w:autoSpaceDN w:val="0"/>
        <w:adjustRightInd w:val="0"/>
        <w:jc w:val="both"/>
        <w:rPr>
          <w:sz w:val="28"/>
          <w:szCs w:val="28"/>
        </w:rPr>
      </w:pPr>
      <w:r>
        <w:rPr>
          <w:sz w:val="28"/>
          <w:szCs w:val="28"/>
        </w:rPr>
        <w:t>6. Ныряние на 10-12 м с помощью движений ногами дельфином.</w:t>
      </w:r>
    </w:p>
    <w:p w14:paraId="16BA1010" w14:textId="77777777" w:rsidR="00E80100" w:rsidRDefault="00000000">
      <w:pPr>
        <w:tabs>
          <w:tab w:val="left" w:pos="1134"/>
        </w:tabs>
        <w:autoSpaceDE w:val="0"/>
        <w:autoSpaceDN w:val="0"/>
        <w:adjustRightInd w:val="0"/>
        <w:jc w:val="both"/>
        <w:rPr>
          <w:sz w:val="28"/>
          <w:szCs w:val="28"/>
        </w:rPr>
      </w:pPr>
      <w:r>
        <w:rPr>
          <w:sz w:val="28"/>
          <w:szCs w:val="28"/>
        </w:rPr>
        <w:t xml:space="preserve">7. </w:t>
      </w:r>
      <w:proofErr w:type="spellStart"/>
      <w:r>
        <w:rPr>
          <w:sz w:val="28"/>
          <w:szCs w:val="28"/>
        </w:rPr>
        <w:t>И.п</w:t>
      </w:r>
      <w:proofErr w:type="spellEnd"/>
      <w:r>
        <w:rPr>
          <w:sz w:val="28"/>
          <w:szCs w:val="28"/>
        </w:rPr>
        <w:t>. - вертикальное положение в воде без опоры о дно ногами, руки у бедер или вверх, движения ногами дельфином.</w:t>
      </w:r>
    </w:p>
    <w:p w14:paraId="7B06F426" w14:textId="77777777" w:rsidR="00E80100" w:rsidRDefault="00000000">
      <w:pPr>
        <w:tabs>
          <w:tab w:val="left" w:pos="1134"/>
        </w:tabs>
        <w:autoSpaceDE w:val="0"/>
        <w:autoSpaceDN w:val="0"/>
        <w:adjustRightInd w:val="0"/>
        <w:jc w:val="both"/>
        <w:rPr>
          <w:sz w:val="28"/>
          <w:szCs w:val="28"/>
        </w:rPr>
      </w:pPr>
      <w:r>
        <w:rPr>
          <w:sz w:val="28"/>
          <w:szCs w:val="28"/>
        </w:rPr>
        <w:t xml:space="preserve">8. </w:t>
      </w:r>
      <w:proofErr w:type="spellStart"/>
      <w:r>
        <w:rPr>
          <w:sz w:val="28"/>
          <w:szCs w:val="28"/>
        </w:rPr>
        <w:t>И.п</w:t>
      </w:r>
      <w:proofErr w:type="spellEnd"/>
      <w:r>
        <w:rPr>
          <w:sz w:val="28"/>
          <w:szCs w:val="28"/>
        </w:rPr>
        <w:t xml:space="preserve">. - руки у бедер. Плавание на груди с помощью движений ног дельфином и с различными движениями рук по воздуху (без гребков) в ритме двух - ударного дельфина: а) на первый удар ногами начать пронос правой руки по воздуху; на второй удар завершить пронос руки и вытянуть ее вперед; на третий и четвертый удары - сохранять новое положение рук; повторить упражнение с проносом левой руки; б) на первый удар ногами начать пронос правой руки вперед; на второй – завершить пронос руки и вытянуть ее вперед; на третий - начать пронос левой руки вперед, на четвертый - завершить его и вытянуть руки вперед, на следующие четыре удара сохранять новое положение рук; в) правую и левую руки пронести сперва поочередно вперед, затем поочередно назад в </w:t>
      </w:r>
      <w:proofErr w:type="spellStart"/>
      <w:r>
        <w:rPr>
          <w:sz w:val="28"/>
          <w:szCs w:val="28"/>
        </w:rPr>
        <w:t>и.п</w:t>
      </w:r>
      <w:proofErr w:type="spellEnd"/>
      <w:r>
        <w:rPr>
          <w:sz w:val="28"/>
          <w:szCs w:val="28"/>
        </w:rPr>
        <w:t>.</w:t>
      </w:r>
    </w:p>
    <w:p w14:paraId="54D15ACD" w14:textId="77777777" w:rsidR="00E80100" w:rsidRDefault="00000000">
      <w:pPr>
        <w:tabs>
          <w:tab w:val="left" w:pos="1134"/>
        </w:tabs>
        <w:autoSpaceDE w:val="0"/>
        <w:autoSpaceDN w:val="0"/>
        <w:adjustRightInd w:val="0"/>
        <w:jc w:val="both"/>
        <w:rPr>
          <w:sz w:val="28"/>
          <w:szCs w:val="28"/>
        </w:rPr>
      </w:pPr>
      <w:r>
        <w:rPr>
          <w:sz w:val="28"/>
          <w:szCs w:val="28"/>
        </w:rPr>
        <w:t>9. Плавание с помощью движений руками дельфином и поплавком между бедрами; дыхание через цикл.</w:t>
      </w:r>
    </w:p>
    <w:p w14:paraId="7E955431" w14:textId="77777777" w:rsidR="00E80100" w:rsidRDefault="00000000">
      <w:pPr>
        <w:tabs>
          <w:tab w:val="left" w:pos="1134"/>
        </w:tabs>
        <w:autoSpaceDE w:val="0"/>
        <w:autoSpaceDN w:val="0"/>
        <w:adjustRightInd w:val="0"/>
        <w:jc w:val="both"/>
        <w:rPr>
          <w:sz w:val="28"/>
          <w:szCs w:val="28"/>
        </w:rPr>
      </w:pPr>
      <w:r>
        <w:rPr>
          <w:sz w:val="28"/>
          <w:szCs w:val="28"/>
        </w:rPr>
        <w:t>10. Плавание дельфином с хлопком руками над поверхностью в различных сочетаниях. То же, но с хлопком за спиной после окончания гребка.</w:t>
      </w:r>
    </w:p>
    <w:p w14:paraId="41CBE751" w14:textId="77777777" w:rsidR="00E80100" w:rsidRDefault="00000000">
      <w:pPr>
        <w:tabs>
          <w:tab w:val="left" w:pos="1134"/>
        </w:tabs>
        <w:autoSpaceDE w:val="0"/>
        <w:autoSpaceDN w:val="0"/>
        <w:adjustRightInd w:val="0"/>
        <w:jc w:val="both"/>
        <w:rPr>
          <w:sz w:val="28"/>
          <w:szCs w:val="28"/>
        </w:rPr>
      </w:pPr>
      <w:r>
        <w:rPr>
          <w:sz w:val="28"/>
          <w:szCs w:val="28"/>
        </w:rPr>
        <w:lastRenderedPageBreak/>
        <w:t>11. Плавание с помощью движений руками дельфином и ногами кролем.</w:t>
      </w:r>
    </w:p>
    <w:p w14:paraId="4675F0A8" w14:textId="77777777" w:rsidR="00E80100" w:rsidRDefault="00000000">
      <w:pPr>
        <w:tabs>
          <w:tab w:val="left" w:pos="1134"/>
        </w:tabs>
        <w:autoSpaceDE w:val="0"/>
        <w:autoSpaceDN w:val="0"/>
        <w:adjustRightInd w:val="0"/>
        <w:jc w:val="both"/>
        <w:rPr>
          <w:sz w:val="28"/>
          <w:szCs w:val="28"/>
        </w:rPr>
      </w:pPr>
      <w:r>
        <w:rPr>
          <w:sz w:val="28"/>
          <w:szCs w:val="28"/>
        </w:rPr>
        <w:t>12. Плавание с помощью движений ногами дельфином и укороченных гребков руками брассом.</w:t>
      </w:r>
    </w:p>
    <w:p w14:paraId="359E3BE4" w14:textId="77777777" w:rsidR="00E80100" w:rsidRDefault="00000000">
      <w:pPr>
        <w:tabs>
          <w:tab w:val="left" w:pos="1134"/>
        </w:tabs>
        <w:autoSpaceDE w:val="0"/>
        <w:autoSpaceDN w:val="0"/>
        <w:adjustRightInd w:val="0"/>
        <w:jc w:val="both"/>
        <w:rPr>
          <w:sz w:val="28"/>
          <w:szCs w:val="28"/>
        </w:rPr>
      </w:pPr>
      <w:r>
        <w:rPr>
          <w:sz w:val="28"/>
          <w:szCs w:val="28"/>
        </w:rPr>
        <w:t>13. Предыдущее упражнение, но с поворотом головы подбородком налево, вперед, направо, вперед и т.д. (через каждый цикл движений).</w:t>
      </w:r>
    </w:p>
    <w:p w14:paraId="126C7206" w14:textId="77777777" w:rsidR="00E80100" w:rsidRDefault="00000000">
      <w:pPr>
        <w:tabs>
          <w:tab w:val="left" w:pos="1134"/>
        </w:tabs>
        <w:autoSpaceDE w:val="0"/>
        <w:autoSpaceDN w:val="0"/>
        <w:adjustRightInd w:val="0"/>
        <w:jc w:val="both"/>
        <w:rPr>
          <w:sz w:val="28"/>
          <w:szCs w:val="28"/>
        </w:rPr>
      </w:pPr>
      <w:r>
        <w:rPr>
          <w:sz w:val="28"/>
          <w:szCs w:val="28"/>
        </w:rPr>
        <w:t>14. Плавание дельфином в одноударной координации с двумя вариантами удара ногами: в первом варианте удар выполняется в момент входа рук в воду; во втором - в конце гребка руками.</w:t>
      </w:r>
    </w:p>
    <w:p w14:paraId="655EFBA3" w14:textId="77777777" w:rsidR="00E80100" w:rsidRDefault="00000000">
      <w:pPr>
        <w:tabs>
          <w:tab w:val="left" w:pos="1134"/>
        </w:tabs>
        <w:autoSpaceDE w:val="0"/>
        <w:autoSpaceDN w:val="0"/>
        <w:adjustRightInd w:val="0"/>
        <w:jc w:val="both"/>
        <w:rPr>
          <w:sz w:val="28"/>
          <w:szCs w:val="28"/>
        </w:rPr>
      </w:pPr>
      <w:r>
        <w:rPr>
          <w:sz w:val="28"/>
          <w:szCs w:val="28"/>
        </w:rPr>
        <w:t>15. Плавание дельфином с поднятой головой, подбородок на уровне поверхности воды.</w:t>
      </w:r>
    </w:p>
    <w:p w14:paraId="07E8838B" w14:textId="77777777" w:rsidR="00E80100" w:rsidRDefault="00000000">
      <w:pPr>
        <w:tabs>
          <w:tab w:val="left" w:pos="1134"/>
        </w:tabs>
        <w:autoSpaceDE w:val="0"/>
        <w:autoSpaceDN w:val="0"/>
        <w:adjustRightInd w:val="0"/>
        <w:jc w:val="both"/>
        <w:rPr>
          <w:sz w:val="28"/>
          <w:szCs w:val="28"/>
        </w:rPr>
      </w:pPr>
      <w:r>
        <w:rPr>
          <w:sz w:val="28"/>
          <w:szCs w:val="28"/>
        </w:rPr>
        <w:t>16. Плавание дельфином с различными вариантами дыхания, вдох через один, два или три цикла движений рук.</w:t>
      </w:r>
    </w:p>
    <w:p w14:paraId="7E0B317A" w14:textId="77777777" w:rsidR="00E80100" w:rsidRDefault="00000000">
      <w:pPr>
        <w:tabs>
          <w:tab w:val="left" w:pos="1134"/>
        </w:tabs>
        <w:autoSpaceDE w:val="0"/>
        <w:autoSpaceDN w:val="0"/>
        <w:adjustRightInd w:val="0"/>
        <w:jc w:val="both"/>
        <w:rPr>
          <w:sz w:val="28"/>
          <w:szCs w:val="28"/>
        </w:rPr>
      </w:pPr>
      <w:r>
        <w:rPr>
          <w:sz w:val="28"/>
          <w:szCs w:val="28"/>
        </w:rPr>
        <w:t>17. Плавание дельфином с помощью движений ногами и одной руки, другая вытянута вперед, в ритме двух - ударного слитного дельфина, для вдоха голова поворачивается в сторону гребущей руки.</w:t>
      </w:r>
    </w:p>
    <w:p w14:paraId="0E760830" w14:textId="77777777" w:rsidR="00E80100" w:rsidRDefault="00000000">
      <w:pPr>
        <w:tabs>
          <w:tab w:val="left" w:pos="1134"/>
        </w:tabs>
        <w:autoSpaceDE w:val="0"/>
        <w:autoSpaceDN w:val="0"/>
        <w:adjustRightInd w:val="0"/>
        <w:jc w:val="both"/>
        <w:rPr>
          <w:sz w:val="28"/>
          <w:szCs w:val="28"/>
        </w:rPr>
      </w:pPr>
      <w:r>
        <w:rPr>
          <w:sz w:val="28"/>
          <w:szCs w:val="28"/>
        </w:rPr>
        <w:t>18. Предыдущее упражнение, но другая рука у бедра, вдох в сторону прижатой руки.</w:t>
      </w:r>
    </w:p>
    <w:p w14:paraId="6124DE72" w14:textId="77777777" w:rsidR="00E80100" w:rsidRDefault="00000000">
      <w:pPr>
        <w:tabs>
          <w:tab w:val="left" w:pos="1134"/>
        </w:tabs>
        <w:autoSpaceDE w:val="0"/>
        <w:autoSpaceDN w:val="0"/>
        <w:adjustRightInd w:val="0"/>
        <w:jc w:val="both"/>
        <w:rPr>
          <w:sz w:val="28"/>
          <w:szCs w:val="28"/>
        </w:rPr>
      </w:pPr>
      <w:r>
        <w:rPr>
          <w:sz w:val="28"/>
          <w:szCs w:val="28"/>
        </w:rPr>
        <w:t>19. Плавание дельфином с помощью движений ногами и чередованием трех различных вариантов движений руками: гребок левой рукой (правая вытянута вперед), гребок обеими руками, гребок правой рукой (левая вытянута вперед) и т.д. в ритме двух - ударной слитной координации.</w:t>
      </w:r>
    </w:p>
    <w:p w14:paraId="5E76A06A" w14:textId="77777777" w:rsidR="00E80100" w:rsidRDefault="00000000">
      <w:pPr>
        <w:tabs>
          <w:tab w:val="left" w:pos="1134"/>
        </w:tabs>
        <w:autoSpaceDE w:val="0"/>
        <w:autoSpaceDN w:val="0"/>
        <w:adjustRightInd w:val="0"/>
        <w:jc w:val="both"/>
        <w:rPr>
          <w:sz w:val="28"/>
          <w:szCs w:val="28"/>
        </w:rPr>
      </w:pPr>
      <w:r>
        <w:rPr>
          <w:sz w:val="28"/>
          <w:szCs w:val="28"/>
        </w:rPr>
        <w:t xml:space="preserve">20. Плавание дельфином в ластах и </w:t>
      </w:r>
      <w:proofErr w:type="spellStart"/>
      <w:r>
        <w:rPr>
          <w:sz w:val="28"/>
          <w:szCs w:val="28"/>
        </w:rPr>
        <w:t>моноласте</w:t>
      </w:r>
      <w:proofErr w:type="spellEnd"/>
      <w:r>
        <w:rPr>
          <w:sz w:val="28"/>
          <w:szCs w:val="28"/>
        </w:rPr>
        <w:t xml:space="preserve"> .</w:t>
      </w:r>
    </w:p>
    <w:p w14:paraId="07F4FD05" w14:textId="77777777" w:rsidR="00E80100" w:rsidRDefault="00000000">
      <w:pPr>
        <w:tabs>
          <w:tab w:val="left" w:pos="1134"/>
        </w:tabs>
        <w:autoSpaceDE w:val="0"/>
        <w:autoSpaceDN w:val="0"/>
        <w:adjustRightInd w:val="0"/>
        <w:jc w:val="both"/>
        <w:rPr>
          <w:sz w:val="28"/>
          <w:szCs w:val="28"/>
        </w:rPr>
      </w:pPr>
      <w:r>
        <w:rPr>
          <w:sz w:val="28"/>
          <w:szCs w:val="28"/>
        </w:rPr>
        <w:t xml:space="preserve">21.Ныряние 15-50 м дельфином без ласт, в ластах, в </w:t>
      </w:r>
      <w:proofErr w:type="spellStart"/>
      <w:r>
        <w:rPr>
          <w:sz w:val="28"/>
          <w:szCs w:val="28"/>
        </w:rPr>
        <w:t>моноласте</w:t>
      </w:r>
      <w:proofErr w:type="spellEnd"/>
      <w:r>
        <w:rPr>
          <w:sz w:val="28"/>
          <w:szCs w:val="28"/>
        </w:rPr>
        <w:t>.</w:t>
      </w:r>
    </w:p>
    <w:p w14:paraId="5C9B5B9E" w14:textId="77777777" w:rsidR="00E80100" w:rsidRDefault="00000000">
      <w:pPr>
        <w:tabs>
          <w:tab w:val="left" w:pos="1134"/>
        </w:tabs>
        <w:autoSpaceDE w:val="0"/>
        <w:autoSpaceDN w:val="0"/>
        <w:adjustRightInd w:val="0"/>
        <w:jc w:val="both"/>
        <w:rPr>
          <w:sz w:val="28"/>
          <w:szCs w:val="28"/>
        </w:rPr>
      </w:pPr>
      <w:r>
        <w:rPr>
          <w:sz w:val="28"/>
          <w:szCs w:val="28"/>
        </w:rPr>
        <w:t>22. Плавание дельфином в ритме двух - ударной слитной координации, но с остановкой рук у бедер в конце гребка при вдохе; во время паузы выполняется дополнительный (третий) удар ногами, и цикл движений повторяется.</w:t>
      </w:r>
    </w:p>
    <w:p w14:paraId="4F169C15" w14:textId="77777777" w:rsidR="00E80100" w:rsidRDefault="00000000">
      <w:pPr>
        <w:tabs>
          <w:tab w:val="left" w:pos="1134"/>
        </w:tabs>
        <w:autoSpaceDE w:val="0"/>
        <w:autoSpaceDN w:val="0"/>
        <w:adjustRightInd w:val="0"/>
        <w:jc w:val="both"/>
        <w:rPr>
          <w:sz w:val="28"/>
          <w:szCs w:val="28"/>
        </w:rPr>
      </w:pPr>
      <w:r>
        <w:rPr>
          <w:sz w:val="28"/>
          <w:szCs w:val="28"/>
        </w:rPr>
        <w:t>23. Плавание с помощью движений ногами дельфином, руки у бедер, и поочередными гребками руками кролем в ритме слитного двух - ударного дельфина.</w:t>
      </w:r>
    </w:p>
    <w:p w14:paraId="316EA9BF" w14:textId="77777777" w:rsidR="00E80100" w:rsidRDefault="00000000">
      <w:pPr>
        <w:tabs>
          <w:tab w:val="left" w:pos="1134"/>
        </w:tabs>
        <w:autoSpaceDE w:val="0"/>
        <w:autoSpaceDN w:val="0"/>
        <w:adjustRightInd w:val="0"/>
        <w:jc w:val="both"/>
        <w:rPr>
          <w:sz w:val="28"/>
          <w:szCs w:val="28"/>
        </w:rPr>
      </w:pPr>
      <w:r>
        <w:rPr>
          <w:sz w:val="28"/>
          <w:szCs w:val="28"/>
        </w:rPr>
        <w:t>24. Плавание с помощью движений руками кролем и ногами дельфином в слитной двух - ударной координации. Выполняется с дыханием в одну (на 2 гребка руками) или обе (на 3 гребка руками) стороны.</w:t>
      </w:r>
    </w:p>
    <w:p w14:paraId="7D72CF3D" w14:textId="77777777" w:rsidR="00E80100" w:rsidRDefault="00000000">
      <w:pPr>
        <w:tabs>
          <w:tab w:val="left" w:pos="1134"/>
        </w:tabs>
        <w:autoSpaceDE w:val="0"/>
        <w:autoSpaceDN w:val="0"/>
        <w:adjustRightInd w:val="0"/>
        <w:jc w:val="both"/>
        <w:rPr>
          <w:sz w:val="28"/>
          <w:szCs w:val="28"/>
        </w:rPr>
      </w:pPr>
      <w:r>
        <w:rPr>
          <w:sz w:val="28"/>
          <w:szCs w:val="28"/>
        </w:rPr>
        <w:t>25. Плавание дельфином с полной координацией движений и с небольшой плавательной доской, зажатой между бедрами.</w:t>
      </w:r>
    </w:p>
    <w:p w14:paraId="3885429C" w14:textId="77777777" w:rsidR="00E80100" w:rsidRDefault="00000000">
      <w:pPr>
        <w:tabs>
          <w:tab w:val="left" w:pos="1134"/>
        </w:tabs>
        <w:autoSpaceDE w:val="0"/>
        <w:autoSpaceDN w:val="0"/>
        <w:adjustRightInd w:val="0"/>
        <w:jc w:val="both"/>
        <w:rPr>
          <w:sz w:val="28"/>
          <w:szCs w:val="28"/>
        </w:rPr>
      </w:pPr>
      <w:r>
        <w:rPr>
          <w:sz w:val="28"/>
          <w:szCs w:val="28"/>
        </w:rPr>
        <w:t>26. То же, но с касанием кистями бедер.</w:t>
      </w:r>
    </w:p>
    <w:p w14:paraId="6B59206E" w14:textId="77777777" w:rsidR="00E80100" w:rsidRDefault="00000000">
      <w:pPr>
        <w:tabs>
          <w:tab w:val="left" w:pos="1134"/>
        </w:tabs>
        <w:autoSpaceDE w:val="0"/>
        <w:autoSpaceDN w:val="0"/>
        <w:adjustRightInd w:val="0"/>
        <w:jc w:val="both"/>
        <w:rPr>
          <w:sz w:val="28"/>
          <w:szCs w:val="28"/>
        </w:rPr>
      </w:pPr>
      <w:r>
        <w:rPr>
          <w:sz w:val="28"/>
          <w:szCs w:val="28"/>
        </w:rPr>
        <w:t>27. Плавание дельфином в слитной двух - ударной координации с задержкой дыхания и дыханием через три цикла движений руками.</w:t>
      </w:r>
    </w:p>
    <w:p w14:paraId="553DF9EC" w14:textId="77777777" w:rsidR="00E80100" w:rsidRDefault="00000000">
      <w:pPr>
        <w:tabs>
          <w:tab w:val="left" w:pos="1134"/>
        </w:tabs>
        <w:autoSpaceDE w:val="0"/>
        <w:autoSpaceDN w:val="0"/>
        <w:adjustRightInd w:val="0"/>
        <w:jc w:val="both"/>
        <w:rPr>
          <w:sz w:val="28"/>
          <w:szCs w:val="28"/>
        </w:rPr>
      </w:pPr>
      <w:r>
        <w:rPr>
          <w:sz w:val="28"/>
          <w:szCs w:val="28"/>
        </w:rPr>
        <w:t>28. Плавание дельфином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45A9A42E" w14:textId="77777777" w:rsidR="00E80100" w:rsidRDefault="00000000">
      <w:pPr>
        <w:tabs>
          <w:tab w:val="left" w:pos="1134"/>
        </w:tabs>
        <w:autoSpaceDE w:val="0"/>
        <w:autoSpaceDN w:val="0"/>
        <w:adjustRightInd w:val="0"/>
        <w:jc w:val="both"/>
        <w:rPr>
          <w:b/>
          <w:i/>
          <w:sz w:val="28"/>
          <w:szCs w:val="28"/>
        </w:rPr>
      </w:pPr>
      <w:r>
        <w:rPr>
          <w:sz w:val="28"/>
          <w:szCs w:val="28"/>
        </w:rPr>
        <w:t>29. Плавание дельфином на наименьшее количество гребков руками, сохраняя заданную скорость на отрезке.</w:t>
      </w:r>
      <w:r>
        <w:rPr>
          <w:b/>
          <w:i/>
          <w:sz w:val="28"/>
          <w:szCs w:val="28"/>
        </w:rPr>
        <w:t xml:space="preserve">                                  </w:t>
      </w:r>
    </w:p>
    <w:p w14:paraId="180C6390" w14:textId="77777777" w:rsidR="00E80100" w:rsidRDefault="00000000">
      <w:pPr>
        <w:tabs>
          <w:tab w:val="left" w:pos="1134"/>
        </w:tabs>
        <w:autoSpaceDE w:val="0"/>
        <w:autoSpaceDN w:val="0"/>
        <w:adjustRightInd w:val="0"/>
        <w:ind w:firstLine="709"/>
        <w:jc w:val="both"/>
        <w:rPr>
          <w:b/>
          <w:i/>
          <w:sz w:val="28"/>
          <w:szCs w:val="28"/>
        </w:rPr>
      </w:pPr>
      <w:r>
        <w:rPr>
          <w:b/>
          <w:i/>
          <w:sz w:val="28"/>
          <w:szCs w:val="28"/>
        </w:rPr>
        <w:t>Упражнение для совершенствования поворотов :</w:t>
      </w:r>
    </w:p>
    <w:p w14:paraId="2E543F8A" w14:textId="77777777" w:rsidR="00E80100" w:rsidRDefault="00000000">
      <w:pPr>
        <w:tabs>
          <w:tab w:val="left" w:pos="1134"/>
        </w:tabs>
        <w:autoSpaceDE w:val="0"/>
        <w:autoSpaceDN w:val="0"/>
        <w:adjustRightInd w:val="0"/>
        <w:jc w:val="both"/>
        <w:rPr>
          <w:sz w:val="28"/>
          <w:szCs w:val="28"/>
        </w:rPr>
      </w:pPr>
      <w:r>
        <w:rPr>
          <w:sz w:val="28"/>
          <w:szCs w:val="28"/>
        </w:rPr>
        <w:t xml:space="preserve">-4-8х25 м с </w:t>
      </w:r>
      <w:proofErr w:type="spellStart"/>
      <w:r>
        <w:rPr>
          <w:sz w:val="28"/>
          <w:szCs w:val="28"/>
        </w:rPr>
        <w:t>макс.скоростью</w:t>
      </w:r>
      <w:proofErr w:type="spellEnd"/>
      <w:r>
        <w:rPr>
          <w:sz w:val="28"/>
          <w:szCs w:val="28"/>
        </w:rPr>
        <w:t xml:space="preserve"> с поворотом</w:t>
      </w:r>
    </w:p>
    <w:p w14:paraId="71165BC2" w14:textId="77777777" w:rsidR="00E80100" w:rsidRDefault="00000000">
      <w:pPr>
        <w:tabs>
          <w:tab w:val="left" w:pos="1134"/>
        </w:tabs>
        <w:autoSpaceDE w:val="0"/>
        <w:autoSpaceDN w:val="0"/>
        <w:adjustRightInd w:val="0"/>
        <w:jc w:val="both"/>
        <w:rPr>
          <w:sz w:val="28"/>
          <w:szCs w:val="28"/>
        </w:rPr>
      </w:pPr>
      <w:r>
        <w:rPr>
          <w:sz w:val="28"/>
          <w:szCs w:val="28"/>
        </w:rPr>
        <w:lastRenderedPageBreak/>
        <w:t>-по 1 сигналу, спортсмен руками упирается в бортик, задерживает дыхание и работает ногами ,по 2 сигналу, спортсмен должен совершить поворот ,выход и ускорится 5 гребков</w:t>
      </w:r>
    </w:p>
    <w:p w14:paraId="01CB1E63" w14:textId="77777777" w:rsidR="00E80100" w:rsidRDefault="00000000">
      <w:pPr>
        <w:tabs>
          <w:tab w:val="left" w:pos="1134"/>
        </w:tabs>
        <w:autoSpaceDE w:val="0"/>
        <w:autoSpaceDN w:val="0"/>
        <w:adjustRightInd w:val="0"/>
        <w:jc w:val="both"/>
        <w:rPr>
          <w:sz w:val="28"/>
          <w:szCs w:val="28"/>
        </w:rPr>
      </w:pPr>
      <w:r>
        <w:rPr>
          <w:sz w:val="28"/>
          <w:szCs w:val="28"/>
        </w:rPr>
        <w:t>-по 1 сигналу спортсмен ложится ногами к бортику в положении стрелочка, задерживает дыхание ,сохраняя баланс( 5-10м от него) ,по 2 сигналу через 10-20 сек ,спортсмен выполняет кувырок (сальто вперед) и с ускорением плывет к бортику, выполняя поворот заданным способом.</w:t>
      </w:r>
    </w:p>
    <w:p w14:paraId="685967A5" w14:textId="77777777" w:rsidR="00E80100" w:rsidRDefault="00000000">
      <w:pPr>
        <w:tabs>
          <w:tab w:val="left" w:pos="1134"/>
        </w:tabs>
        <w:autoSpaceDE w:val="0"/>
        <w:autoSpaceDN w:val="0"/>
        <w:adjustRightInd w:val="0"/>
        <w:jc w:val="both"/>
        <w:rPr>
          <w:b/>
          <w:i/>
          <w:sz w:val="28"/>
          <w:szCs w:val="28"/>
        </w:rPr>
      </w:pPr>
      <w:r>
        <w:rPr>
          <w:b/>
          <w:i/>
          <w:sz w:val="28"/>
          <w:szCs w:val="28"/>
        </w:rPr>
        <w:t>Упражнение для совершенствования стартов:</w:t>
      </w:r>
    </w:p>
    <w:p w14:paraId="48EA212D" w14:textId="77777777" w:rsidR="00E80100" w:rsidRDefault="00000000">
      <w:pPr>
        <w:tabs>
          <w:tab w:val="left" w:pos="1134"/>
        </w:tabs>
        <w:autoSpaceDE w:val="0"/>
        <w:autoSpaceDN w:val="0"/>
        <w:adjustRightInd w:val="0"/>
        <w:jc w:val="both"/>
        <w:rPr>
          <w:sz w:val="28"/>
          <w:szCs w:val="28"/>
        </w:rPr>
      </w:pPr>
      <w:r>
        <w:rPr>
          <w:sz w:val="28"/>
          <w:szCs w:val="28"/>
        </w:rPr>
        <w:t>-выполнение различных прыжков с тумбы на дальность отталкивания</w:t>
      </w:r>
    </w:p>
    <w:p w14:paraId="59078BF8" w14:textId="77777777" w:rsidR="00E80100" w:rsidRDefault="00000000">
      <w:pPr>
        <w:tabs>
          <w:tab w:val="left" w:pos="1134"/>
        </w:tabs>
        <w:autoSpaceDE w:val="0"/>
        <w:autoSpaceDN w:val="0"/>
        <w:adjustRightInd w:val="0"/>
        <w:jc w:val="both"/>
        <w:rPr>
          <w:sz w:val="28"/>
          <w:szCs w:val="28"/>
        </w:rPr>
      </w:pPr>
      <w:r>
        <w:rPr>
          <w:sz w:val="28"/>
          <w:szCs w:val="28"/>
        </w:rPr>
        <w:t>-выполнение старта на одной ноге, руки в «стрелочке»</w:t>
      </w:r>
    </w:p>
    <w:p w14:paraId="11919405" w14:textId="77777777" w:rsidR="00E80100" w:rsidRDefault="00000000">
      <w:pPr>
        <w:tabs>
          <w:tab w:val="left" w:pos="1134"/>
        </w:tabs>
        <w:autoSpaceDE w:val="0"/>
        <w:autoSpaceDN w:val="0"/>
        <w:adjustRightInd w:val="0"/>
        <w:jc w:val="both"/>
        <w:rPr>
          <w:sz w:val="28"/>
          <w:szCs w:val="28"/>
        </w:rPr>
      </w:pPr>
      <w:r>
        <w:rPr>
          <w:sz w:val="28"/>
          <w:szCs w:val="28"/>
        </w:rPr>
        <w:t>-выполнение старта с одной вытянутой вперед рукой</w:t>
      </w:r>
    </w:p>
    <w:p w14:paraId="18E83F03" w14:textId="77777777" w:rsidR="00E80100" w:rsidRDefault="00000000">
      <w:pPr>
        <w:tabs>
          <w:tab w:val="left" w:pos="1134"/>
        </w:tabs>
        <w:autoSpaceDE w:val="0"/>
        <w:autoSpaceDN w:val="0"/>
        <w:adjustRightInd w:val="0"/>
        <w:jc w:val="both"/>
        <w:rPr>
          <w:sz w:val="28"/>
          <w:szCs w:val="28"/>
        </w:rPr>
      </w:pPr>
      <w:r>
        <w:rPr>
          <w:sz w:val="28"/>
          <w:szCs w:val="28"/>
        </w:rPr>
        <w:t>-выполнение старта с прижатыми руками к туловищу</w:t>
      </w:r>
    </w:p>
    <w:p w14:paraId="20C61C99" w14:textId="77777777" w:rsidR="00E80100" w:rsidRDefault="00000000">
      <w:pPr>
        <w:tabs>
          <w:tab w:val="left" w:pos="1134"/>
        </w:tabs>
        <w:autoSpaceDE w:val="0"/>
        <w:autoSpaceDN w:val="0"/>
        <w:adjustRightInd w:val="0"/>
        <w:jc w:val="both"/>
        <w:rPr>
          <w:sz w:val="28"/>
          <w:szCs w:val="28"/>
        </w:rPr>
      </w:pPr>
      <w:r>
        <w:rPr>
          <w:sz w:val="28"/>
          <w:szCs w:val="28"/>
        </w:rPr>
        <w:t xml:space="preserve">-выполнение старта с выходом +5 гребком без дыхания </w:t>
      </w:r>
    </w:p>
    <w:p w14:paraId="6B43F07F" w14:textId="77777777" w:rsidR="00E80100" w:rsidRDefault="00000000">
      <w:pPr>
        <w:tabs>
          <w:tab w:val="left" w:pos="1134"/>
        </w:tabs>
        <w:autoSpaceDE w:val="0"/>
        <w:autoSpaceDN w:val="0"/>
        <w:adjustRightInd w:val="0"/>
        <w:ind w:firstLine="709"/>
        <w:jc w:val="both"/>
        <w:rPr>
          <w:b/>
          <w:color w:val="000000" w:themeColor="text1"/>
          <w:sz w:val="28"/>
          <w:szCs w:val="28"/>
        </w:rPr>
      </w:pPr>
      <w:r>
        <w:rPr>
          <w:b/>
          <w:color w:val="FF0000"/>
          <w:sz w:val="28"/>
          <w:szCs w:val="28"/>
        </w:rPr>
        <w:t xml:space="preserve">    </w:t>
      </w:r>
      <w:r>
        <w:rPr>
          <w:b/>
          <w:sz w:val="28"/>
          <w:szCs w:val="28"/>
        </w:rPr>
        <w:t>Совершенствование техники плавания в зонах мощности.</w:t>
      </w:r>
    </w:p>
    <w:p w14:paraId="286E2CF4" w14:textId="77777777" w:rsidR="00E80100" w:rsidRDefault="00000000">
      <w:pPr>
        <w:tabs>
          <w:tab w:val="left" w:pos="1134"/>
        </w:tabs>
        <w:autoSpaceDE w:val="0"/>
        <w:autoSpaceDN w:val="0"/>
        <w:adjustRightInd w:val="0"/>
        <w:ind w:firstLine="709"/>
        <w:jc w:val="both"/>
        <w:rPr>
          <w:sz w:val="28"/>
          <w:szCs w:val="28"/>
        </w:rPr>
      </w:pPr>
      <w:r>
        <w:rPr>
          <w:sz w:val="28"/>
          <w:szCs w:val="28"/>
        </w:rPr>
        <w:t xml:space="preserve">Тренировочные нагрузки спортсменов в циклических видах спорта принято разделять на 5 зон преимущественной направленности тренировочного воздействия. Основным критерием для разграничения нагрузки является относительная мощность выполняемого упражнения, выраженного в условных единицах (за единицу принимается величина индивидуального МПК). Дополнительно используют биохимические и физиологические параметры: уровень молочной кислоты, частоту пульса и др. В условиях занятий в детской спортивной школе целесообразно ориентироваться на виды выносливости. Педагогическая классификация в основном соответствует медико-биологической, но с учетом специфики спортивного плавания и особенностей упражнений для возрастных групп.     </w:t>
      </w:r>
    </w:p>
    <w:p w14:paraId="25BF4703" w14:textId="77777777" w:rsidR="00E80100" w:rsidRDefault="00000000">
      <w:pPr>
        <w:tabs>
          <w:tab w:val="left" w:pos="1134"/>
        </w:tabs>
        <w:autoSpaceDE w:val="0"/>
        <w:autoSpaceDN w:val="0"/>
        <w:adjustRightInd w:val="0"/>
        <w:jc w:val="both"/>
        <w:rPr>
          <w:sz w:val="28"/>
          <w:szCs w:val="28"/>
        </w:rPr>
      </w:pPr>
      <w:r>
        <w:rPr>
          <w:sz w:val="28"/>
          <w:szCs w:val="28"/>
        </w:rPr>
        <w:t xml:space="preserve"> </w:t>
      </w:r>
      <w:r>
        <w:rPr>
          <w:b/>
          <w:i/>
          <w:sz w:val="28"/>
          <w:szCs w:val="28"/>
        </w:rPr>
        <w:t>Упражнения для совершенствования скоростных качеств-</w:t>
      </w:r>
      <w:r>
        <w:rPr>
          <w:b/>
          <w:sz w:val="28"/>
          <w:szCs w:val="28"/>
        </w:rPr>
        <w:t xml:space="preserve"> </w:t>
      </w:r>
      <w:r>
        <w:rPr>
          <w:b/>
          <w:i/>
          <w:sz w:val="28"/>
          <w:szCs w:val="28"/>
        </w:rPr>
        <w:t>V зона</w:t>
      </w:r>
      <w:r>
        <w:rPr>
          <w:i/>
          <w:sz w:val="28"/>
          <w:szCs w:val="28"/>
        </w:rPr>
        <w:t xml:space="preserve"> </w:t>
      </w:r>
      <w:r>
        <w:rPr>
          <w:sz w:val="28"/>
          <w:szCs w:val="28"/>
        </w:rPr>
        <w:t xml:space="preserve">(смешанная </w:t>
      </w:r>
      <w:proofErr w:type="spellStart"/>
      <w:r>
        <w:rPr>
          <w:sz w:val="28"/>
          <w:szCs w:val="28"/>
        </w:rPr>
        <w:t>алактатно</w:t>
      </w:r>
      <w:proofErr w:type="spellEnd"/>
      <w:r>
        <w:rPr>
          <w:sz w:val="28"/>
          <w:szCs w:val="28"/>
        </w:rPr>
        <w:t xml:space="preserve">-гликолитическая направленность воздействия) Максимальная мощность </w:t>
      </w:r>
      <w:proofErr w:type="spellStart"/>
      <w:r>
        <w:rPr>
          <w:sz w:val="28"/>
          <w:szCs w:val="28"/>
        </w:rPr>
        <w:t>алактатно</w:t>
      </w:r>
      <w:proofErr w:type="spellEnd"/>
      <w:r>
        <w:rPr>
          <w:sz w:val="28"/>
          <w:szCs w:val="28"/>
        </w:rPr>
        <w:t>-анаэробного механизма ресинтеза энергии:</w:t>
      </w:r>
    </w:p>
    <w:p w14:paraId="361404AC" w14:textId="77777777" w:rsidR="00E80100" w:rsidRDefault="00000000">
      <w:pPr>
        <w:tabs>
          <w:tab w:val="left" w:pos="1134"/>
        </w:tabs>
        <w:autoSpaceDE w:val="0"/>
        <w:autoSpaceDN w:val="0"/>
        <w:adjustRightInd w:val="0"/>
        <w:jc w:val="both"/>
        <w:rPr>
          <w:sz w:val="28"/>
          <w:szCs w:val="28"/>
        </w:rPr>
      </w:pPr>
      <w:r>
        <w:rPr>
          <w:sz w:val="28"/>
          <w:szCs w:val="28"/>
        </w:rPr>
        <w:t>-4/8х10-25м с/</w:t>
      </w:r>
      <w:proofErr w:type="spellStart"/>
      <w:r>
        <w:rPr>
          <w:sz w:val="28"/>
          <w:szCs w:val="28"/>
        </w:rPr>
        <w:t>ст</w:t>
      </w:r>
      <w:proofErr w:type="spellEnd"/>
      <w:r>
        <w:rPr>
          <w:sz w:val="28"/>
          <w:szCs w:val="28"/>
        </w:rPr>
        <w:t xml:space="preserve"> с </w:t>
      </w:r>
      <w:proofErr w:type="spellStart"/>
      <w:r>
        <w:rPr>
          <w:sz w:val="28"/>
          <w:szCs w:val="28"/>
        </w:rPr>
        <w:t>макс.скоростью</w:t>
      </w:r>
      <w:proofErr w:type="spellEnd"/>
    </w:p>
    <w:p w14:paraId="3904185F" w14:textId="77777777" w:rsidR="00E80100" w:rsidRDefault="00000000">
      <w:pPr>
        <w:tabs>
          <w:tab w:val="left" w:pos="1134"/>
        </w:tabs>
        <w:autoSpaceDE w:val="0"/>
        <w:autoSpaceDN w:val="0"/>
        <w:adjustRightInd w:val="0"/>
        <w:jc w:val="both"/>
        <w:rPr>
          <w:sz w:val="28"/>
          <w:szCs w:val="28"/>
        </w:rPr>
      </w:pPr>
      <w:r>
        <w:rPr>
          <w:sz w:val="28"/>
          <w:szCs w:val="28"/>
        </w:rPr>
        <w:t xml:space="preserve">-4-8х25 м с </w:t>
      </w:r>
      <w:proofErr w:type="spellStart"/>
      <w:r>
        <w:rPr>
          <w:sz w:val="28"/>
          <w:szCs w:val="28"/>
        </w:rPr>
        <w:t>макс.скоростью</w:t>
      </w:r>
      <w:proofErr w:type="spellEnd"/>
      <w:r>
        <w:rPr>
          <w:sz w:val="28"/>
          <w:szCs w:val="28"/>
        </w:rPr>
        <w:t xml:space="preserve"> с поворотом </w:t>
      </w:r>
    </w:p>
    <w:p w14:paraId="6D27BED7" w14:textId="77777777" w:rsidR="00E80100" w:rsidRDefault="00000000">
      <w:pPr>
        <w:tabs>
          <w:tab w:val="left" w:pos="1134"/>
        </w:tabs>
        <w:autoSpaceDE w:val="0"/>
        <w:autoSpaceDN w:val="0"/>
        <w:adjustRightInd w:val="0"/>
        <w:jc w:val="both"/>
        <w:rPr>
          <w:sz w:val="28"/>
          <w:szCs w:val="28"/>
        </w:rPr>
      </w:pPr>
      <w:r>
        <w:rPr>
          <w:sz w:val="28"/>
          <w:szCs w:val="28"/>
        </w:rPr>
        <w:t xml:space="preserve">-4х50 м с </w:t>
      </w:r>
      <w:proofErr w:type="spellStart"/>
      <w:r>
        <w:rPr>
          <w:sz w:val="28"/>
          <w:szCs w:val="28"/>
        </w:rPr>
        <w:t>макс.скоростью</w:t>
      </w:r>
      <w:proofErr w:type="spellEnd"/>
    </w:p>
    <w:p w14:paraId="28D11F24" w14:textId="77777777" w:rsidR="00E80100" w:rsidRDefault="00000000">
      <w:pPr>
        <w:tabs>
          <w:tab w:val="left" w:pos="1134"/>
        </w:tabs>
        <w:autoSpaceDE w:val="0"/>
        <w:autoSpaceDN w:val="0"/>
        <w:adjustRightInd w:val="0"/>
        <w:jc w:val="both"/>
        <w:rPr>
          <w:sz w:val="28"/>
          <w:szCs w:val="28"/>
        </w:rPr>
      </w:pPr>
      <w:r>
        <w:rPr>
          <w:sz w:val="28"/>
          <w:szCs w:val="28"/>
        </w:rPr>
        <w:t>-эстафетное плавание</w:t>
      </w:r>
    </w:p>
    <w:p w14:paraId="79A4643E" w14:textId="77777777" w:rsidR="00E80100" w:rsidRDefault="00000000">
      <w:pPr>
        <w:tabs>
          <w:tab w:val="left" w:pos="1134"/>
        </w:tabs>
        <w:autoSpaceDE w:val="0"/>
        <w:autoSpaceDN w:val="0"/>
        <w:adjustRightInd w:val="0"/>
        <w:ind w:firstLine="709"/>
        <w:jc w:val="both"/>
        <w:rPr>
          <w:sz w:val="28"/>
          <w:szCs w:val="28"/>
        </w:rPr>
      </w:pPr>
      <w:r>
        <w:rPr>
          <w:b/>
          <w:i/>
          <w:sz w:val="28"/>
          <w:szCs w:val="28"/>
        </w:rPr>
        <w:t>Упражнения для совершенствования анаэробной выносливости</w:t>
      </w:r>
      <w:r>
        <w:rPr>
          <w:b/>
          <w:sz w:val="28"/>
          <w:szCs w:val="28"/>
        </w:rPr>
        <w:t xml:space="preserve"> -IV зона</w:t>
      </w:r>
      <w:r>
        <w:rPr>
          <w:sz w:val="28"/>
          <w:szCs w:val="28"/>
        </w:rPr>
        <w:t xml:space="preserve"> (гликолитическая анаэробная направленность воздействия) Упражнения с длительностью работы от 0,5 до 4,5 мин главным образом выполняются за счет анаэробного гликолиза, причем до 1 мин ведущим фактором является его мощность (скорость накопления молочной кислоты), свыше – емкость (общее количество накопленного лактата).</w:t>
      </w:r>
    </w:p>
    <w:p w14:paraId="32A69942" w14:textId="77777777" w:rsidR="00E80100" w:rsidRDefault="00000000">
      <w:pPr>
        <w:tabs>
          <w:tab w:val="left" w:pos="1134"/>
        </w:tabs>
        <w:autoSpaceDE w:val="0"/>
        <w:autoSpaceDN w:val="0"/>
        <w:adjustRightInd w:val="0"/>
        <w:jc w:val="both"/>
        <w:rPr>
          <w:sz w:val="28"/>
          <w:szCs w:val="28"/>
        </w:rPr>
      </w:pPr>
      <w:r>
        <w:rPr>
          <w:sz w:val="28"/>
          <w:szCs w:val="28"/>
        </w:rPr>
        <w:t xml:space="preserve">-  1-3 х (4-6 х 100) с </w:t>
      </w:r>
      <w:proofErr w:type="spellStart"/>
      <w:r>
        <w:rPr>
          <w:sz w:val="28"/>
          <w:szCs w:val="28"/>
        </w:rPr>
        <w:t>инт</w:t>
      </w:r>
      <w:proofErr w:type="spellEnd"/>
      <w:r>
        <w:rPr>
          <w:sz w:val="28"/>
          <w:szCs w:val="28"/>
        </w:rPr>
        <w:t>. 5-20 с,</w:t>
      </w:r>
    </w:p>
    <w:p w14:paraId="3C5240D5" w14:textId="77777777" w:rsidR="00E80100" w:rsidRDefault="00000000">
      <w:pPr>
        <w:tabs>
          <w:tab w:val="left" w:pos="1134"/>
        </w:tabs>
        <w:autoSpaceDE w:val="0"/>
        <w:autoSpaceDN w:val="0"/>
        <w:adjustRightInd w:val="0"/>
        <w:jc w:val="both"/>
        <w:rPr>
          <w:sz w:val="28"/>
          <w:szCs w:val="28"/>
        </w:rPr>
      </w:pPr>
      <w:r>
        <w:rPr>
          <w:sz w:val="28"/>
          <w:szCs w:val="28"/>
        </w:rPr>
        <w:t xml:space="preserve">- 4-8 х 50 с </w:t>
      </w:r>
      <w:proofErr w:type="spellStart"/>
      <w:r>
        <w:rPr>
          <w:sz w:val="28"/>
          <w:szCs w:val="28"/>
        </w:rPr>
        <w:t>инт</w:t>
      </w:r>
      <w:proofErr w:type="spellEnd"/>
      <w:r>
        <w:rPr>
          <w:sz w:val="28"/>
          <w:szCs w:val="28"/>
        </w:rPr>
        <w:t>. 5-15 с.</w:t>
      </w:r>
    </w:p>
    <w:p w14:paraId="3A8E0CA3" w14:textId="77777777" w:rsidR="00E80100" w:rsidRDefault="00000000">
      <w:pPr>
        <w:tabs>
          <w:tab w:val="left" w:pos="1134"/>
        </w:tabs>
        <w:autoSpaceDE w:val="0"/>
        <w:autoSpaceDN w:val="0"/>
        <w:adjustRightInd w:val="0"/>
        <w:ind w:firstLine="709"/>
        <w:jc w:val="both"/>
        <w:rPr>
          <w:sz w:val="28"/>
          <w:szCs w:val="28"/>
        </w:rPr>
      </w:pPr>
      <w:r>
        <w:rPr>
          <w:b/>
          <w:i/>
          <w:sz w:val="28"/>
          <w:szCs w:val="28"/>
        </w:rPr>
        <w:t>Упражнения для совершенствования аэробно-анаэробной выносливости</w:t>
      </w:r>
      <w:r>
        <w:rPr>
          <w:b/>
          <w:sz w:val="28"/>
          <w:szCs w:val="28"/>
        </w:rPr>
        <w:t xml:space="preserve"> </w:t>
      </w:r>
      <w:r>
        <w:rPr>
          <w:b/>
          <w:i/>
          <w:sz w:val="28"/>
          <w:szCs w:val="28"/>
        </w:rPr>
        <w:t>III зона</w:t>
      </w:r>
      <w:r>
        <w:rPr>
          <w:b/>
          <w:sz w:val="28"/>
          <w:szCs w:val="28"/>
        </w:rPr>
        <w:t xml:space="preserve"> </w:t>
      </w:r>
      <w:r>
        <w:rPr>
          <w:sz w:val="28"/>
          <w:szCs w:val="28"/>
        </w:rPr>
        <w:t xml:space="preserve">(смешанная аэробно-анаэробная направленность воздействия)- Работа продолжительностью от 4 до 15 мин происходит при одновременной мобилизации как аэробного, так </w:t>
      </w:r>
      <w:proofErr w:type="spellStart"/>
      <w:r>
        <w:rPr>
          <w:sz w:val="28"/>
          <w:szCs w:val="28"/>
        </w:rPr>
        <w:t>игликоличтического</w:t>
      </w:r>
      <w:proofErr w:type="spellEnd"/>
      <w:r>
        <w:rPr>
          <w:sz w:val="28"/>
          <w:szCs w:val="28"/>
        </w:rPr>
        <w:t xml:space="preserve"> анаэробного процессов и выделяется в одну смешанную зону.</w:t>
      </w:r>
    </w:p>
    <w:p w14:paraId="76879A36" w14:textId="77777777" w:rsidR="00E80100" w:rsidRDefault="00000000">
      <w:pPr>
        <w:tabs>
          <w:tab w:val="left" w:pos="1134"/>
        </w:tabs>
        <w:autoSpaceDE w:val="0"/>
        <w:autoSpaceDN w:val="0"/>
        <w:adjustRightInd w:val="0"/>
        <w:jc w:val="both"/>
        <w:rPr>
          <w:sz w:val="28"/>
          <w:szCs w:val="28"/>
        </w:rPr>
      </w:pPr>
      <w:r>
        <w:rPr>
          <w:sz w:val="28"/>
          <w:szCs w:val="28"/>
        </w:rPr>
        <w:lastRenderedPageBreak/>
        <w:t xml:space="preserve">         -2-6 х (300-600 м), выполняемых в виде «гипоксической» тренировки с дыханием через 3, 5, 7, 9 циклов, отдых 1-2 мин;</w:t>
      </w:r>
    </w:p>
    <w:p w14:paraId="4B33F105" w14:textId="77777777" w:rsidR="00E80100" w:rsidRDefault="00000000">
      <w:pPr>
        <w:tabs>
          <w:tab w:val="left" w:pos="1134"/>
        </w:tabs>
        <w:autoSpaceDE w:val="0"/>
        <w:autoSpaceDN w:val="0"/>
        <w:adjustRightInd w:val="0"/>
        <w:jc w:val="both"/>
        <w:rPr>
          <w:sz w:val="28"/>
          <w:szCs w:val="28"/>
        </w:rPr>
      </w:pPr>
      <w:r>
        <w:rPr>
          <w:sz w:val="28"/>
          <w:szCs w:val="28"/>
        </w:rPr>
        <w:t xml:space="preserve">-3 х 100 с интенсивностью 50% от максимальной + 3 х 100 с </w:t>
      </w:r>
      <w:proofErr w:type="spellStart"/>
      <w:r>
        <w:rPr>
          <w:sz w:val="28"/>
          <w:szCs w:val="28"/>
        </w:rPr>
        <w:t>инт</w:t>
      </w:r>
      <w:proofErr w:type="spellEnd"/>
      <w:r>
        <w:rPr>
          <w:sz w:val="28"/>
          <w:szCs w:val="28"/>
        </w:rPr>
        <w:t xml:space="preserve">. 60-70% + 1 х 200 с </w:t>
      </w:r>
      <w:proofErr w:type="spellStart"/>
      <w:r>
        <w:rPr>
          <w:sz w:val="28"/>
          <w:szCs w:val="28"/>
        </w:rPr>
        <w:t>инт</w:t>
      </w:r>
      <w:proofErr w:type="spellEnd"/>
      <w:r>
        <w:rPr>
          <w:sz w:val="28"/>
          <w:szCs w:val="28"/>
        </w:rPr>
        <w:t xml:space="preserve">. 70-75% + 3 х 100 с </w:t>
      </w:r>
      <w:proofErr w:type="spellStart"/>
      <w:r>
        <w:rPr>
          <w:sz w:val="28"/>
          <w:szCs w:val="28"/>
        </w:rPr>
        <w:t>инт</w:t>
      </w:r>
      <w:proofErr w:type="spellEnd"/>
      <w:r>
        <w:rPr>
          <w:sz w:val="28"/>
          <w:szCs w:val="28"/>
        </w:rPr>
        <w:t xml:space="preserve">. 75-80% + 3 х 100 с </w:t>
      </w:r>
      <w:proofErr w:type="spellStart"/>
      <w:r>
        <w:rPr>
          <w:sz w:val="28"/>
          <w:szCs w:val="28"/>
        </w:rPr>
        <w:t>инт</w:t>
      </w:r>
      <w:proofErr w:type="spellEnd"/>
      <w:r>
        <w:rPr>
          <w:sz w:val="28"/>
          <w:szCs w:val="28"/>
        </w:rPr>
        <w:t xml:space="preserve">. 80-85% + 3 х 100 с </w:t>
      </w:r>
      <w:proofErr w:type="spellStart"/>
      <w:r>
        <w:rPr>
          <w:sz w:val="28"/>
          <w:szCs w:val="28"/>
        </w:rPr>
        <w:t>инт</w:t>
      </w:r>
      <w:proofErr w:type="spellEnd"/>
      <w:r>
        <w:rPr>
          <w:sz w:val="28"/>
          <w:szCs w:val="28"/>
        </w:rPr>
        <w:t>. 85-90%.,отдых 15-30 сек.</w:t>
      </w:r>
    </w:p>
    <w:p w14:paraId="22B219C5" w14:textId="77777777" w:rsidR="00E80100" w:rsidRDefault="00000000">
      <w:pPr>
        <w:tabs>
          <w:tab w:val="left" w:pos="1134"/>
        </w:tabs>
        <w:autoSpaceDE w:val="0"/>
        <w:autoSpaceDN w:val="0"/>
        <w:adjustRightInd w:val="0"/>
        <w:ind w:firstLine="709"/>
        <w:jc w:val="both"/>
        <w:rPr>
          <w:sz w:val="28"/>
          <w:szCs w:val="28"/>
        </w:rPr>
      </w:pPr>
      <w:r>
        <w:rPr>
          <w:b/>
          <w:i/>
          <w:sz w:val="28"/>
          <w:szCs w:val="28"/>
        </w:rPr>
        <w:t>Упражнения для совершенствования аэробной выносливости</w:t>
      </w:r>
      <w:r>
        <w:rPr>
          <w:b/>
          <w:sz w:val="28"/>
          <w:szCs w:val="28"/>
        </w:rPr>
        <w:t xml:space="preserve"> -</w:t>
      </w:r>
      <w:r>
        <w:rPr>
          <w:b/>
          <w:i/>
          <w:sz w:val="28"/>
          <w:szCs w:val="28"/>
        </w:rPr>
        <w:t>II зона</w:t>
      </w:r>
      <w:r>
        <w:rPr>
          <w:i/>
          <w:sz w:val="28"/>
          <w:szCs w:val="28"/>
        </w:rPr>
        <w:t xml:space="preserve"> </w:t>
      </w:r>
      <w:r>
        <w:rPr>
          <w:sz w:val="28"/>
          <w:szCs w:val="28"/>
        </w:rPr>
        <w:t>(преимущественно аэробная направленность воздействия) Нагрузки II зоны носят преимущественно аэробную направленность, находятся примерно на уровне порога анаэробного обмена или немного выше. Средняя продолжительность непрерывной работы находится в пределах от 15 до 30 мин (последнее значение примерно соответствует уровню ПАНО). от 800 до 2000м</w:t>
      </w:r>
    </w:p>
    <w:p w14:paraId="259362F3" w14:textId="77777777" w:rsidR="00E80100" w:rsidRDefault="00000000">
      <w:pPr>
        <w:tabs>
          <w:tab w:val="left" w:pos="1134"/>
        </w:tabs>
        <w:autoSpaceDE w:val="0"/>
        <w:autoSpaceDN w:val="0"/>
        <w:adjustRightInd w:val="0"/>
        <w:ind w:firstLine="709"/>
        <w:jc w:val="both"/>
        <w:rPr>
          <w:sz w:val="28"/>
          <w:szCs w:val="28"/>
        </w:rPr>
      </w:pPr>
      <w:r>
        <w:rPr>
          <w:sz w:val="28"/>
          <w:szCs w:val="28"/>
        </w:rPr>
        <w:t>-2х800м</w:t>
      </w:r>
    </w:p>
    <w:p w14:paraId="2247C997" w14:textId="77777777" w:rsidR="00E80100" w:rsidRDefault="00000000">
      <w:pPr>
        <w:tabs>
          <w:tab w:val="left" w:pos="1134"/>
        </w:tabs>
        <w:autoSpaceDE w:val="0"/>
        <w:autoSpaceDN w:val="0"/>
        <w:adjustRightInd w:val="0"/>
        <w:ind w:firstLine="709"/>
        <w:jc w:val="both"/>
        <w:rPr>
          <w:sz w:val="28"/>
          <w:szCs w:val="28"/>
        </w:rPr>
      </w:pPr>
      <w:r>
        <w:rPr>
          <w:sz w:val="28"/>
          <w:szCs w:val="28"/>
        </w:rPr>
        <w:t xml:space="preserve">-2000 м </w:t>
      </w:r>
    </w:p>
    <w:p w14:paraId="370D5A02" w14:textId="77777777" w:rsidR="00E80100" w:rsidRDefault="00000000">
      <w:pPr>
        <w:tabs>
          <w:tab w:val="left" w:pos="1134"/>
        </w:tabs>
        <w:autoSpaceDE w:val="0"/>
        <w:autoSpaceDN w:val="0"/>
        <w:adjustRightInd w:val="0"/>
        <w:ind w:firstLine="709"/>
        <w:jc w:val="both"/>
        <w:rPr>
          <w:sz w:val="28"/>
          <w:szCs w:val="28"/>
        </w:rPr>
      </w:pPr>
      <w:r>
        <w:rPr>
          <w:b/>
          <w:i/>
          <w:sz w:val="28"/>
          <w:szCs w:val="28"/>
        </w:rPr>
        <w:t>Упражнения для совершенствования аэробной выносливости</w:t>
      </w:r>
      <w:r>
        <w:rPr>
          <w:b/>
          <w:sz w:val="28"/>
          <w:szCs w:val="28"/>
        </w:rPr>
        <w:t xml:space="preserve"> -</w:t>
      </w:r>
      <w:r>
        <w:rPr>
          <w:b/>
          <w:i/>
          <w:sz w:val="28"/>
          <w:szCs w:val="28"/>
        </w:rPr>
        <w:t>I зона</w:t>
      </w:r>
      <w:r>
        <w:rPr>
          <w:sz w:val="28"/>
          <w:szCs w:val="28"/>
        </w:rPr>
        <w:t xml:space="preserve"> (аэробная направленность воздействия) Нагрузки I зоны носят чисто аэробную направленность, находятся ниже уровня порога анаэробного обмена. Продолжительность предельной непрерывной работы составляет свыше 30 мин. Работа в этой зоне может выполняться длительное время (до 3 часов и более), так как ее интенсивность невелика. Нагрузки этой зоны применяются на начальных этапах тренировки с целью создания базы выносливости, а остальное время – в качестве компенсаторного плавания.</w:t>
      </w:r>
    </w:p>
    <w:p w14:paraId="1642C264" w14:textId="77777777" w:rsidR="00E80100" w:rsidRDefault="00000000">
      <w:pPr>
        <w:tabs>
          <w:tab w:val="left" w:pos="1134"/>
        </w:tabs>
        <w:autoSpaceDE w:val="0"/>
        <w:autoSpaceDN w:val="0"/>
        <w:adjustRightInd w:val="0"/>
        <w:ind w:firstLine="709"/>
        <w:jc w:val="both"/>
        <w:rPr>
          <w:sz w:val="28"/>
          <w:szCs w:val="28"/>
        </w:rPr>
      </w:pPr>
      <w:r>
        <w:rPr>
          <w:sz w:val="28"/>
          <w:szCs w:val="28"/>
        </w:rPr>
        <w:t>-3000 м</w:t>
      </w:r>
    </w:p>
    <w:p w14:paraId="1A282AA1" w14:textId="77777777" w:rsidR="00E80100" w:rsidRDefault="00000000">
      <w:pPr>
        <w:tabs>
          <w:tab w:val="left" w:pos="1134"/>
        </w:tabs>
        <w:autoSpaceDE w:val="0"/>
        <w:autoSpaceDN w:val="0"/>
        <w:adjustRightInd w:val="0"/>
        <w:ind w:firstLine="709"/>
        <w:jc w:val="both"/>
        <w:rPr>
          <w:sz w:val="28"/>
          <w:szCs w:val="28"/>
        </w:rPr>
      </w:pPr>
      <w:r>
        <w:rPr>
          <w:sz w:val="28"/>
          <w:szCs w:val="28"/>
        </w:rPr>
        <w:t>-5000 м</w:t>
      </w:r>
    </w:p>
    <w:p w14:paraId="11F83417" w14:textId="77777777" w:rsidR="00E80100" w:rsidRDefault="00E80100">
      <w:pPr>
        <w:autoSpaceDE w:val="0"/>
        <w:autoSpaceDN w:val="0"/>
        <w:adjustRightInd w:val="0"/>
        <w:jc w:val="both"/>
        <w:rPr>
          <w:rFonts w:eastAsia="Calibri"/>
          <w:color w:val="000000"/>
          <w:sz w:val="28"/>
          <w:szCs w:val="28"/>
        </w:rPr>
      </w:pPr>
    </w:p>
    <w:p w14:paraId="79F30269" w14:textId="77777777" w:rsidR="00E80100" w:rsidRDefault="00000000">
      <w:pPr>
        <w:autoSpaceDE w:val="0"/>
        <w:autoSpaceDN w:val="0"/>
        <w:adjustRightInd w:val="0"/>
        <w:ind w:firstLine="708"/>
        <w:jc w:val="both"/>
        <w:rPr>
          <w:rFonts w:eastAsia="Calibri"/>
          <w:color w:val="000000"/>
          <w:sz w:val="28"/>
          <w:szCs w:val="28"/>
        </w:rPr>
      </w:pPr>
      <w:r>
        <w:rPr>
          <w:rFonts w:eastAsia="Calibri"/>
          <w:color w:val="000000"/>
          <w:sz w:val="28"/>
          <w:szCs w:val="28"/>
        </w:rPr>
        <w:t xml:space="preserve">Технические упражнения объединяют, как правило, в определенные комплексы, в которых плавание по элементам или со связками элементов чередуется с плаванием с полной координацией движений. Эти упражнения выполняются на различных скоростях, с различным темпом и ритмом. При исправлении ошибок, прежде всего, следует определить основные, которые в наибольшей мере сказываются на эффективности плавания. Это, главным образом, ошибки в технике гребка руками, согласовании движений рук с дыханием, согласовании движений рук и ног при плавании, а также в технике движений ногами при плавании ног дельфином и кролем. Подобные ошибки исправляются одновременно с улучшением положения тела и техники </w:t>
      </w:r>
      <w:proofErr w:type="spellStart"/>
      <w:r>
        <w:rPr>
          <w:rFonts w:eastAsia="Calibri"/>
          <w:color w:val="000000"/>
          <w:sz w:val="28"/>
          <w:szCs w:val="28"/>
        </w:rPr>
        <w:t>движени</w:t>
      </w:r>
      <w:proofErr w:type="spellEnd"/>
      <w:r>
        <w:rPr>
          <w:rFonts w:eastAsia="Calibri"/>
          <w:color w:val="000000"/>
          <w:sz w:val="28"/>
          <w:szCs w:val="28"/>
        </w:rPr>
        <w:t xml:space="preserve"> ногами. В случае трудностей при исправлении ошибок полезно применять метод контрастных заданий. Он состоит в том, что обучающемуся предлагают выполнить движения (зафиксировать позу или исходное положение), по своему характеру противоположные допускаемой ошибке. </w:t>
      </w:r>
    </w:p>
    <w:p w14:paraId="7AB06EDA" w14:textId="77777777" w:rsidR="00E80100" w:rsidRDefault="00000000">
      <w:pPr>
        <w:autoSpaceDE w:val="0"/>
        <w:autoSpaceDN w:val="0"/>
        <w:adjustRightInd w:val="0"/>
        <w:ind w:firstLine="708"/>
        <w:jc w:val="both"/>
        <w:rPr>
          <w:rFonts w:eastAsia="Calibri"/>
          <w:color w:val="000000"/>
          <w:sz w:val="28"/>
          <w:szCs w:val="28"/>
        </w:rPr>
      </w:pPr>
      <w:r>
        <w:rPr>
          <w:rFonts w:eastAsia="Calibri"/>
          <w:color w:val="000000"/>
          <w:sz w:val="28"/>
          <w:szCs w:val="28"/>
        </w:rPr>
        <w:t xml:space="preserve">Техническая подготовка направлена на непрерывное совершенствование движений пловца во время различных режимов работы, которые изменяются в зависимости от развития двигательных и волевых качеств, функциональной подготовленности обучающегося. Конечной целью этой подготовки является формирование и совершенствование стиля плавания. На базовом уровне 1-3 годов обучения подготовка пловцов представляет собой планомерный процесс освоения двигательных умений и навыков, развития двигательных качеств. На </w:t>
      </w:r>
      <w:r>
        <w:rPr>
          <w:rFonts w:eastAsia="Calibri"/>
          <w:color w:val="000000"/>
          <w:sz w:val="28"/>
          <w:szCs w:val="28"/>
        </w:rPr>
        <w:lastRenderedPageBreak/>
        <w:t xml:space="preserve">этом этапе отсутствует какая-либо периодизация. Тренировочные занятия преимущественно направлены на освоение техники плавания всеми способами с применением разнообразных упражнений технической направленности. Подготовка начинающих пловцов характеризуется разнообразием средств и методов, широким применением материала различных видов спорта и подвижных игр, а также игрового метода. При обучении технике плавания необходимо освоить многообразные подготовительные упражнения. У обучающихся должна формироваться разносторонняя техническая база, предполагающая овладение широким комплексом разнообразных двигательных действий, что является основой для последующего эффективного технического совершенствования. Работа выполняется преимущественно в аэробном режиме. Тренировку в воде целесообразно дополнить двумя, тремя 40-ка минутными занятиями на суше. Основное содержание работы - разносторонняя техническая подготовка в плавании разными способами, освоение техники стартов, поворотов, преодоления подводных участков дистанций. Работа в воде дополняется двумя-тремя 45 минутными занятиями на суше, в которых основой являются подвижные и спортивные игры, упражнения, направленные на развитие гибкости, силовые (с сопротивлением партнера и использованием массы собственного тела). Важным моментом построения подготовки на этом этапе является отсутствие годичной периодизации, нацеленность на достижение высоких результатов в соревнованиях возрастной группы. </w:t>
      </w:r>
    </w:p>
    <w:p w14:paraId="5D999303" w14:textId="77777777" w:rsidR="00E80100" w:rsidRDefault="00E80100">
      <w:pPr>
        <w:tabs>
          <w:tab w:val="left" w:pos="1276"/>
        </w:tabs>
        <w:ind w:left="426" w:right="140"/>
        <w:jc w:val="both"/>
        <w:rPr>
          <w:sz w:val="28"/>
          <w:szCs w:val="28"/>
        </w:rPr>
      </w:pPr>
    </w:p>
    <w:p w14:paraId="67A9B0A1" w14:textId="77777777" w:rsidR="00E80100" w:rsidRDefault="00E80100">
      <w:pPr>
        <w:widowControl w:val="0"/>
        <w:suppressAutoHyphens/>
        <w:autoSpaceDN w:val="0"/>
        <w:ind w:left="284"/>
        <w:jc w:val="both"/>
        <w:textAlignment w:val="baseline"/>
        <w:rPr>
          <w:rFonts w:eastAsia="Andale Sans UI" w:cs="Tahoma"/>
          <w:color w:val="000000"/>
          <w:kern w:val="3"/>
          <w:sz w:val="28"/>
          <w:szCs w:val="28"/>
          <w:lang w:bidi="en-US"/>
        </w:rPr>
      </w:pPr>
    </w:p>
    <w:p w14:paraId="73EA08D2" w14:textId="77777777" w:rsidR="00E80100" w:rsidRDefault="00000000">
      <w:pPr>
        <w:widowControl w:val="0"/>
        <w:suppressAutoHyphens/>
        <w:autoSpaceDN w:val="0"/>
        <w:ind w:firstLine="708"/>
        <w:jc w:val="both"/>
        <w:textAlignment w:val="baseline"/>
        <w:rPr>
          <w:rFonts w:eastAsia="Andale Sans UI" w:cs="Tahoma"/>
          <w:color w:val="000000"/>
          <w:kern w:val="3"/>
          <w:sz w:val="28"/>
          <w:szCs w:val="28"/>
          <w:lang w:bidi="en-US"/>
        </w:rPr>
      </w:pPr>
      <w:r>
        <w:rPr>
          <w:rFonts w:eastAsia="Andale Sans UI" w:cs="Tahoma"/>
          <w:i/>
          <w:iCs/>
          <w:color w:val="000000"/>
          <w:kern w:val="3"/>
          <w:sz w:val="28"/>
          <w:szCs w:val="28"/>
          <w:lang w:bidi="en-US"/>
        </w:rPr>
        <w:t>Движение ноги кролем сверху вниз (</w:t>
      </w:r>
      <w:r>
        <w:rPr>
          <w:rFonts w:eastAsia="Andale Sans UI" w:cs="Tahoma"/>
          <w:color w:val="000000"/>
          <w:kern w:val="3"/>
          <w:sz w:val="28"/>
          <w:szCs w:val="28"/>
          <w:lang w:bidi="en-US"/>
        </w:rPr>
        <w:t>начинается с последовательного разгибания ноги в тазобедренном, коленном и в конце гребка голеностопном “суставах, при этом голень и стопа движутся вниз до полного разгибания ноги в коленном суставе, а бедро начинает двигаться вверх несколько раньше (положение V), чем закончится разгибание ноги в коленном суставе. Таким образом, при последовательном сгибании и разгибании ноги в тазобедренном, коленном и голеностопном суставах выполняется движение, напоминающее движение рыбьего хвоста, а при ускоренном разгибании ноги в коленном суставе (положения IV—VII) при перемене направления движения бедра (снизу вверх) возникает захлестывающее (наиболее эффективное) движение. Важное значение при этом имеет хорошая подвижность ног в голеностопных суставах. Мышечные усилия во время гребка ногами должны возрастать постепенно. Стопы ног должны быть слегка повернуты во внутрь.</w:t>
      </w:r>
    </w:p>
    <w:p w14:paraId="7461558D" w14:textId="77777777" w:rsidR="00E80100" w:rsidRDefault="00000000">
      <w:pPr>
        <w:widowControl w:val="0"/>
        <w:suppressAutoHyphens/>
        <w:autoSpaceDN w:val="0"/>
        <w:ind w:firstLine="708"/>
        <w:jc w:val="both"/>
        <w:textAlignment w:val="baseline"/>
        <w:rPr>
          <w:rFonts w:eastAsia="Andale Sans UI" w:cs="Tahoma"/>
          <w:color w:val="000000"/>
          <w:kern w:val="3"/>
          <w:sz w:val="28"/>
          <w:szCs w:val="28"/>
          <w:lang w:bidi="en-US"/>
        </w:rPr>
      </w:pPr>
      <w:r>
        <w:rPr>
          <w:rFonts w:eastAsia="Andale Sans UI" w:cs="Tahoma"/>
          <w:i/>
          <w:iCs/>
          <w:color w:val="000000"/>
          <w:kern w:val="3"/>
          <w:sz w:val="28"/>
          <w:szCs w:val="28"/>
          <w:lang w:bidi="en-US"/>
        </w:rPr>
        <w:t>Движения рук при плавании в ластах стилем</w:t>
      </w:r>
      <w:r>
        <w:rPr>
          <w:rFonts w:eastAsia="Andale Sans UI" w:cs="Tahoma"/>
          <w:color w:val="000000"/>
          <w:kern w:val="3"/>
          <w:sz w:val="28"/>
          <w:szCs w:val="28"/>
          <w:lang w:bidi="en-US"/>
        </w:rPr>
        <w:t xml:space="preserve"> кроль на груди состоят из попеременно чередующихся гребковых движений в воде и подготовительных над водой. После окончания гребка рука поднимается из воды и свободным маховым движением вверх вперед невысоко от поверхности воды проносится по воздуху, при этом рука должна быть расслаблена, но не согнута в локтевом суставе. Достигнув поверхности воды, рука начинает гребок, пальцы рук при этом соединены вместе, но не напряжены. При гребке кисть руки следует держать возможно отвеснее по отношению к поверхности воды, чтобы отталкивать руками воду назад параллельно продольной оси тела, поэтому кисть в процессе </w:t>
      </w:r>
      <w:r>
        <w:rPr>
          <w:rFonts w:eastAsia="Andale Sans UI" w:cs="Tahoma"/>
          <w:color w:val="000000"/>
          <w:kern w:val="3"/>
          <w:sz w:val="28"/>
          <w:szCs w:val="28"/>
          <w:lang w:bidi="en-US"/>
        </w:rPr>
        <w:lastRenderedPageBreak/>
        <w:t>гребка постепенно разгибается в тыльную сторону. В конце гребка рука поднимается из воды, не задерживаясь у бедра.</w:t>
      </w:r>
    </w:p>
    <w:p w14:paraId="551BE667" w14:textId="77777777" w:rsidR="00E80100" w:rsidRDefault="00000000">
      <w:pPr>
        <w:widowControl w:val="0"/>
        <w:suppressAutoHyphens/>
        <w:autoSpaceDN w:val="0"/>
        <w:ind w:firstLine="708"/>
        <w:jc w:val="both"/>
        <w:textAlignment w:val="baseline"/>
        <w:rPr>
          <w:rFonts w:eastAsia="Andale Sans UI" w:cs="Tahoma"/>
          <w:color w:val="000000"/>
          <w:kern w:val="3"/>
          <w:sz w:val="28"/>
          <w:szCs w:val="28"/>
          <w:lang w:bidi="en-US"/>
        </w:rPr>
      </w:pPr>
      <w:r>
        <w:rPr>
          <w:rFonts w:eastAsia="Andale Sans UI" w:cs="Tahoma"/>
          <w:color w:val="000000"/>
          <w:kern w:val="3"/>
          <w:sz w:val="28"/>
          <w:szCs w:val="28"/>
          <w:lang w:bidi="en-US"/>
        </w:rPr>
        <w:t>Подготовительные движения над водой выполняются быстрее, чем гребковые под водой. Гребки должны быть продолжением один другого, поэтому необходимо, чтобы рука, вытянутая вперед для гребка, некоторое время лежала на воде.</w:t>
      </w:r>
    </w:p>
    <w:p w14:paraId="2A62D1B7" w14:textId="77777777" w:rsidR="00E80100" w:rsidRDefault="00000000">
      <w:pPr>
        <w:widowControl w:val="0"/>
        <w:suppressAutoHyphens/>
        <w:autoSpaceDN w:val="0"/>
        <w:ind w:firstLine="708"/>
        <w:jc w:val="both"/>
        <w:textAlignment w:val="baseline"/>
        <w:rPr>
          <w:rFonts w:eastAsia="Andale Sans UI" w:cs="Tahoma"/>
          <w:color w:val="000000"/>
          <w:kern w:val="3"/>
          <w:sz w:val="28"/>
          <w:szCs w:val="28"/>
          <w:lang w:bidi="en-US"/>
        </w:rPr>
      </w:pPr>
      <w:r>
        <w:rPr>
          <w:rFonts w:eastAsia="Andale Sans UI" w:cs="Tahoma"/>
          <w:color w:val="000000"/>
          <w:kern w:val="3"/>
          <w:sz w:val="28"/>
          <w:szCs w:val="28"/>
          <w:lang w:bidi="en-US"/>
        </w:rPr>
        <w:t xml:space="preserve">Важным элементом в технике плавания является сочетание движений рук, ног и дыхания. При плавании в ластах принятым сочетанием является такое, при котором на один полный цикл движения руками приходится четыре удара ногами, один вдох и один выдох. Такое сочетание движений называется </w:t>
      </w:r>
      <w:proofErr w:type="spellStart"/>
      <w:r>
        <w:rPr>
          <w:rFonts w:eastAsia="Andale Sans UI" w:cs="Tahoma"/>
          <w:color w:val="000000"/>
          <w:kern w:val="3"/>
          <w:sz w:val="28"/>
          <w:szCs w:val="28"/>
          <w:lang w:bidi="en-US"/>
        </w:rPr>
        <w:t>четырехударным</w:t>
      </w:r>
      <w:proofErr w:type="spellEnd"/>
      <w:r>
        <w:rPr>
          <w:rFonts w:eastAsia="Andale Sans UI" w:cs="Tahoma"/>
          <w:color w:val="000000"/>
          <w:kern w:val="3"/>
          <w:sz w:val="28"/>
          <w:szCs w:val="28"/>
          <w:lang w:bidi="en-US"/>
        </w:rPr>
        <w:t xml:space="preserve"> кролем. При плавании нужно следить за тем, чтобы очередной гребок ногой выполнялся своевременно и поддерживал скорость, полученную от предыдущего гребка другой ногой. Движения руками должны содействовать поддержанию возможно более равномерной скорости продвижения пловца при возможно меньших колебаниях по продольной и поперечной осям тела.</w:t>
      </w:r>
    </w:p>
    <w:p w14:paraId="2C141A38" w14:textId="77777777" w:rsidR="00E80100" w:rsidRDefault="00000000">
      <w:pPr>
        <w:widowControl w:val="0"/>
        <w:suppressAutoHyphens/>
        <w:autoSpaceDN w:val="0"/>
        <w:ind w:firstLine="708"/>
        <w:jc w:val="both"/>
        <w:textAlignment w:val="baseline"/>
        <w:rPr>
          <w:rFonts w:eastAsia="Andale Sans UI" w:cs="Tahoma"/>
          <w:color w:val="000000"/>
          <w:kern w:val="3"/>
          <w:sz w:val="28"/>
          <w:szCs w:val="28"/>
          <w:lang w:bidi="en-US"/>
        </w:rPr>
      </w:pPr>
      <w:r>
        <w:rPr>
          <w:rFonts w:eastAsia="Andale Sans UI" w:cs="Tahoma"/>
          <w:i/>
          <w:iCs/>
          <w:color w:val="000000"/>
          <w:kern w:val="3"/>
          <w:sz w:val="28"/>
          <w:szCs w:val="28"/>
          <w:lang w:bidi="en-US"/>
        </w:rPr>
        <w:t>При плавании стилем дельфин</w:t>
      </w:r>
      <w:r>
        <w:rPr>
          <w:rFonts w:eastAsia="Andale Sans UI" w:cs="Tahoma"/>
          <w:color w:val="000000"/>
          <w:kern w:val="3"/>
          <w:sz w:val="28"/>
          <w:szCs w:val="28"/>
          <w:lang w:bidi="en-US"/>
        </w:rPr>
        <w:t xml:space="preserve"> обе ноги одновременно выполняют одни и те же движения. Из исходного положения , в котором ноги несколько согнуты в коленях, а ступни вытянуты, производится энергичное гребковое движение. При выполнении гребка ноги перемещаются в такой последовательности: бедро, голень, стопа, при этом пловец разгибается в пояснице. Движение ног в верхнее положение производится с расслаблением мышц и является подготовительным к следующему гребку.</w:t>
      </w:r>
    </w:p>
    <w:p w14:paraId="1A3EADCA" w14:textId="77777777" w:rsidR="00E80100" w:rsidRDefault="00000000">
      <w:pPr>
        <w:widowControl w:val="0"/>
        <w:suppressAutoHyphens/>
        <w:autoSpaceDN w:val="0"/>
        <w:jc w:val="both"/>
        <w:textAlignment w:val="baseline"/>
        <w:rPr>
          <w:rFonts w:eastAsia="Andale Sans UI" w:cs="Tahoma"/>
          <w:color w:val="000000"/>
          <w:kern w:val="3"/>
          <w:sz w:val="28"/>
          <w:szCs w:val="28"/>
          <w:lang w:bidi="en-US"/>
        </w:rPr>
      </w:pPr>
      <w:r>
        <w:rPr>
          <w:rFonts w:eastAsia="Andale Sans UI" w:cs="Tahoma"/>
          <w:color w:val="000000"/>
          <w:kern w:val="3"/>
          <w:sz w:val="28"/>
          <w:szCs w:val="28"/>
          <w:lang w:bidi="en-US"/>
        </w:rPr>
        <w:t>Плавание стилем дельфин требует более длительного обучения и тренировок, чем плавание стилем кроль, и больших затрат энергии.</w:t>
      </w:r>
    </w:p>
    <w:p w14:paraId="719DD0E2" w14:textId="77777777" w:rsidR="00E80100" w:rsidRDefault="00000000">
      <w:pPr>
        <w:widowControl w:val="0"/>
        <w:suppressAutoHyphens/>
        <w:autoSpaceDN w:val="0"/>
        <w:jc w:val="both"/>
        <w:textAlignment w:val="baseline"/>
        <w:rPr>
          <w:rFonts w:eastAsia="Andale Sans UI" w:cs="Tahoma"/>
          <w:color w:val="000000"/>
          <w:kern w:val="3"/>
          <w:sz w:val="28"/>
          <w:szCs w:val="28"/>
          <w:lang w:bidi="en-US"/>
        </w:rPr>
      </w:pPr>
      <w:r>
        <w:rPr>
          <w:rFonts w:eastAsia="Andale Sans UI" w:cs="Tahoma"/>
          <w:color w:val="000000"/>
          <w:kern w:val="3"/>
          <w:sz w:val="28"/>
          <w:szCs w:val="28"/>
          <w:lang w:bidi="en-US"/>
        </w:rPr>
        <w:t>Наиболее распространенные ошибки в технике плавания у начинающих пловцов, В положении тела:</w:t>
      </w:r>
    </w:p>
    <w:p w14:paraId="4E635846" w14:textId="77777777" w:rsidR="00E80100" w:rsidRDefault="00000000">
      <w:pPr>
        <w:widowControl w:val="0"/>
        <w:suppressAutoHyphens/>
        <w:autoSpaceDN w:val="0"/>
        <w:jc w:val="both"/>
        <w:textAlignment w:val="baseline"/>
        <w:rPr>
          <w:rFonts w:eastAsia="Andale Sans UI" w:cs="Tahoma"/>
          <w:color w:val="000000"/>
          <w:kern w:val="3"/>
          <w:sz w:val="28"/>
          <w:szCs w:val="28"/>
          <w:lang w:bidi="en-US"/>
        </w:rPr>
      </w:pPr>
      <w:r>
        <w:rPr>
          <w:rFonts w:eastAsia="Andale Sans UI" w:cs="Tahoma"/>
          <w:color w:val="000000"/>
          <w:kern w:val="3"/>
          <w:sz w:val="28"/>
          <w:szCs w:val="28"/>
          <w:lang w:bidi="en-US"/>
        </w:rPr>
        <w:t>— высокое или очень низкое положение головы: создается неправильное положение туловища и затрудняется дыхание;</w:t>
      </w:r>
    </w:p>
    <w:p w14:paraId="543E5E1B" w14:textId="77777777" w:rsidR="00E80100" w:rsidRDefault="00000000">
      <w:pPr>
        <w:widowControl w:val="0"/>
        <w:suppressAutoHyphens/>
        <w:autoSpaceDN w:val="0"/>
        <w:jc w:val="both"/>
        <w:textAlignment w:val="baseline"/>
        <w:rPr>
          <w:rFonts w:eastAsia="Andale Sans UI" w:cs="Tahoma"/>
          <w:color w:val="000000"/>
          <w:kern w:val="3"/>
          <w:sz w:val="28"/>
          <w:szCs w:val="28"/>
          <w:lang w:bidi="en-US"/>
        </w:rPr>
      </w:pPr>
      <w:r>
        <w:rPr>
          <w:rFonts w:eastAsia="Andale Sans UI" w:cs="Tahoma"/>
          <w:color w:val="000000"/>
          <w:kern w:val="3"/>
          <w:sz w:val="28"/>
          <w:szCs w:val="28"/>
          <w:lang w:bidi="en-US"/>
        </w:rPr>
        <w:t>— слишком сильно прогнутая поясница: увеличивается сопротивление;</w:t>
      </w:r>
    </w:p>
    <w:p w14:paraId="77AD0221" w14:textId="77777777" w:rsidR="00E80100" w:rsidRDefault="00000000">
      <w:pPr>
        <w:widowControl w:val="0"/>
        <w:suppressAutoHyphens/>
        <w:autoSpaceDN w:val="0"/>
        <w:jc w:val="both"/>
        <w:textAlignment w:val="baseline"/>
        <w:rPr>
          <w:rFonts w:eastAsia="Andale Sans UI" w:cs="Tahoma"/>
          <w:color w:val="000000"/>
          <w:kern w:val="3"/>
          <w:sz w:val="28"/>
          <w:szCs w:val="28"/>
          <w:lang w:bidi="en-US"/>
        </w:rPr>
      </w:pPr>
      <w:r>
        <w:rPr>
          <w:rFonts w:eastAsia="Andale Sans UI" w:cs="Tahoma"/>
          <w:color w:val="000000"/>
          <w:kern w:val="3"/>
          <w:sz w:val="28"/>
          <w:szCs w:val="28"/>
          <w:lang w:bidi="en-US"/>
        </w:rPr>
        <w:t>— колебания тела вокруг продольной оси: нарушается равновесие тела, ухудшается работа ног, увеличивается сопротивление;</w:t>
      </w:r>
    </w:p>
    <w:p w14:paraId="4337A167" w14:textId="77777777" w:rsidR="00E80100" w:rsidRDefault="00000000">
      <w:pPr>
        <w:widowControl w:val="0"/>
        <w:suppressAutoHyphens/>
        <w:autoSpaceDN w:val="0"/>
        <w:jc w:val="both"/>
        <w:textAlignment w:val="baseline"/>
        <w:rPr>
          <w:rFonts w:eastAsia="Andale Sans UI" w:cs="Tahoma"/>
          <w:color w:val="000000"/>
          <w:kern w:val="3"/>
          <w:sz w:val="28"/>
          <w:szCs w:val="28"/>
          <w:lang w:bidi="en-US"/>
        </w:rPr>
      </w:pPr>
      <w:r>
        <w:rPr>
          <w:rFonts w:eastAsia="Andale Sans UI" w:cs="Tahoma"/>
          <w:color w:val="000000"/>
          <w:kern w:val="3"/>
          <w:sz w:val="28"/>
          <w:szCs w:val="28"/>
          <w:lang w:bidi="en-US"/>
        </w:rPr>
        <w:t>— колебания тела вокруг поперечной оси: нарушается равновесие тела, увеличивается сопротивление;</w:t>
      </w:r>
    </w:p>
    <w:p w14:paraId="4837B82C" w14:textId="77777777" w:rsidR="00E80100" w:rsidRDefault="00000000">
      <w:pPr>
        <w:widowControl w:val="0"/>
        <w:suppressAutoHyphens/>
        <w:autoSpaceDN w:val="0"/>
        <w:jc w:val="both"/>
        <w:textAlignment w:val="baseline"/>
        <w:rPr>
          <w:rFonts w:eastAsia="Andale Sans UI" w:cs="Tahoma"/>
          <w:color w:val="000000"/>
          <w:kern w:val="3"/>
          <w:sz w:val="28"/>
          <w:szCs w:val="28"/>
          <w:lang w:bidi="en-US"/>
        </w:rPr>
      </w:pPr>
      <w:r>
        <w:rPr>
          <w:rFonts w:eastAsia="Andale Sans UI" w:cs="Tahoma"/>
          <w:color w:val="000000"/>
          <w:kern w:val="3"/>
          <w:sz w:val="28"/>
          <w:szCs w:val="28"/>
          <w:lang w:bidi="en-US"/>
        </w:rPr>
        <w:t>Движения ногами при плавании стилем дельфин.</w:t>
      </w:r>
    </w:p>
    <w:p w14:paraId="1CA13BF7" w14:textId="77777777" w:rsidR="00E80100" w:rsidRDefault="00000000">
      <w:pPr>
        <w:widowControl w:val="0"/>
        <w:suppressAutoHyphens/>
        <w:autoSpaceDN w:val="0"/>
        <w:jc w:val="both"/>
        <w:textAlignment w:val="baseline"/>
        <w:rPr>
          <w:rFonts w:eastAsia="Andale Sans UI" w:cs="Tahoma"/>
          <w:color w:val="000000"/>
          <w:kern w:val="3"/>
          <w:sz w:val="28"/>
          <w:szCs w:val="28"/>
          <w:lang w:bidi="en-US"/>
        </w:rPr>
      </w:pPr>
      <w:r>
        <w:rPr>
          <w:rFonts w:eastAsia="Andale Sans UI" w:cs="Tahoma"/>
          <w:color w:val="000000"/>
          <w:kern w:val="3"/>
          <w:sz w:val="28"/>
          <w:szCs w:val="28"/>
          <w:lang w:bidi="en-US"/>
        </w:rPr>
        <w:t>— ноги работают неритмично: нарушается общая координация.</w:t>
      </w:r>
    </w:p>
    <w:p w14:paraId="70862D3F" w14:textId="77777777" w:rsidR="00E80100" w:rsidRDefault="00000000">
      <w:pPr>
        <w:widowControl w:val="0"/>
        <w:suppressAutoHyphens/>
        <w:autoSpaceDN w:val="0"/>
        <w:jc w:val="both"/>
        <w:textAlignment w:val="baseline"/>
        <w:rPr>
          <w:rFonts w:eastAsia="Andale Sans UI" w:cs="Tahoma"/>
          <w:color w:val="000000"/>
          <w:kern w:val="3"/>
          <w:sz w:val="28"/>
          <w:szCs w:val="28"/>
          <w:lang w:bidi="en-US"/>
        </w:rPr>
      </w:pPr>
      <w:r>
        <w:rPr>
          <w:rFonts w:eastAsia="Andale Sans UI" w:cs="Tahoma"/>
          <w:color w:val="000000"/>
          <w:kern w:val="3"/>
          <w:sz w:val="28"/>
          <w:szCs w:val="28"/>
          <w:lang w:bidi="en-US"/>
        </w:rPr>
        <w:t>В работе ног:</w:t>
      </w:r>
    </w:p>
    <w:p w14:paraId="6682C4C4" w14:textId="77777777" w:rsidR="00E80100" w:rsidRDefault="00000000">
      <w:pPr>
        <w:widowControl w:val="0"/>
        <w:suppressAutoHyphens/>
        <w:autoSpaceDN w:val="0"/>
        <w:jc w:val="both"/>
        <w:textAlignment w:val="baseline"/>
        <w:rPr>
          <w:rFonts w:eastAsia="Andale Sans UI" w:cs="Tahoma"/>
          <w:color w:val="000000"/>
          <w:kern w:val="3"/>
          <w:sz w:val="28"/>
          <w:szCs w:val="28"/>
          <w:lang w:bidi="en-US"/>
        </w:rPr>
      </w:pPr>
      <w:r>
        <w:rPr>
          <w:rFonts w:eastAsia="Andale Sans UI" w:cs="Tahoma"/>
          <w:color w:val="000000"/>
          <w:kern w:val="3"/>
          <w:sz w:val="28"/>
          <w:szCs w:val="28"/>
          <w:lang w:bidi="en-US"/>
        </w:rPr>
        <w:t xml:space="preserve">— ноги работают не от бедра, а от  колена, сильно сгибаясь в коленных суставах: плохое </w:t>
      </w:r>
      <w:proofErr w:type="gramStart"/>
      <w:r>
        <w:rPr>
          <w:rFonts w:eastAsia="Andale Sans UI" w:cs="Tahoma"/>
          <w:color w:val="000000"/>
          <w:kern w:val="3"/>
          <w:sz w:val="28"/>
          <w:szCs w:val="28"/>
          <w:lang w:bidi="en-US"/>
        </w:rPr>
        <w:t>про движение</w:t>
      </w:r>
      <w:proofErr w:type="gramEnd"/>
      <w:r>
        <w:rPr>
          <w:rFonts w:eastAsia="Andale Sans UI" w:cs="Tahoma"/>
          <w:color w:val="000000"/>
          <w:kern w:val="3"/>
          <w:sz w:val="28"/>
          <w:szCs w:val="28"/>
          <w:lang w:bidi="en-US"/>
        </w:rPr>
        <w:t xml:space="preserve"> вперед;</w:t>
      </w:r>
    </w:p>
    <w:p w14:paraId="41C38F36" w14:textId="77777777" w:rsidR="00E80100" w:rsidRDefault="00000000">
      <w:pPr>
        <w:widowControl w:val="0"/>
        <w:suppressAutoHyphens/>
        <w:autoSpaceDN w:val="0"/>
        <w:jc w:val="both"/>
        <w:textAlignment w:val="baseline"/>
        <w:rPr>
          <w:rFonts w:eastAsia="Andale Sans UI" w:cs="Tahoma"/>
          <w:color w:val="000000"/>
          <w:kern w:val="3"/>
          <w:sz w:val="28"/>
          <w:szCs w:val="28"/>
          <w:lang w:bidi="en-US"/>
        </w:rPr>
      </w:pPr>
      <w:r>
        <w:rPr>
          <w:rFonts w:eastAsia="Andale Sans UI" w:cs="Tahoma"/>
          <w:color w:val="000000"/>
          <w:kern w:val="3"/>
          <w:sz w:val="28"/>
          <w:szCs w:val="28"/>
          <w:lang w:bidi="en-US"/>
        </w:rPr>
        <w:t>— ноги чрезмерно напряжены как движении сверх- вниз, так и снизу-вверх: продвижение вперед почти отсутствует;</w:t>
      </w:r>
    </w:p>
    <w:p w14:paraId="0659D5B3" w14:textId="77777777" w:rsidR="00E80100" w:rsidRDefault="00000000">
      <w:pPr>
        <w:widowControl w:val="0"/>
        <w:suppressAutoHyphens/>
        <w:autoSpaceDN w:val="0"/>
        <w:jc w:val="both"/>
        <w:textAlignment w:val="baseline"/>
        <w:rPr>
          <w:rFonts w:eastAsia="Andale Sans UI" w:cs="Tahoma"/>
          <w:color w:val="000000"/>
          <w:kern w:val="3"/>
          <w:sz w:val="28"/>
          <w:szCs w:val="28"/>
          <w:lang w:bidi="en-US"/>
        </w:rPr>
      </w:pPr>
      <w:r>
        <w:rPr>
          <w:rFonts w:eastAsia="Andale Sans UI" w:cs="Tahoma"/>
          <w:color w:val="000000"/>
          <w:kern w:val="3"/>
          <w:sz w:val="28"/>
          <w:szCs w:val="28"/>
          <w:lang w:bidi="en-US"/>
        </w:rPr>
        <w:t>— слишком большой размах ногам по вертикали: вызывает дополнительно сопротивление.</w:t>
      </w:r>
    </w:p>
    <w:p w14:paraId="3F67E7A7" w14:textId="77777777" w:rsidR="00E80100" w:rsidRDefault="00000000">
      <w:pPr>
        <w:widowControl w:val="0"/>
        <w:suppressAutoHyphens/>
        <w:autoSpaceDN w:val="0"/>
        <w:jc w:val="center"/>
        <w:textAlignment w:val="baseline"/>
        <w:rPr>
          <w:rFonts w:eastAsia="Andale Sans UI" w:cs="Tahoma"/>
          <w:color w:val="000000"/>
          <w:kern w:val="3"/>
          <w:sz w:val="28"/>
          <w:szCs w:val="28"/>
          <w:lang w:bidi="en-US"/>
        </w:rPr>
      </w:pPr>
      <w:r>
        <w:rPr>
          <w:rFonts w:eastAsia="Andale Sans UI" w:cs="Tahoma"/>
          <w:b/>
          <w:bCs/>
          <w:color w:val="000000"/>
          <w:kern w:val="3"/>
          <w:sz w:val="28"/>
          <w:szCs w:val="28"/>
          <w:lang w:bidi="en-US"/>
        </w:rPr>
        <w:t xml:space="preserve">Плавание с </w:t>
      </w:r>
      <w:proofErr w:type="spellStart"/>
      <w:r>
        <w:rPr>
          <w:rFonts w:eastAsia="Andale Sans UI" w:cs="Tahoma"/>
          <w:b/>
          <w:bCs/>
          <w:color w:val="000000"/>
          <w:kern w:val="3"/>
          <w:sz w:val="28"/>
          <w:szCs w:val="28"/>
          <w:lang w:bidi="en-US"/>
        </w:rPr>
        <w:t>моноластой</w:t>
      </w:r>
      <w:proofErr w:type="spellEnd"/>
      <w:r>
        <w:rPr>
          <w:rFonts w:eastAsia="Andale Sans UI" w:cs="Tahoma"/>
          <w:color w:val="000000"/>
          <w:kern w:val="3"/>
          <w:sz w:val="28"/>
          <w:szCs w:val="28"/>
          <w:lang w:bidi="en-US"/>
        </w:rPr>
        <w:t>.</w:t>
      </w:r>
    </w:p>
    <w:p w14:paraId="102ED148" w14:textId="77777777" w:rsidR="00E80100" w:rsidRDefault="00000000">
      <w:pPr>
        <w:widowControl w:val="0"/>
        <w:suppressAutoHyphens/>
        <w:autoSpaceDN w:val="0"/>
        <w:ind w:firstLine="708"/>
        <w:jc w:val="both"/>
        <w:textAlignment w:val="baseline"/>
        <w:rPr>
          <w:rFonts w:eastAsia="Andale Sans UI" w:cs="Tahoma"/>
          <w:color w:val="000000"/>
          <w:kern w:val="3"/>
          <w:sz w:val="28"/>
          <w:szCs w:val="28"/>
          <w:lang w:bidi="en-US"/>
        </w:rPr>
      </w:pPr>
      <w:r>
        <w:rPr>
          <w:rFonts w:eastAsia="Andale Sans UI" w:cs="Tahoma"/>
          <w:color w:val="000000"/>
          <w:kern w:val="3"/>
          <w:sz w:val="28"/>
          <w:szCs w:val="28"/>
          <w:lang w:bidi="en-US"/>
        </w:rPr>
        <w:t xml:space="preserve">При правильном исполнении оно выглядит так, словно по телу пловца проходит волна, а сам он напоминает грациозную русалку. Не волнуйтесь, если у </w:t>
      </w:r>
      <w:r>
        <w:rPr>
          <w:rFonts w:eastAsia="Andale Sans UI" w:cs="Tahoma"/>
          <w:color w:val="000000"/>
          <w:kern w:val="3"/>
          <w:sz w:val="28"/>
          <w:szCs w:val="28"/>
          <w:lang w:bidi="en-US"/>
        </w:rPr>
        <w:lastRenderedPageBreak/>
        <w:t xml:space="preserve">вас не получится так выглядеть с первой же попытки. Поначалу вы, скорее всего, будете слишком сильно сгибать ноги в коленях и смотреться довольно беспомощно. Но уже после нескольких тренировок вы почувствуете себя уверенней. </w:t>
      </w:r>
    </w:p>
    <w:p w14:paraId="6F1F61F0" w14:textId="77777777" w:rsidR="00E80100" w:rsidRDefault="00000000">
      <w:pPr>
        <w:widowControl w:val="0"/>
        <w:suppressAutoHyphens/>
        <w:autoSpaceDN w:val="0"/>
        <w:ind w:firstLine="708"/>
        <w:jc w:val="both"/>
        <w:textAlignment w:val="baseline"/>
        <w:rPr>
          <w:rFonts w:eastAsia="Andale Sans UI" w:cs="Tahoma"/>
          <w:color w:val="000000"/>
          <w:kern w:val="3"/>
          <w:sz w:val="28"/>
          <w:szCs w:val="28"/>
          <w:lang w:bidi="en-US"/>
        </w:rPr>
      </w:pPr>
      <w:proofErr w:type="spellStart"/>
      <w:r>
        <w:rPr>
          <w:rFonts w:eastAsia="Andale Sans UI" w:cs="Tahoma"/>
          <w:color w:val="000000"/>
          <w:kern w:val="3"/>
          <w:sz w:val="28"/>
          <w:szCs w:val="28"/>
          <w:lang w:bidi="en-US"/>
        </w:rPr>
        <w:t>Моноласты</w:t>
      </w:r>
      <w:proofErr w:type="spellEnd"/>
      <w:r>
        <w:rPr>
          <w:rFonts w:eastAsia="Andale Sans UI" w:cs="Tahoma"/>
          <w:color w:val="000000"/>
          <w:kern w:val="3"/>
          <w:sz w:val="28"/>
          <w:szCs w:val="28"/>
          <w:lang w:bidi="en-US"/>
        </w:rPr>
        <w:t xml:space="preserve"> широко используются в скоростном плавании, подводном ориентировании и фридайвинге. Все подводные пловцы тренируются и выступают в </w:t>
      </w:r>
      <w:proofErr w:type="spellStart"/>
      <w:r>
        <w:rPr>
          <w:rFonts w:eastAsia="Andale Sans UI" w:cs="Tahoma"/>
          <w:color w:val="000000"/>
          <w:kern w:val="3"/>
          <w:sz w:val="28"/>
          <w:szCs w:val="28"/>
          <w:lang w:bidi="en-US"/>
        </w:rPr>
        <w:t>моноласте</w:t>
      </w:r>
      <w:proofErr w:type="spellEnd"/>
      <w:r>
        <w:rPr>
          <w:rFonts w:eastAsia="Andale Sans UI" w:cs="Tahoma"/>
          <w:color w:val="000000"/>
          <w:kern w:val="3"/>
          <w:sz w:val="28"/>
          <w:szCs w:val="28"/>
          <w:lang w:bidi="en-US"/>
        </w:rPr>
        <w:t xml:space="preserve">, как в скоростных видах, так и в ориентировании. Поэтому техника работы в </w:t>
      </w:r>
      <w:proofErr w:type="spellStart"/>
      <w:r>
        <w:rPr>
          <w:rFonts w:eastAsia="Andale Sans UI" w:cs="Tahoma"/>
          <w:color w:val="000000"/>
          <w:kern w:val="3"/>
          <w:sz w:val="28"/>
          <w:szCs w:val="28"/>
          <w:lang w:bidi="en-US"/>
        </w:rPr>
        <w:t>моноласте</w:t>
      </w:r>
      <w:proofErr w:type="spellEnd"/>
      <w:r>
        <w:rPr>
          <w:rFonts w:eastAsia="Andale Sans UI" w:cs="Tahoma"/>
          <w:color w:val="000000"/>
          <w:kern w:val="3"/>
          <w:sz w:val="28"/>
          <w:szCs w:val="28"/>
          <w:lang w:bidi="en-US"/>
        </w:rPr>
        <w:t xml:space="preserve"> одинакова для всех видов плавания. </w:t>
      </w:r>
      <w:proofErr w:type="spellStart"/>
      <w:r>
        <w:rPr>
          <w:rFonts w:eastAsia="Andale Sans UI" w:cs="Tahoma"/>
          <w:color w:val="000000"/>
          <w:kern w:val="3"/>
          <w:sz w:val="28"/>
          <w:szCs w:val="28"/>
          <w:lang w:bidi="en-US"/>
        </w:rPr>
        <w:t>Моноласта</w:t>
      </w:r>
      <w:proofErr w:type="spellEnd"/>
      <w:r>
        <w:rPr>
          <w:rFonts w:eastAsia="Andale Sans UI" w:cs="Tahoma"/>
          <w:color w:val="000000"/>
          <w:kern w:val="3"/>
          <w:sz w:val="28"/>
          <w:szCs w:val="28"/>
          <w:lang w:bidi="en-US"/>
        </w:rPr>
        <w:t xml:space="preserve">, в отличие от более привычных парных ласт, сделана из одной большой лопасти, прикрепленной к двум галошам. </w:t>
      </w:r>
    </w:p>
    <w:p w14:paraId="21FD2987" w14:textId="77777777" w:rsidR="00E80100" w:rsidRDefault="00000000">
      <w:pPr>
        <w:widowControl w:val="0"/>
        <w:suppressAutoHyphens/>
        <w:autoSpaceDN w:val="0"/>
        <w:ind w:firstLine="708"/>
        <w:jc w:val="both"/>
        <w:textAlignment w:val="baseline"/>
        <w:rPr>
          <w:rFonts w:eastAsia="Andale Sans UI" w:cs="Tahoma"/>
          <w:color w:val="000000"/>
          <w:kern w:val="3"/>
          <w:sz w:val="28"/>
          <w:szCs w:val="28"/>
          <w:lang w:bidi="en-US"/>
        </w:rPr>
      </w:pPr>
      <w:proofErr w:type="spellStart"/>
      <w:r>
        <w:rPr>
          <w:rFonts w:eastAsia="Andale Sans UI" w:cs="Tahoma"/>
          <w:color w:val="000000"/>
          <w:kern w:val="3"/>
          <w:sz w:val="28"/>
          <w:szCs w:val="28"/>
          <w:lang w:bidi="en-US"/>
        </w:rPr>
        <w:t>Моноласт</w:t>
      </w:r>
      <w:proofErr w:type="spellEnd"/>
      <w:r>
        <w:rPr>
          <w:rFonts w:eastAsia="Andale Sans UI" w:cs="Tahoma"/>
          <w:color w:val="000000"/>
          <w:kern w:val="3"/>
          <w:sz w:val="28"/>
          <w:szCs w:val="28"/>
          <w:lang w:bidi="en-US"/>
        </w:rPr>
        <w:t xml:space="preserve"> - более эффективный плавниковый Двигатель, чем парные удлиненные ласты. Это достигается за счет: большей площади гребущей поверхности </w:t>
      </w:r>
      <w:proofErr w:type="spellStart"/>
      <w:r>
        <w:rPr>
          <w:rFonts w:eastAsia="Andale Sans UI" w:cs="Tahoma"/>
          <w:color w:val="000000"/>
          <w:kern w:val="3"/>
          <w:sz w:val="28"/>
          <w:szCs w:val="28"/>
          <w:lang w:bidi="en-US"/>
        </w:rPr>
        <w:t>моноласта</w:t>
      </w:r>
      <w:proofErr w:type="spellEnd"/>
      <w:r>
        <w:rPr>
          <w:rFonts w:eastAsia="Andale Sans UI" w:cs="Tahoma"/>
          <w:color w:val="000000"/>
          <w:kern w:val="3"/>
          <w:sz w:val="28"/>
          <w:szCs w:val="28"/>
          <w:lang w:bidi="en-US"/>
        </w:rPr>
        <w:t xml:space="preserve"> и лучших ее гидродинамических свойств, вовлечения в гребковое движение больших мышечных групп туловища, повышения КПД </w:t>
      </w:r>
      <w:proofErr w:type="spellStart"/>
      <w:r>
        <w:rPr>
          <w:rFonts w:eastAsia="Andale Sans UI" w:cs="Tahoma"/>
          <w:color w:val="000000"/>
          <w:kern w:val="3"/>
          <w:sz w:val="28"/>
          <w:szCs w:val="28"/>
          <w:lang w:bidi="en-US"/>
        </w:rPr>
        <w:t>моноласта</w:t>
      </w:r>
      <w:proofErr w:type="spellEnd"/>
      <w:r>
        <w:rPr>
          <w:rFonts w:eastAsia="Andale Sans UI" w:cs="Tahoma"/>
          <w:color w:val="000000"/>
          <w:kern w:val="3"/>
          <w:sz w:val="28"/>
          <w:szCs w:val="28"/>
          <w:lang w:bidi="en-US"/>
        </w:rPr>
        <w:t xml:space="preserve"> в связи с уменьшением "рысканья" лопасти во время гребкового движения.</w:t>
      </w:r>
    </w:p>
    <w:p w14:paraId="082EE4E8" w14:textId="77777777" w:rsidR="00E80100" w:rsidRDefault="00000000">
      <w:pPr>
        <w:widowControl w:val="0"/>
        <w:suppressAutoHyphens/>
        <w:autoSpaceDN w:val="0"/>
        <w:ind w:firstLine="708"/>
        <w:jc w:val="both"/>
        <w:textAlignment w:val="baseline"/>
        <w:rPr>
          <w:rFonts w:eastAsia="Andale Sans UI" w:cs="Tahoma"/>
          <w:color w:val="000000"/>
          <w:kern w:val="3"/>
          <w:sz w:val="28"/>
          <w:szCs w:val="28"/>
          <w:lang w:bidi="en-US"/>
        </w:rPr>
      </w:pPr>
      <w:r>
        <w:rPr>
          <w:rFonts w:eastAsia="Andale Sans UI" w:cs="Tahoma"/>
          <w:color w:val="000000"/>
          <w:kern w:val="3"/>
          <w:sz w:val="28"/>
          <w:szCs w:val="28"/>
          <w:lang w:bidi="en-US"/>
        </w:rPr>
        <w:t xml:space="preserve"> Для того чтоб научится плавать в </w:t>
      </w:r>
      <w:proofErr w:type="spellStart"/>
      <w:r>
        <w:rPr>
          <w:rFonts w:eastAsia="Andale Sans UI" w:cs="Tahoma"/>
          <w:color w:val="000000"/>
          <w:kern w:val="3"/>
          <w:sz w:val="28"/>
          <w:szCs w:val="28"/>
          <w:lang w:bidi="en-US"/>
        </w:rPr>
        <w:t>моноласте</w:t>
      </w:r>
      <w:proofErr w:type="spellEnd"/>
      <w:r>
        <w:rPr>
          <w:rFonts w:eastAsia="Andale Sans UI" w:cs="Tahoma"/>
          <w:color w:val="000000"/>
          <w:kern w:val="3"/>
          <w:sz w:val="28"/>
          <w:szCs w:val="28"/>
          <w:lang w:bidi="en-US"/>
        </w:rPr>
        <w:t xml:space="preserve">, следует помнить некоторые правила: на вытянутых руках соединяем кисти и зажимаем голову между рук. Движения должны начинаться с плеч. Необходимо постараться начать волну, здесь поможет незамысловатое движение с проталкиванием рук вперед. Волна должна пройти через все ваше тело и начать новую волну. Самая большая амплитуда волны, будет приходиться на область таза. Необходимая энергия, для таких движений, вырабатывается мышцами, которые находятся в брюшном прессе. Вся работа возложена на мышечный аппарат центральной части тела, поэтому очень важно научиться расслаблять спину и руки. Не следует сгибать колени в движении и отталкиваться от воды ступнями. Тело должно быть обтекаемо, начиная от рук и до самых кончиков </w:t>
      </w:r>
      <w:proofErr w:type="spellStart"/>
      <w:r>
        <w:rPr>
          <w:rFonts w:eastAsia="Andale Sans UI" w:cs="Tahoma"/>
          <w:color w:val="000000"/>
          <w:kern w:val="3"/>
          <w:sz w:val="28"/>
          <w:szCs w:val="28"/>
          <w:lang w:bidi="en-US"/>
        </w:rPr>
        <w:t>моноласты</w:t>
      </w:r>
      <w:proofErr w:type="spellEnd"/>
      <w:r>
        <w:rPr>
          <w:rFonts w:eastAsia="Andale Sans UI" w:cs="Tahoma"/>
          <w:color w:val="000000"/>
          <w:kern w:val="3"/>
          <w:sz w:val="28"/>
          <w:szCs w:val="28"/>
          <w:lang w:bidi="en-US"/>
        </w:rPr>
        <w:t xml:space="preserve">. Тело спортсмена при плавании способом "дельфин" с </w:t>
      </w:r>
      <w:proofErr w:type="spellStart"/>
      <w:r>
        <w:rPr>
          <w:rFonts w:eastAsia="Andale Sans UI" w:cs="Tahoma"/>
          <w:color w:val="000000"/>
          <w:kern w:val="3"/>
          <w:sz w:val="28"/>
          <w:szCs w:val="28"/>
          <w:lang w:bidi="en-US"/>
        </w:rPr>
        <w:t>моноластом</w:t>
      </w:r>
      <w:proofErr w:type="spellEnd"/>
      <w:r>
        <w:rPr>
          <w:rFonts w:eastAsia="Andale Sans UI" w:cs="Tahoma"/>
          <w:color w:val="000000"/>
          <w:kern w:val="3"/>
          <w:sz w:val="28"/>
          <w:szCs w:val="28"/>
          <w:lang w:bidi="en-US"/>
        </w:rPr>
        <w:t xml:space="preserve"> продвигается вперед по волнообразной траектории. </w:t>
      </w:r>
    </w:p>
    <w:p w14:paraId="0A1048FD" w14:textId="77777777" w:rsidR="00E80100" w:rsidRDefault="00E80100">
      <w:pPr>
        <w:widowControl w:val="0"/>
        <w:suppressAutoHyphens/>
        <w:autoSpaceDN w:val="0"/>
        <w:jc w:val="both"/>
        <w:textAlignment w:val="baseline"/>
        <w:rPr>
          <w:rFonts w:eastAsia="Andale Sans UI" w:cs="Tahoma"/>
          <w:color w:val="000000"/>
          <w:kern w:val="3"/>
          <w:sz w:val="28"/>
          <w:szCs w:val="28"/>
          <w:lang w:bidi="en-US"/>
        </w:rPr>
      </w:pPr>
    </w:p>
    <w:p w14:paraId="2DCCC7EF" w14:textId="77777777" w:rsidR="00E80100" w:rsidRDefault="00000000">
      <w:pPr>
        <w:widowControl w:val="0"/>
        <w:suppressAutoHyphens/>
        <w:autoSpaceDN w:val="0"/>
        <w:jc w:val="both"/>
        <w:textAlignment w:val="baseline"/>
        <w:rPr>
          <w:rFonts w:eastAsia="Andale Sans UI" w:cs="Tahoma"/>
          <w:color w:val="000000"/>
          <w:kern w:val="3"/>
          <w:sz w:val="28"/>
          <w:szCs w:val="28"/>
          <w:lang w:bidi="en-US"/>
        </w:rPr>
      </w:pPr>
      <w:r>
        <w:rPr>
          <w:rFonts w:eastAsia="Andale Sans UI" w:cs="Tahoma"/>
          <w:color w:val="000000"/>
          <w:kern w:val="3"/>
          <w:sz w:val="28"/>
          <w:szCs w:val="28"/>
          <w:lang w:bidi="en-US"/>
        </w:rPr>
        <w:t xml:space="preserve">Начинается обучение с освоения с водой, дыханию,  изучения способов плавания, обучение дыханию с трубкой, обучение технике плавания ног кролем и дельфином в ластах, затем в </w:t>
      </w:r>
      <w:proofErr w:type="spellStart"/>
      <w:r>
        <w:rPr>
          <w:rFonts w:eastAsia="Andale Sans UI" w:cs="Tahoma"/>
          <w:color w:val="000000"/>
          <w:kern w:val="3"/>
          <w:sz w:val="28"/>
          <w:szCs w:val="28"/>
          <w:lang w:bidi="en-US"/>
        </w:rPr>
        <w:t>моноластах</w:t>
      </w:r>
      <w:proofErr w:type="spellEnd"/>
      <w:r>
        <w:rPr>
          <w:rFonts w:eastAsia="Andale Sans UI" w:cs="Tahoma"/>
          <w:color w:val="000000"/>
          <w:kern w:val="3"/>
          <w:sz w:val="28"/>
          <w:szCs w:val="28"/>
          <w:lang w:bidi="en-US"/>
        </w:rPr>
        <w:t xml:space="preserve"> и обучение стартов и поворотов.</w:t>
      </w:r>
    </w:p>
    <w:p w14:paraId="241EF43E" w14:textId="77777777" w:rsidR="00E80100" w:rsidRDefault="00E80100">
      <w:pPr>
        <w:tabs>
          <w:tab w:val="left" w:pos="1276"/>
        </w:tabs>
        <w:ind w:left="426" w:right="140"/>
        <w:jc w:val="both"/>
        <w:rPr>
          <w:sz w:val="28"/>
          <w:szCs w:val="28"/>
        </w:rPr>
      </w:pPr>
    </w:p>
    <w:p w14:paraId="528CAEE3" w14:textId="77777777" w:rsidR="00E80100" w:rsidRDefault="00E80100">
      <w:pPr>
        <w:tabs>
          <w:tab w:val="left" w:pos="1276"/>
        </w:tabs>
        <w:ind w:left="426" w:right="140"/>
        <w:jc w:val="both"/>
        <w:rPr>
          <w:sz w:val="28"/>
          <w:szCs w:val="28"/>
        </w:rPr>
      </w:pPr>
    </w:p>
    <w:p w14:paraId="7A1E156D" w14:textId="77777777" w:rsidR="00E80100" w:rsidRDefault="00000000">
      <w:pPr>
        <w:ind w:firstLine="709"/>
        <w:jc w:val="center"/>
        <w:rPr>
          <w:rFonts w:eastAsia="Calibri"/>
          <w:b/>
          <w:bCs/>
          <w:sz w:val="28"/>
          <w:szCs w:val="28"/>
        </w:rPr>
      </w:pPr>
      <w:r>
        <w:rPr>
          <w:rFonts w:eastAsia="Calibri"/>
          <w:b/>
          <w:bCs/>
          <w:sz w:val="28"/>
          <w:szCs w:val="28"/>
        </w:rPr>
        <w:t xml:space="preserve">Тактическая подготовка </w:t>
      </w:r>
    </w:p>
    <w:p w14:paraId="6F28E411" w14:textId="77777777" w:rsidR="00E80100" w:rsidRDefault="00000000">
      <w:pPr>
        <w:pStyle w:val="c0"/>
        <w:shd w:val="clear" w:color="auto" w:fill="FFFFFF"/>
        <w:spacing w:before="0" w:beforeAutospacing="0" w:after="0" w:afterAutospacing="0"/>
        <w:ind w:firstLine="709"/>
        <w:jc w:val="both"/>
        <w:rPr>
          <w:rStyle w:val="c1"/>
          <w:color w:val="000000"/>
          <w:sz w:val="28"/>
          <w:szCs w:val="28"/>
        </w:rPr>
      </w:pPr>
      <w:r>
        <w:rPr>
          <w:rStyle w:val="c1"/>
          <w:color w:val="000000"/>
          <w:sz w:val="28"/>
          <w:szCs w:val="28"/>
        </w:rPr>
        <w:t>При современном высоком уровне спортивных достижений к тактической подготовленности пловцов предъявляются особые требования.</w:t>
      </w:r>
    </w:p>
    <w:p w14:paraId="0EC2488E" w14:textId="77777777" w:rsidR="00E80100" w:rsidRDefault="00000000">
      <w:pPr>
        <w:pStyle w:val="c0"/>
        <w:shd w:val="clear" w:color="auto" w:fill="FFFFFF"/>
        <w:spacing w:before="0" w:beforeAutospacing="0" w:after="0" w:afterAutospacing="0"/>
        <w:ind w:firstLine="709"/>
        <w:jc w:val="both"/>
        <w:rPr>
          <w:rStyle w:val="c1"/>
          <w:color w:val="000000"/>
          <w:sz w:val="28"/>
          <w:szCs w:val="28"/>
        </w:rPr>
      </w:pPr>
      <w:r>
        <w:rPr>
          <w:rStyle w:val="c1"/>
          <w:color w:val="000000"/>
          <w:sz w:val="28"/>
          <w:szCs w:val="28"/>
        </w:rPr>
        <w:t xml:space="preserve"> Тактическая подготовленность пловца определяется уровнем знаний, умений и способностей спортсмена, обеспечивающих рациональное использование его физической, технической, морально-волевой подготовки.</w:t>
      </w:r>
    </w:p>
    <w:p w14:paraId="4E66241C" w14:textId="77777777" w:rsidR="00E80100" w:rsidRDefault="00000000">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xml:space="preserve"> Цели тактической подготовки:</w:t>
      </w:r>
    </w:p>
    <w:p w14:paraId="3F842CAD" w14:textId="77777777" w:rsidR="00E80100" w:rsidRDefault="00000000">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xml:space="preserve">1. Показать оптимальный для себя результат. Целью может являться как наивысший результат (обычно ставится при системе командного зачета по уровню спортивных результатов, при установлении рекордных результатов), так </w:t>
      </w:r>
      <w:r>
        <w:rPr>
          <w:rStyle w:val="c1"/>
          <w:color w:val="000000"/>
          <w:sz w:val="28"/>
          <w:szCs w:val="28"/>
        </w:rPr>
        <w:lastRenderedPageBreak/>
        <w:t>и результат, обеспечивающий выход в полуфинал, финал, или выигрыш заплыва, что позволяет пловцу сохранить силы для дальнейшей борьбы.</w:t>
      </w:r>
    </w:p>
    <w:p w14:paraId="4CB2AEE8" w14:textId="77777777" w:rsidR="00E80100" w:rsidRDefault="00000000">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2. Выиграть заплыв независимо от того, какой результат покажет пловец (обычно ставится в финальных заплывах; при системе командного зачета по уровню мест, занятых спортсменами). Достижение данных целей, реальных для спортсмена, во многом зависит от его тактической подготовленности, которая определяется совокупностью характеристик.</w:t>
      </w:r>
    </w:p>
    <w:p w14:paraId="7DECCDBF" w14:textId="77777777" w:rsidR="00E80100" w:rsidRDefault="00000000">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xml:space="preserve">По динамике скорости </w:t>
      </w:r>
      <w:proofErr w:type="spellStart"/>
      <w:r>
        <w:rPr>
          <w:rStyle w:val="c1"/>
          <w:color w:val="000000"/>
          <w:sz w:val="28"/>
          <w:szCs w:val="28"/>
        </w:rPr>
        <w:t>проплывания</w:t>
      </w:r>
      <w:proofErr w:type="spellEnd"/>
      <w:r>
        <w:rPr>
          <w:rStyle w:val="c1"/>
          <w:color w:val="000000"/>
          <w:sz w:val="28"/>
          <w:szCs w:val="28"/>
        </w:rPr>
        <w:t xml:space="preserve"> отрезков дистанции относительно средней скорости можно выделить следующие основные тактические варианты </w:t>
      </w:r>
      <w:proofErr w:type="spellStart"/>
      <w:r>
        <w:rPr>
          <w:rStyle w:val="c1"/>
          <w:color w:val="000000"/>
          <w:sz w:val="28"/>
          <w:szCs w:val="28"/>
        </w:rPr>
        <w:t>проплывання</w:t>
      </w:r>
      <w:proofErr w:type="spellEnd"/>
      <w:r>
        <w:rPr>
          <w:rStyle w:val="c1"/>
          <w:color w:val="000000"/>
          <w:sz w:val="28"/>
          <w:szCs w:val="28"/>
        </w:rPr>
        <w:t xml:space="preserve"> соревновательных дистанций без учета действий соперников:</w:t>
      </w:r>
    </w:p>
    <w:p w14:paraId="009E25EE" w14:textId="77777777" w:rsidR="00E80100" w:rsidRDefault="00000000">
      <w:pPr>
        <w:pStyle w:val="c0"/>
        <w:numPr>
          <w:ilvl w:val="0"/>
          <w:numId w:val="9"/>
        </w:numPr>
        <w:shd w:val="clear" w:color="auto" w:fill="FFFFFF"/>
        <w:spacing w:before="0" w:beforeAutospacing="0" w:after="0" w:afterAutospacing="0"/>
        <w:ind w:left="0" w:firstLine="709"/>
        <w:jc w:val="both"/>
        <w:rPr>
          <w:rFonts w:ascii="Arial" w:hAnsi="Arial" w:cs="Arial"/>
          <w:color w:val="000000"/>
          <w:sz w:val="22"/>
          <w:szCs w:val="22"/>
        </w:rPr>
      </w:pPr>
      <w:r>
        <w:rPr>
          <w:rStyle w:val="c1"/>
          <w:color w:val="000000"/>
          <w:sz w:val="28"/>
          <w:szCs w:val="28"/>
        </w:rPr>
        <w:t>относительно быстрое начало дистанции;</w:t>
      </w:r>
    </w:p>
    <w:p w14:paraId="4E21D395" w14:textId="77777777" w:rsidR="00E80100" w:rsidRDefault="00000000">
      <w:pPr>
        <w:pStyle w:val="c0"/>
        <w:numPr>
          <w:ilvl w:val="0"/>
          <w:numId w:val="9"/>
        </w:numPr>
        <w:shd w:val="clear" w:color="auto" w:fill="FFFFFF"/>
        <w:spacing w:before="0" w:beforeAutospacing="0" w:after="0" w:afterAutospacing="0"/>
        <w:ind w:left="0" w:firstLine="709"/>
        <w:jc w:val="both"/>
        <w:rPr>
          <w:rFonts w:ascii="Arial" w:hAnsi="Arial" w:cs="Arial"/>
          <w:color w:val="000000"/>
          <w:sz w:val="22"/>
          <w:szCs w:val="22"/>
        </w:rPr>
      </w:pPr>
      <w:r>
        <w:rPr>
          <w:rStyle w:val="c1"/>
          <w:color w:val="000000"/>
          <w:sz w:val="28"/>
          <w:szCs w:val="28"/>
        </w:rPr>
        <w:t xml:space="preserve">относительно равномерное </w:t>
      </w:r>
      <w:proofErr w:type="spellStart"/>
      <w:r>
        <w:rPr>
          <w:rStyle w:val="c1"/>
          <w:color w:val="000000"/>
          <w:sz w:val="28"/>
          <w:szCs w:val="28"/>
        </w:rPr>
        <w:t>проплывание</w:t>
      </w:r>
      <w:proofErr w:type="spellEnd"/>
      <w:r>
        <w:rPr>
          <w:rStyle w:val="c1"/>
          <w:color w:val="000000"/>
          <w:sz w:val="28"/>
          <w:szCs w:val="28"/>
        </w:rPr>
        <w:t xml:space="preserve"> дистанции;</w:t>
      </w:r>
    </w:p>
    <w:p w14:paraId="02BED6D9" w14:textId="77777777" w:rsidR="00E80100" w:rsidRDefault="00000000">
      <w:pPr>
        <w:pStyle w:val="c0"/>
        <w:numPr>
          <w:ilvl w:val="0"/>
          <w:numId w:val="9"/>
        </w:numPr>
        <w:shd w:val="clear" w:color="auto" w:fill="FFFFFF"/>
        <w:spacing w:before="0" w:beforeAutospacing="0" w:after="0" w:afterAutospacing="0"/>
        <w:ind w:left="0" w:firstLine="709"/>
        <w:jc w:val="both"/>
        <w:rPr>
          <w:rFonts w:ascii="Arial" w:hAnsi="Arial" w:cs="Arial"/>
          <w:color w:val="000000"/>
          <w:sz w:val="22"/>
          <w:szCs w:val="22"/>
        </w:rPr>
      </w:pPr>
      <w:r>
        <w:rPr>
          <w:rStyle w:val="c1"/>
          <w:color w:val="000000"/>
          <w:sz w:val="28"/>
          <w:szCs w:val="28"/>
        </w:rPr>
        <w:t>относительно медленное начало дистанции.</w:t>
      </w:r>
    </w:p>
    <w:p w14:paraId="6E44E7FE" w14:textId="77777777" w:rsidR="00E80100" w:rsidRDefault="00000000">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xml:space="preserve">      Все три варианта могут быть использованы спортсменами с целью показать высший результат. Вариант относительно быстрого начала характерен для пловцов, обладающих большими скоростными возможностям; вариант с относительно равномерным </w:t>
      </w:r>
      <w:proofErr w:type="spellStart"/>
      <w:r>
        <w:rPr>
          <w:rStyle w:val="c1"/>
          <w:color w:val="000000"/>
          <w:sz w:val="28"/>
          <w:szCs w:val="28"/>
        </w:rPr>
        <w:t>проплыванием</w:t>
      </w:r>
      <w:proofErr w:type="spellEnd"/>
      <w:r>
        <w:rPr>
          <w:rStyle w:val="c1"/>
          <w:color w:val="000000"/>
          <w:sz w:val="28"/>
          <w:szCs w:val="28"/>
        </w:rPr>
        <w:t xml:space="preserve"> и вариант с относительно медленным началом дистанции характерны для пловцов, обладающих большей выносливостью. Любой из рассмотренных вариантов преодоления дистанции с учетом специализации и уровня подготовленности пловца может входить в тактический вариант </w:t>
      </w:r>
      <w:proofErr w:type="spellStart"/>
      <w:r>
        <w:rPr>
          <w:rStyle w:val="c1"/>
          <w:color w:val="000000"/>
          <w:sz w:val="28"/>
          <w:szCs w:val="28"/>
        </w:rPr>
        <w:t>проплывания</w:t>
      </w:r>
      <w:proofErr w:type="spellEnd"/>
      <w:r>
        <w:rPr>
          <w:rStyle w:val="c1"/>
          <w:color w:val="000000"/>
          <w:sz w:val="28"/>
          <w:szCs w:val="28"/>
        </w:rPr>
        <w:t xml:space="preserve"> дистанции по заданному временному графику с целью показать высший результат.</w:t>
      </w:r>
    </w:p>
    <w:p w14:paraId="6484FF13" w14:textId="77777777" w:rsidR="00E80100" w:rsidRDefault="00000000">
      <w:pPr>
        <w:pStyle w:val="c0"/>
        <w:shd w:val="clear" w:color="auto" w:fill="FFFFFF"/>
        <w:spacing w:before="0" w:beforeAutospacing="0" w:after="0" w:afterAutospacing="0"/>
        <w:ind w:firstLine="709"/>
        <w:jc w:val="both"/>
        <w:rPr>
          <w:rStyle w:val="c1"/>
          <w:color w:val="000000"/>
          <w:sz w:val="28"/>
          <w:szCs w:val="28"/>
        </w:rPr>
      </w:pPr>
      <w:r>
        <w:rPr>
          <w:rStyle w:val="c1"/>
          <w:color w:val="000000"/>
          <w:sz w:val="28"/>
          <w:szCs w:val="28"/>
        </w:rPr>
        <w:t xml:space="preserve">            Взаимосвязь тактической подготовленности с другими видами подготовленности. Преодоление спортсменом дистанции включает в себя отдельные технико-тактические действия, уровень владения которыми может повлиять на реализацию тактического плана. </w:t>
      </w:r>
    </w:p>
    <w:p w14:paraId="5D3A59C9" w14:textId="77777777" w:rsidR="00E80100" w:rsidRDefault="00000000">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xml:space="preserve">Основой тактических действий на дистанции является техника спортсмена. Преодоление разных по длине дистанций или изменение скорости </w:t>
      </w:r>
      <w:proofErr w:type="spellStart"/>
      <w:r>
        <w:rPr>
          <w:rStyle w:val="c1"/>
          <w:color w:val="000000"/>
          <w:sz w:val="28"/>
          <w:szCs w:val="28"/>
        </w:rPr>
        <w:t>проплывания</w:t>
      </w:r>
      <w:proofErr w:type="spellEnd"/>
      <w:r>
        <w:rPr>
          <w:rStyle w:val="c1"/>
          <w:color w:val="000000"/>
          <w:sz w:val="28"/>
          <w:szCs w:val="28"/>
        </w:rPr>
        <w:t xml:space="preserve"> зависит от умения спортсмена рационально изменять темп движений, использовать разные варианты техники плавания (например, спринтерские и стайерские варианты техники кроля на груди). Увеличение скорости на дистанции обычно начинается после достаточно эффективного выполнения поворота, что позволяет уйти от соперника вперед. Наблюдение за соперником не должно отражаться на качестве движений спортсмена, пловец должен владеть техникой дыхания как в правую, так и в левую сторону. Умение финишировать зависит от устойчивости техники спортсмена при утомлении. Качество тактических действий и вариантов </w:t>
      </w:r>
      <w:proofErr w:type="spellStart"/>
      <w:r>
        <w:rPr>
          <w:rStyle w:val="c1"/>
          <w:color w:val="000000"/>
          <w:sz w:val="28"/>
          <w:szCs w:val="28"/>
        </w:rPr>
        <w:t>проплывания</w:t>
      </w:r>
      <w:proofErr w:type="spellEnd"/>
      <w:r>
        <w:rPr>
          <w:rStyle w:val="c1"/>
          <w:color w:val="000000"/>
          <w:sz w:val="28"/>
          <w:szCs w:val="28"/>
        </w:rPr>
        <w:t xml:space="preserve"> дистанций зависит не только от уровня технической подготовленности спортсмена, но и от уровня его физической подготовленности. </w:t>
      </w:r>
      <w:r>
        <w:rPr>
          <w:rStyle w:val="c22"/>
          <w:color w:val="000000"/>
          <w:sz w:val="20"/>
          <w:szCs w:val="20"/>
        </w:rPr>
        <w:t> </w:t>
      </w:r>
    </w:p>
    <w:p w14:paraId="229364B7" w14:textId="77777777" w:rsidR="00E80100" w:rsidRDefault="00000000">
      <w:pPr>
        <w:pStyle w:val="c0"/>
        <w:shd w:val="clear" w:color="auto" w:fill="FFFFFF"/>
        <w:spacing w:before="0" w:beforeAutospacing="0" w:after="0" w:afterAutospacing="0"/>
        <w:ind w:firstLine="708"/>
        <w:jc w:val="both"/>
        <w:rPr>
          <w:rFonts w:ascii="Arial" w:hAnsi="Arial" w:cs="Arial"/>
          <w:color w:val="000000"/>
          <w:sz w:val="22"/>
          <w:szCs w:val="22"/>
        </w:rPr>
      </w:pPr>
      <w:r>
        <w:rPr>
          <w:rStyle w:val="c1"/>
          <w:b/>
          <w:bCs/>
          <w:color w:val="000000"/>
          <w:sz w:val="28"/>
          <w:szCs w:val="28"/>
        </w:rPr>
        <w:t>Средства и методы тактической подготовки</w:t>
      </w:r>
      <w:r>
        <w:rPr>
          <w:rStyle w:val="c1"/>
          <w:color w:val="000000"/>
          <w:sz w:val="28"/>
          <w:szCs w:val="28"/>
        </w:rPr>
        <w:t>.</w:t>
      </w:r>
    </w:p>
    <w:p w14:paraId="0B8B7B27" w14:textId="77777777" w:rsidR="00E80100" w:rsidRDefault="00000000">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Основной задачей тактической подготовки является вооружение пловцов знаниями, умениями, навыками по рациональному использованию всех сторон подготовленности для достижения соревновательной цели, что придает тактической подготовке интегральный характер. Решение частных задач тактической подготовки направлено на повышение уровня тактической </w:t>
      </w:r>
      <w:r>
        <w:rPr>
          <w:rStyle w:val="c1"/>
          <w:color w:val="000000"/>
          <w:sz w:val="28"/>
          <w:szCs w:val="28"/>
        </w:rPr>
        <w:lastRenderedPageBreak/>
        <w:t xml:space="preserve">подготовленности пловца. В процессе теоретических занятий пловцы получают знания по тактике в плавании, которые должны быть тесно взаимосвязаны с его практической подготовкой. Основными практическими средствами тактической подготовки являются тактически ориентированные тренировочные и соревновательные упражнения. Тактическая ориентация упражнений задается методическими указаниями на изменение скорости, сочетаний темпа и длинны шага, установками на решение тактических задач. </w:t>
      </w:r>
    </w:p>
    <w:p w14:paraId="01004344" w14:textId="77777777" w:rsidR="00E80100" w:rsidRDefault="00000000">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Для совершенствования распределения сил  в процессе соревнований следует применять метод включения в тренировку задания на точное выполнение раскладок скоростей по отрезкам дистанции. Такие упражнения имеют целью развить чувство скорости на проплываемой дистанции  на основе применения повторной или повторно-переменной формы продвижения с определенными заданиями на различных отрезках дистанций.</w:t>
      </w:r>
    </w:p>
    <w:p w14:paraId="02212EBF" w14:textId="77777777" w:rsidR="00E80100" w:rsidRDefault="00000000">
      <w:pPr>
        <w:pStyle w:val="c0"/>
        <w:shd w:val="clear" w:color="auto" w:fill="FFFFFF"/>
        <w:spacing w:before="0" w:beforeAutospacing="0" w:after="0" w:afterAutospacing="0"/>
        <w:ind w:firstLine="709"/>
        <w:jc w:val="both"/>
        <w:rPr>
          <w:rFonts w:ascii="Arial" w:hAnsi="Arial" w:cs="Arial"/>
          <w:color w:val="000000"/>
          <w:sz w:val="22"/>
          <w:szCs w:val="22"/>
        </w:rPr>
      </w:pPr>
      <w:r>
        <w:rPr>
          <w:rStyle w:val="c1"/>
          <w:b/>
          <w:bCs/>
          <w:color w:val="000000"/>
          <w:sz w:val="28"/>
          <w:szCs w:val="28"/>
        </w:rPr>
        <w:t>           </w:t>
      </w:r>
      <w:r>
        <w:rPr>
          <w:rStyle w:val="c1"/>
          <w:color w:val="000000"/>
          <w:sz w:val="28"/>
          <w:szCs w:val="28"/>
        </w:rPr>
        <w:t>В тактической подготовке большое место занимают упражнения по развитию специализированных восприятий, необходимых пловцу для совершенствования тактики преодоления дистанций. Основой тактической подготовленности пловца является его рациональное поведение во время соревнований. Поэтому во время прикидок и соревнований спортсмен должен быть ориентирован не только на грамотное преодоление дистанций, но и на определение индивидуального стиля подготовки к старту (индивидуализация: разминки, взаимодействия с соперниками, поведения между разминкой и стартом, методов саморегуляции состояния). Первоначально этому способствует разрабатываемый тактический план соревнований, на основе которого создается и совершенствуется индивидуальный стиль поведения пловца, направленный на наиболее полную реализацию его особенностей в результате соревновательной деятельности.</w:t>
      </w:r>
    </w:p>
    <w:p w14:paraId="4E0AFADA" w14:textId="77777777" w:rsidR="00E80100" w:rsidRDefault="00E80100">
      <w:pPr>
        <w:ind w:firstLine="709"/>
        <w:jc w:val="both"/>
        <w:rPr>
          <w:rFonts w:eastAsia="Calibri"/>
          <w:b/>
          <w:bCs/>
          <w:sz w:val="28"/>
          <w:szCs w:val="28"/>
        </w:rPr>
        <w:sectPr w:rsidR="00E80100">
          <w:pgSz w:w="11906" w:h="16838"/>
          <w:pgMar w:top="851" w:right="851" w:bottom="851" w:left="1418" w:header="709" w:footer="709" w:gutter="0"/>
          <w:cols w:space="708"/>
          <w:titlePg/>
          <w:docGrid w:linePitch="360"/>
        </w:sectPr>
      </w:pPr>
    </w:p>
    <w:p w14:paraId="7E24DE56" w14:textId="3AAC7569" w:rsidR="006A09DB" w:rsidRDefault="00000000">
      <w:pPr>
        <w:pStyle w:val="af3"/>
        <w:spacing w:before="5"/>
        <w:jc w:val="center"/>
        <w:rPr>
          <w:rFonts w:eastAsia="Calibri"/>
          <w:b/>
          <w:bCs/>
          <w:color w:val="auto"/>
          <w:szCs w:val="28"/>
        </w:rPr>
      </w:pPr>
      <w:r>
        <w:rPr>
          <w:rFonts w:eastAsia="Calibri"/>
          <w:b/>
          <w:bCs/>
          <w:color w:val="auto"/>
          <w:szCs w:val="28"/>
        </w:rPr>
        <w:lastRenderedPageBreak/>
        <w:t>Теоретическая подготовка</w:t>
      </w:r>
    </w:p>
    <w:p w14:paraId="2E4F4056" w14:textId="77777777" w:rsidR="006A09DB" w:rsidRDefault="006A09DB">
      <w:pPr>
        <w:pStyle w:val="af3"/>
        <w:spacing w:before="5"/>
        <w:jc w:val="center"/>
        <w:rPr>
          <w:rFonts w:eastAsia="Calibri"/>
          <w:b/>
          <w:bCs/>
          <w:color w:val="auto"/>
          <w:szCs w:val="28"/>
        </w:rPr>
      </w:pPr>
    </w:p>
    <w:p w14:paraId="24367706" w14:textId="77777777" w:rsidR="00E80100" w:rsidRDefault="00E80100">
      <w:pPr>
        <w:pStyle w:val="af3"/>
        <w:spacing w:before="5"/>
        <w:jc w:val="center"/>
        <w:rPr>
          <w:rFonts w:eastAsia="Calibri"/>
          <w:color w:val="auto"/>
          <w:szCs w:val="28"/>
        </w:rPr>
      </w:pPr>
    </w:p>
    <w:tbl>
      <w:tblPr>
        <w:tblStyle w:val="afd"/>
        <w:tblW w:w="4840" w:type="pct"/>
        <w:jc w:val="center"/>
        <w:tblLayout w:type="fixed"/>
        <w:tblLook w:val="04A0" w:firstRow="1" w:lastRow="0" w:firstColumn="1" w:lastColumn="0" w:noHBand="0" w:noVBand="1"/>
      </w:tblPr>
      <w:tblGrid>
        <w:gridCol w:w="1538"/>
        <w:gridCol w:w="2853"/>
        <w:gridCol w:w="1561"/>
        <w:gridCol w:w="1361"/>
        <w:gridCol w:w="7329"/>
      </w:tblGrid>
      <w:tr w:rsidR="00E80100" w14:paraId="43FD1393" w14:textId="77777777">
        <w:trPr>
          <w:trHeight w:val="20"/>
          <w:jc w:val="center"/>
        </w:trPr>
        <w:tc>
          <w:tcPr>
            <w:tcW w:w="1559" w:type="dxa"/>
            <w:tcBorders>
              <w:top w:val="single" w:sz="4" w:space="0" w:color="auto"/>
              <w:left w:val="single" w:sz="4" w:space="0" w:color="auto"/>
              <w:bottom w:val="single" w:sz="4" w:space="0" w:color="auto"/>
              <w:right w:val="single" w:sz="4" w:space="0" w:color="auto"/>
            </w:tcBorders>
            <w:vAlign w:val="center"/>
          </w:tcPr>
          <w:p w14:paraId="5880EFDA" w14:textId="77777777" w:rsidR="00E80100" w:rsidRDefault="00000000">
            <w:pPr>
              <w:tabs>
                <w:tab w:val="left" w:pos="5812"/>
              </w:tabs>
              <w:ind w:left="57"/>
              <w:contextualSpacing/>
              <w:jc w:val="center"/>
            </w:pPr>
            <w:r>
              <w:t>Этап спортивной подготовки</w:t>
            </w:r>
          </w:p>
        </w:tc>
        <w:tc>
          <w:tcPr>
            <w:tcW w:w="2896" w:type="dxa"/>
            <w:tcBorders>
              <w:top w:val="single" w:sz="4" w:space="0" w:color="auto"/>
              <w:left w:val="single" w:sz="4" w:space="0" w:color="auto"/>
              <w:bottom w:val="single" w:sz="4" w:space="0" w:color="auto"/>
              <w:right w:val="single" w:sz="4" w:space="0" w:color="auto"/>
            </w:tcBorders>
            <w:vAlign w:val="center"/>
          </w:tcPr>
          <w:p w14:paraId="657E73C1" w14:textId="77777777" w:rsidR="00E80100" w:rsidRDefault="00000000">
            <w:pPr>
              <w:tabs>
                <w:tab w:val="left" w:pos="5812"/>
              </w:tabs>
              <w:ind w:left="57"/>
              <w:contextualSpacing/>
              <w:jc w:val="center"/>
            </w:pPr>
            <w:r>
              <w:t>Темы по теоретической подготовке</w:t>
            </w:r>
          </w:p>
        </w:tc>
        <w:tc>
          <w:tcPr>
            <w:tcW w:w="1583" w:type="dxa"/>
            <w:tcBorders>
              <w:top w:val="single" w:sz="4" w:space="0" w:color="auto"/>
              <w:left w:val="single" w:sz="4" w:space="0" w:color="auto"/>
              <w:bottom w:val="single" w:sz="4" w:space="0" w:color="auto"/>
              <w:right w:val="single" w:sz="4" w:space="0" w:color="auto"/>
            </w:tcBorders>
            <w:vAlign w:val="center"/>
          </w:tcPr>
          <w:p w14:paraId="3F2BB317" w14:textId="77777777" w:rsidR="00E80100" w:rsidRDefault="00000000">
            <w:pPr>
              <w:tabs>
                <w:tab w:val="left" w:pos="5812"/>
              </w:tabs>
              <w:ind w:left="57"/>
              <w:contextualSpacing/>
              <w:jc w:val="center"/>
            </w:pPr>
            <w:r>
              <w:t>Объем времени в год (минут)</w:t>
            </w:r>
          </w:p>
        </w:tc>
        <w:tc>
          <w:tcPr>
            <w:tcW w:w="1379" w:type="dxa"/>
            <w:tcBorders>
              <w:top w:val="single" w:sz="4" w:space="0" w:color="auto"/>
              <w:left w:val="single" w:sz="4" w:space="0" w:color="auto"/>
              <w:bottom w:val="single" w:sz="4" w:space="0" w:color="auto"/>
              <w:right w:val="single" w:sz="4" w:space="0" w:color="auto"/>
            </w:tcBorders>
            <w:vAlign w:val="center"/>
          </w:tcPr>
          <w:p w14:paraId="0A825C7D" w14:textId="77777777" w:rsidR="00E80100" w:rsidRDefault="00000000">
            <w:pPr>
              <w:tabs>
                <w:tab w:val="left" w:pos="5812"/>
              </w:tabs>
              <w:ind w:left="57"/>
              <w:contextualSpacing/>
              <w:jc w:val="center"/>
            </w:pPr>
            <w:r>
              <w:t>Сроки проведения</w:t>
            </w:r>
          </w:p>
        </w:tc>
        <w:tc>
          <w:tcPr>
            <w:tcW w:w="7444" w:type="dxa"/>
            <w:tcBorders>
              <w:top w:val="single" w:sz="4" w:space="0" w:color="auto"/>
              <w:left w:val="single" w:sz="4" w:space="0" w:color="auto"/>
              <w:bottom w:val="single" w:sz="4" w:space="0" w:color="auto"/>
              <w:right w:val="single" w:sz="4" w:space="0" w:color="auto"/>
            </w:tcBorders>
            <w:vAlign w:val="center"/>
          </w:tcPr>
          <w:p w14:paraId="4622E6CD" w14:textId="77777777" w:rsidR="00E80100" w:rsidRDefault="00000000">
            <w:pPr>
              <w:tabs>
                <w:tab w:val="left" w:pos="5812"/>
              </w:tabs>
              <w:ind w:left="57"/>
              <w:contextualSpacing/>
              <w:jc w:val="center"/>
            </w:pPr>
            <w:r>
              <w:t>Краткое содержание</w:t>
            </w:r>
          </w:p>
        </w:tc>
      </w:tr>
      <w:tr w:rsidR="00E80100" w14:paraId="019EFD1C" w14:textId="77777777">
        <w:trPr>
          <w:trHeight w:val="20"/>
          <w:jc w:val="center"/>
        </w:trPr>
        <w:tc>
          <w:tcPr>
            <w:tcW w:w="1559" w:type="dxa"/>
            <w:vMerge w:val="restart"/>
            <w:tcBorders>
              <w:left w:val="single" w:sz="4" w:space="0" w:color="auto"/>
              <w:right w:val="single" w:sz="4" w:space="0" w:color="auto"/>
            </w:tcBorders>
            <w:vAlign w:val="center"/>
          </w:tcPr>
          <w:p w14:paraId="5EE4C4B8" w14:textId="77777777" w:rsidR="00E80100" w:rsidRDefault="00000000">
            <w:pPr>
              <w:tabs>
                <w:tab w:val="left" w:pos="5812"/>
              </w:tabs>
              <w:ind w:left="57"/>
              <w:contextualSpacing/>
              <w:jc w:val="center"/>
            </w:pPr>
            <w:r>
              <w:t>Учебно-</w:t>
            </w:r>
            <w:proofErr w:type="spellStart"/>
            <w:proofErr w:type="gramStart"/>
            <w:r>
              <w:t>трениро</w:t>
            </w:r>
            <w:proofErr w:type="spellEnd"/>
            <w:r>
              <w:t>-</w:t>
            </w:r>
            <w:proofErr w:type="spellStart"/>
            <w:r>
              <w:t>вочный</w:t>
            </w:r>
            <w:proofErr w:type="spellEnd"/>
            <w:proofErr w:type="gramEnd"/>
          </w:p>
          <w:p w14:paraId="095BAA47" w14:textId="77777777" w:rsidR="00E80100" w:rsidRDefault="00000000">
            <w:pPr>
              <w:tabs>
                <w:tab w:val="left" w:pos="5812"/>
              </w:tabs>
              <w:ind w:left="57"/>
              <w:contextualSpacing/>
              <w:jc w:val="center"/>
            </w:pPr>
            <w:r>
              <w:t xml:space="preserve">этап (этап спортивной </w:t>
            </w:r>
            <w:proofErr w:type="spellStart"/>
            <w:r>
              <w:t>специализа-ции</w:t>
            </w:r>
            <w:proofErr w:type="spellEnd"/>
            <w:r>
              <w:t>)</w:t>
            </w:r>
          </w:p>
        </w:tc>
        <w:tc>
          <w:tcPr>
            <w:tcW w:w="2896" w:type="dxa"/>
            <w:tcBorders>
              <w:top w:val="single" w:sz="4" w:space="0" w:color="auto"/>
              <w:left w:val="single" w:sz="4" w:space="0" w:color="auto"/>
              <w:bottom w:val="single" w:sz="4" w:space="0" w:color="auto"/>
              <w:right w:val="single" w:sz="4" w:space="0" w:color="auto"/>
            </w:tcBorders>
            <w:vAlign w:val="center"/>
          </w:tcPr>
          <w:p w14:paraId="1CA01AB2" w14:textId="77777777" w:rsidR="00E80100" w:rsidRDefault="00000000">
            <w:pPr>
              <w:tabs>
                <w:tab w:val="left" w:pos="5812"/>
              </w:tabs>
              <w:ind w:left="57"/>
              <w:contextualSpacing/>
              <w:rPr>
                <w:b/>
                <w:bCs/>
              </w:rPr>
            </w:pPr>
            <w:r>
              <w:rPr>
                <w:b/>
                <w:bCs/>
              </w:rPr>
              <w:t>Всего на учебно-тренировочном этапе до трех лет обучения/ свыше трех лет обучения:</w:t>
            </w:r>
          </w:p>
        </w:tc>
        <w:tc>
          <w:tcPr>
            <w:tcW w:w="1583" w:type="dxa"/>
            <w:tcBorders>
              <w:top w:val="single" w:sz="4" w:space="0" w:color="auto"/>
              <w:left w:val="single" w:sz="4" w:space="0" w:color="auto"/>
              <w:bottom w:val="single" w:sz="4" w:space="0" w:color="auto"/>
              <w:right w:val="single" w:sz="4" w:space="0" w:color="auto"/>
            </w:tcBorders>
            <w:vAlign w:val="center"/>
          </w:tcPr>
          <w:p w14:paraId="452CDB48" w14:textId="77777777" w:rsidR="00E80100" w:rsidRDefault="00000000">
            <w:pPr>
              <w:tabs>
                <w:tab w:val="left" w:pos="5812"/>
              </w:tabs>
              <w:ind w:left="57"/>
              <w:contextualSpacing/>
              <w:rPr>
                <w:b/>
                <w:bCs/>
                <w:shd w:val="clear" w:color="auto" w:fill="FFFFFF"/>
              </w:rPr>
            </w:pPr>
            <w:r>
              <w:rPr>
                <w:b/>
                <w:bCs/>
                <w:shd w:val="clear" w:color="auto" w:fill="FFFFFF"/>
              </w:rPr>
              <w:t>≈720- 960</w:t>
            </w:r>
          </w:p>
          <w:p w14:paraId="64E530F8" w14:textId="77777777" w:rsidR="00E80100" w:rsidRDefault="00000000">
            <w:pPr>
              <w:tabs>
                <w:tab w:val="left" w:pos="5812"/>
              </w:tabs>
              <w:ind w:left="57"/>
              <w:contextualSpacing/>
              <w:rPr>
                <w:b/>
                <w:bCs/>
              </w:rPr>
            </w:pPr>
            <w:r>
              <w:rPr>
                <w:b/>
                <w:bCs/>
              </w:rPr>
              <w:t>/1440</w:t>
            </w:r>
          </w:p>
        </w:tc>
        <w:tc>
          <w:tcPr>
            <w:tcW w:w="1379" w:type="dxa"/>
            <w:tcBorders>
              <w:top w:val="single" w:sz="4" w:space="0" w:color="auto"/>
              <w:left w:val="single" w:sz="4" w:space="0" w:color="auto"/>
              <w:bottom w:val="single" w:sz="4" w:space="0" w:color="auto"/>
              <w:right w:val="single" w:sz="4" w:space="0" w:color="auto"/>
            </w:tcBorders>
            <w:vAlign w:val="center"/>
          </w:tcPr>
          <w:p w14:paraId="479495CD" w14:textId="77777777" w:rsidR="00E80100" w:rsidRDefault="00E80100">
            <w:pPr>
              <w:tabs>
                <w:tab w:val="left" w:pos="5812"/>
              </w:tabs>
              <w:ind w:left="57"/>
              <w:contextualSpacing/>
              <w:jc w:val="center"/>
            </w:pPr>
          </w:p>
        </w:tc>
        <w:tc>
          <w:tcPr>
            <w:tcW w:w="7444" w:type="dxa"/>
            <w:tcBorders>
              <w:top w:val="single" w:sz="4" w:space="0" w:color="auto"/>
              <w:left w:val="single" w:sz="4" w:space="0" w:color="auto"/>
              <w:bottom w:val="single" w:sz="4" w:space="0" w:color="auto"/>
              <w:right w:val="single" w:sz="4" w:space="0" w:color="auto"/>
            </w:tcBorders>
          </w:tcPr>
          <w:p w14:paraId="2A43AF0B" w14:textId="77777777" w:rsidR="00E80100" w:rsidRDefault="00E80100">
            <w:pPr>
              <w:tabs>
                <w:tab w:val="left" w:pos="5812"/>
              </w:tabs>
              <w:ind w:left="57"/>
              <w:contextualSpacing/>
              <w:rPr>
                <w:shd w:val="clear" w:color="auto" w:fill="FFFFFF"/>
              </w:rPr>
            </w:pPr>
          </w:p>
        </w:tc>
      </w:tr>
      <w:tr w:rsidR="00E80100" w14:paraId="6FF7C11D" w14:textId="77777777">
        <w:trPr>
          <w:trHeight w:val="20"/>
          <w:jc w:val="center"/>
        </w:trPr>
        <w:tc>
          <w:tcPr>
            <w:tcW w:w="1559" w:type="dxa"/>
            <w:vMerge/>
            <w:tcBorders>
              <w:left w:val="single" w:sz="4" w:space="0" w:color="auto"/>
              <w:right w:val="single" w:sz="4" w:space="0" w:color="auto"/>
            </w:tcBorders>
            <w:vAlign w:val="center"/>
          </w:tcPr>
          <w:p w14:paraId="4B60D2EB" w14:textId="77777777" w:rsidR="00E80100" w:rsidRDefault="00E80100">
            <w:pPr>
              <w:tabs>
                <w:tab w:val="left" w:pos="5812"/>
              </w:tabs>
              <w:ind w:left="57"/>
              <w:contextualSpacing/>
              <w:jc w:val="center"/>
            </w:pPr>
          </w:p>
        </w:tc>
        <w:tc>
          <w:tcPr>
            <w:tcW w:w="2896" w:type="dxa"/>
            <w:tcBorders>
              <w:top w:val="single" w:sz="4" w:space="0" w:color="auto"/>
              <w:left w:val="single" w:sz="4" w:space="0" w:color="auto"/>
              <w:bottom w:val="single" w:sz="4" w:space="0" w:color="auto"/>
              <w:right w:val="single" w:sz="4" w:space="0" w:color="auto"/>
            </w:tcBorders>
            <w:vAlign w:val="center"/>
          </w:tcPr>
          <w:p w14:paraId="5C88609B" w14:textId="77777777" w:rsidR="00E80100" w:rsidRDefault="00000000">
            <w:pPr>
              <w:tabs>
                <w:tab w:val="left" w:pos="5812"/>
              </w:tabs>
              <w:ind w:left="57"/>
              <w:contextualSpacing/>
            </w:pPr>
            <w:r>
              <w:t>Роль и место физической культуры в формировании личностных качеств</w:t>
            </w:r>
          </w:p>
        </w:tc>
        <w:tc>
          <w:tcPr>
            <w:tcW w:w="1583" w:type="dxa"/>
            <w:tcBorders>
              <w:top w:val="single" w:sz="4" w:space="0" w:color="auto"/>
              <w:left w:val="single" w:sz="4" w:space="0" w:color="auto"/>
              <w:bottom w:val="single" w:sz="4" w:space="0" w:color="auto"/>
              <w:right w:val="single" w:sz="4" w:space="0" w:color="auto"/>
            </w:tcBorders>
            <w:vAlign w:val="center"/>
          </w:tcPr>
          <w:p w14:paraId="76EEFA70" w14:textId="77777777" w:rsidR="00E80100" w:rsidRDefault="00000000">
            <w:pPr>
              <w:tabs>
                <w:tab w:val="left" w:pos="5812"/>
              </w:tabs>
              <w:ind w:left="57"/>
              <w:contextualSpacing/>
              <w:jc w:val="center"/>
            </w:pPr>
            <w:r>
              <w:rPr>
                <w:shd w:val="clear" w:color="auto" w:fill="FFFFFF"/>
              </w:rPr>
              <w:t>≈</w:t>
            </w:r>
            <w:r>
              <w:t xml:space="preserve">  60-60/150</w:t>
            </w:r>
          </w:p>
        </w:tc>
        <w:tc>
          <w:tcPr>
            <w:tcW w:w="1379" w:type="dxa"/>
            <w:tcBorders>
              <w:top w:val="single" w:sz="4" w:space="0" w:color="auto"/>
              <w:left w:val="single" w:sz="4" w:space="0" w:color="auto"/>
              <w:bottom w:val="single" w:sz="4" w:space="0" w:color="auto"/>
              <w:right w:val="single" w:sz="4" w:space="0" w:color="auto"/>
            </w:tcBorders>
            <w:vAlign w:val="center"/>
          </w:tcPr>
          <w:p w14:paraId="490A9C9D" w14:textId="77777777" w:rsidR="00E80100" w:rsidRDefault="00000000">
            <w:pPr>
              <w:tabs>
                <w:tab w:val="left" w:pos="5812"/>
              </w:tabs>
              <w:ind w:left="57"/>
              <w:contextualSpacing/>
              <w:jc w:val="center"/>
            </w:pPr>
            <w:r>
              <w:t>сентябрь-октябрь, июнь</w:t>
            </w:r>
          </w:p>
        </w:tc>
        <w:tc>
          <w:tcPr>
            <w:tcW w:w="7444" w:type="dxa"/>
            <w:tcBorders>
              <w:top w:val="single" w:sz="4" w:space="0" w:color="auto"/>
              <w:left w:val="single" w:sz="4" w:space="0" w:color="auto"/>
              <w:bottom w:val="single" w:sz="4" w:space="0" w:color="auto"/>
              <w:right w:val="single" w:sz="4" w:space="0" w:color="auto"/>
            </w:tcBorders>
          </w:tcPr>
          <w:p w14:paraId="37270BAD" w14:textId="77777777" w:rsidR="00E80100" w:rsidRDefault="00000000">
            <w:pPr>
              <w:pStyle w:val="afb"/>
              <w:tabs>
                <w:tab w:val="left" w:pos="5812"/>
              </w:tabs>
              <w:spacing w:before="0" w:beforeAutospacing="0" w:after="0" w:afterAutospacing="0"/>
              <w:ind w:left="57"/>
              <w:contextualSpacing/>
              <w:rPr>
                <w:rFonts w:ascii="Times New Roman" w:hAnsi="Times New Roman"/>
                <w:color w:val="auto"/>
                <w:sz w:val="24"/>
                <w:szCs w:val="24"/>
              </w:rPr>
            </w:pPr>
            <w:r>
              <w:rPr>
                <w:rFonts w:ascii="Times New Roman" w:hAnsi="Times New Roman"/>
                <w:color w:val="auto"/>
                <w:sz w:val="24"/>
                <w:szCs w:val="24"/>
                <w:lang w:eastAsia="en-US"/>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E80100" w14:paraId="12C64441" w14:textId="77777777">
        <w:trPr>
          <w:trHeight w:val="20"/>
          <w:jc w:val="center"/>
        </w:trPr>
        <w:tc>
          <w:tcPr>
            <w:tcW w:w="1559" w:type="dxa"/>
            <w:vMerge/>
            <w:tcBorders>
              <w:left w:val="single" w:sz="4" w:space="0" w:color="auto"/>
              <w:right w:val="single" w:sz="4" w:space="0" w:color="auto"/>
            </w:tcBorders>
            <w:vAlign w:val="center"/>
          </w:tcPr>
          <w:p w14:paraId="0EB86A80" w14:textId="77777777" w:rsidR="00E80100" w:rsidRDefault="00E80100">
            <w:pPr>
              <w:tabs>
                <w:tab w:val="left" w:pos="5812"/>
              </w:tabs>
              <w:ind w:left="57"/>
              <w:contextualSpacing/>
            </w:pPr>
          </w:p>
        </w:tc>
        <w:tc>
          <w:tcPr>
            <w:tcW w:w="2896" w:type="dxa"/>
            <w:tcBorders>
              <w:top w:val="single" w:sz="4" w:space="0" w:color="auto"/>
              <w:left w:val="single" w:sz="4" w:space="0" w:color="auto"/>
              <w:bottom w:val="single" w:sz="4" w:space="0" w:color="auto"/>
              <w:right w:val="single" w:sz="4" w:space="0" w:color="auto"/>
            </w:tcBorders>
            <w:vAlign w:val="center"/>
          </w:tcPr>
          <w:p w14:paraId="53DA78CE" w14:textId="77777777" w:rsidR="00E80100" w:rsidRDefault="00000000">
            <w:pPr>
              <w:tabs>
                <w:tab w:val="left" w:pos="5812"/>
              </w:tabs>
              <w:ind w:left="57"/>
              <w:contextualSpacing/>
            </w:pPr>
            <w:r>
              <w:t>История возникновения олимпийского движения</w:t>
            </w:r>
          </w:p>
        </w:tc>
        <w:tc>
          <w:tcPr>
            <w:tcW w:w="1583" w:type="dxa"/>
            <w:tcBorders>
              <w:top w:val="single" w:sz="4" w:space="0" w:color="auto"/>
              <w:left w:val="single" w:sz="4" w:space="0" w:color="auto"/>
              <w:bottom w:val="single" w:sz="4" w:space="0" w:color="auto"/>
              <w:right w:val="single" w:sz="4" w:space="0" w:color="auto"/>
            </w:tcBorders>
            <w:vAlign w:val="center"/>
          </w:tcPr>
          <w:p w14:paraId="7F595B89" w14:textId="77777777" w:rsidR="00E80100" w:rsidRDefault="00000000">
            <w:pPr>
              <w:tabs>
                <w:tab w:val="left" w:pos="5812"/>
              </w:tabs>
              <w:ind w:left="57"/>
              <w:contextualSpacing/>
              <w:jc w:val="center"/>
            </w:pPr>
            <w:r>
              <w:rPr>
                <w:shd w:val="clear" w:color="auto" w:fill="FFFFFF"/>
              </w:rPr>
              <w:t>≈</w:t>
            </w:r>
            <w:r>
              <w:t xml:space="preserve"> 60-120 /150</w:t>
            </w:r>
          </w:p>
        </w:tc>
        <w:tc>
          <w:tcPr>
            <w:tcW w:w="1379" w:type="dxa"/>
            <w:tcBorders>
              <w:top w:val="single" w:sz="4" w:space="0" w:color="auto"/>
              <w:left w:val="single" w:sz="4" w:space="0" w:color="auto"/>
              <w:bottom w:val="single" w:sz="4" w:space="0" w:color="auto"/>
              <w:right w:val="single" w:sz="4" w:space="0" w:color="auto"/>
            </w:tcBorders>
            <w:vAlign w:val="center"/>
          </w:tcPr>
          <w:p w14:paraId="22199BC5" w14:textId="77777777" w:rsidR="00E80100" w:rsidRDefault="00000000">
            <w:pPr>
              <w:tabs>
                <w:tab w:val="left" w:pos="5812"/>
              </w:tabs>
              <w:ind w:left="57"/>
              <w:contextualSpacing/>
              <w:jc w:val="center"/>
            </w:pPr>
            <w:r>
              <w:t>октябрь</w:t>
            </w:r>
          </w:p>
        </w:tc>
        <w:tc>
          <w:tcPr>
            <w:tcW w:w="7444" w:type="dxa"/>
            <w:tcBorders>
              <w:top w:val="single" w:sz="4" w:space="0" w:color="auto"/>
              <w:left w:val="single" w:sz="4" w:space="0" w:color="auto"/>
              <w:bottom w:val="single" w:sz="4" w:space="0" w:color="auto"/>
              <w:right w:val="single" w:sz="4" w:space="0" w:color="auto"/>
            </w:tcBorders>
          </w:tcPr>
          <w:p w14:paraId="4B7997ED" w14:textId="77777777" w:rsidR="00E80100" w:rsidRDefault="00000000">
            <w:pPr>
              <w:pStyle w:val="afb"/>
              <w:shd w:val="clear" w:color="auto" w:fill="FFFFFF"/>
              <w:tabs>
                <w:tab w:val="left" w:pos="5812"/>
              </w:tabs>
              <w:spacing w:before="0" w:beforeAutospacing="0" w:after="0" w:afterAutospacing="0"/>
              <w:ind w:left="57"/>
              <w:contextualSpacing/>
              <w:jc w:val="both"/>
              <w:textAlignment w:val="baseline"/>
              <w:rPr>
                <w:rFonts w:ascii="Times New Roman" w:hAnsi="Times New Roman"/>
                <w:b/>
                <w:bCs/>
                <w:color w:val="auto"/>
                <w:sz w:val="24"/>
                <w:szCs w:val="24"/>
              </w:rPr>
            </w:pPr>
            <w:r>
              <w:rPr>
                <w:rStyle w:val="a9"/>
                <w:rFonts w:ascii="Times New Roman" w:hAnsi="Times New Roman"/>
                <w:b w:val="0"/>
                <w:bCs w:val="0"/>
                <w:color w:val="auto"/>
                <w:sz w:val="24"/>
                <w:szCs w:val="24"/>
                <w:lang w:eastAsia="en-US"/>
              </w:rPr>
              <w:t>Зарождение олимпийского движения.</w:t>
            </w:r>
            <w:r>
              <w:rPr>
                <w:rFonts w:ascii="Times New Roman" w:hAnsi="Times New Roman"/>
                <w:b/>
                <w:bCs/>
                <w:color w:val="auto"/>
                <w:sz w:val="24"/>
                <w:szCs w:val="24"/>
                <w:shd w:val="clear" w:color="auto" w:fill="FFFFFF"/>
                <w:lang w:eastAsia="en-US"/>
              </w:rPr>
              <w:t xml:space="preserve"> </w:t>
            </w:r>
            <w:r>
              <w:rPr>
                <w:rStyle w:val="a9"/>
                <w:rFonts w:ascii="Times New Roman" w:hAnsi="Times New Roman"/>
                <w:b w:val="0"/>
                <w:bCs w:val="0"/>
                <w:color w:val="auto"/>
                <w:sz w:val="24"/>
                <w:szCs w:val="24"/>
                <w:shd w:val="clear" w:color="auto" w:fill="FFFFFF"/>
                <w:lang w:eastAsia="en-US"/>
              </w:rPr>
              <w:t>Возрождение олимпийской идеи. Международный Олимпийский комитет (МОК).</w:t>
            </w:r>
          </w:p>
        </w:tc>
      </w:tr>
      <w:tr w:rsidR="00E80100" w14:paraId="3E03E87B" w14:textId="77777777">
        <w:trPr>
          <w:trHeight w:val="20"/>
          <w:jc w:val="center"/>
        </w:trPr>
        <w:tc>
          <w:tcPr>
            <w:tcW w:w="1559" w:type="dxa"/>
            <w:vMerge/>
            <w:tcBorders>
              <w:left w:val="single" w:sz="4" w:space="0" w:color="auto"/>
              <w:right w:val="single" w:sz="4" w:space="0" w:color="auto"/>
            </w:tcBorders>
            <w:vAlign w:val="center"/>
          </w:tcPr>
          <w:p w14:paraId="5B352D54" w14:textId="77777777" w:rsidR="00E80100" w:rsidRDefault="00E80100">
            <w:pPr>
              <w:tabs>
                <w:tab w:val="left" w:pos="5812"/>
              </w:tabs>
              <w:ind w:left="57"/>
              <w:contextualSpacing/>
            </w:pPr>
          </w:p>
        </w:tc>
        <w:tc>
          <w:tcPr>
            <w:tcW w:w="2896" w:type="dxa"/>
            <w:tcBorders>
              <w:top w:val="single" w:sz="4" w:space="0" w:color="auto"/>
              <w:left w:val="single" w:sz="4" w:space="0" w:color="auto"/>
              <w:bottom w:val="single" w:sz="4" w:space="0" w:color="auto"/>
              <w:right w:val="single" w:sz="4" w:space="0" w:color="auto"/>
            </w:tcBorders>
            <w:vAlign w:val="center"/>
          </w:tcPr>
          <w:p w14:paraId="2218E6CE" w14:textId="77777777" w:rsidR="00E80100" w:rsidRDefault="00000000">
            <w:pPr>
              <w:tabs>
                <w:tab w:val="left" w:pos="5812"/>
              </w:tabs>
              <w:ind w:left="57"/>
              <w:contextualSpacing/>
            </w:pPr>
            <w:r>
              <w:t>Режим дня и питание обучающихся</w:t>
            </w:r>
          </w:p>
        </w:tc>
        <w:tc>
          <w:tcPr>
            <w:tcW w:w="1583" w:type="dxa"/>
            <w:tcBorders>
              <w:top w:val="single" w:sz="4" w:space="0" w:color="auto"/>
              <w:left w:val="single" w:sz="4" w:space="0" w:color="auto"/>
              <w:bottom w:val="single" w:sz="4" w:space="0" w:color="auto"/>
              <w:right w:val="single" w:sz="4" w:space="0" w:color="auto"/>
            </w:tcBorders>
            <w:vAlign w:val="center"/>
          </w:tcPr>
          <w:p w14:paraId="305B26E8" w14:textId="77777777" w:rsidR="00E80100" w:rsidRDefault="00000000">
            <w:pPr>
              <w:tabs>
                <w:tab w:val="left" w:pos="5812"/>
              </w:tabs>
              <w:ind w:left="57"/>
              <w:contextualSpacing/>
              <w:jc w:val="center"/>
            </w:pPr>
            <w:r>
              <w:rPr>
                <w:shd w:val="clear" w:color="auto" w:fill="FFFFFF"/>
              </w:rPr>
              <w:t>≈</w:t>
            </w:r>
            <w:r>
              <w:t xml:space="preserve"> 120-120 /120</w:t>
            </w:r>
          </w:p>
        </w:tc>
        <w:tc>
          <w:tcPr>
            <w:tcW w:w="1379" w:type="dxa"/>
            <w:tcBorders>
              <w:top w:val="single" w:sz="4" w:space="0" w:color="auto"/>
              <w:left w:val="single" w:sz="4" w:space="0" w:color="auto"/>
              <w:bottom w:val="single" w:sz="4" w:space="0" w:color="auto"/>
              <w:right w:val="single" w:sz="4" w:space="0" w:color="auto"/>
            </w:tcBorders>
            <w:vAlign w:val="center"/>
          </w:tcPr>
          <w:p w14:paraId="33F0635B" w14:textId="77777777" w:rsidR="00E80100" w:rsidRDefault="00000000">
            <w:pPr>
              <w:tabs>
                <w:tab w:val="left" w:pos="5812"/>
              </w:tabs>
              <w:ind w:left="57"/>
              <w:contextualSpacing/>
              <w:jc w:val="center"/>
            </w:pPr>
            <w:r>
              <w:t>ноябрь</w:t>
            </w:r>
          </w:p>
          <w:p w14:paraId="28206211" w14:textId="77777777" w:rsidR="00E80100" w:rsidRDefault="00000000">
            <w:pPr>
              <w:tabs>
                <w:tab w:val="left" w:pos="5812"/>
              </w:tabs>
              <w:ind w:left="57"/>
              <w:contextualSpacing/>
              <w:jc w:val="center"/>
            </w:pPr>
            <w:r>
              <w:t>декабрь</w:t>
            </w:r>
          </w:p>
        </w:tc>
        <w:tc>
          <w:tcPr>
            <w:tcW w:w="7444" w:type="dxa"/>
            <w:tcBorders>
              <w:top w:val="single" w:sz="4" w:space="0" w:color="auto"/>
              <w:left w:val="single" w:sz="4" w:space="0" w:color="auto"/>
              <w:bottom w:val="single" w:sz="4" w:space="0" w:color="auto"/>
              <w:right w:val="single" w:sz="4" w:space="0" w:color="auto"/>
            </w:tcBorders>
          </w:tcPr>
          <w:p w14:paraId="7D5EEF01" w14:textId="77777777" w:rsidR="00E80100" w:rsidRDefault="00000000">
            <w:pPr>
              <w:pStyle w:val="afb"/>
              <w:shd w:val="clear" w:color="auto" w:fill="FFFFFF"/>
              <w:tabs>
                <w:tab w:val="left" w:pos="5812"/>
              </w:tabs>
              <w:spacing w:before="0" w:beforeAutospacing="0" w:after="0" w:afterAutospacing="0"/>
              <w:ind w:left="57"/>
              <w:contextualSpacing/>
              <w:jc w:val="both"/>
              <w:textAlignment w:val="baseline"/>
              <w:rPr>
                <w:rStyle w:val="a9"/>
                <w:rFonts w:ascii="Times New Roman" w:hAnsi="Times New Roman"/>
                <w:color w:val="auto"/>
                <w:sz w:val="24"/>
                <w:szCs w:val="24"/>
              </w:rPr>
            </w:pPr>
            <w:r>
              <w:rPr>
                <w:rFonts w:ascii="Times New Roman" w:hAnsi="Times New Roman"/>
                <w:color w:val="auto"/>
                <w:sz w:val="24"/>
                <w:szCs w:val="24"/>
                <w:shd w:val="clear" w:color="auto" w:fill="FFFFFF"/>
                <w:lang w:eastAsia="en-US"/>
              </w:rPr>
              <w:t>Расписание учебно-тренировочного и учебного процесса. Роль питания в подготовке обучающихся к</w:t>
            </w:r>
            <w:r>
              <w:rPr>
                <w:rFonts w:ascii="Times New Roman" w:hAnsi="Times New Roman"/>
                <w:color w:val="auto"/>
                <w:sz w:val="24"/>
                <w:szCs w:val="24"/>
                <w:lang w:eastAsia="en-US"/>
              </w:rPr>
              <w:t xml:space="preserve"> спортивным</w:t>
            </w:r>
            <w:r>
              <w:rPr>
                <w:rFonts w:ascii="Times New Roman" w:hAnsi="Times New Roman"/>
                <w:color w:val="auto"/>
                <w:sz w:val="24"/>
                <w:szCs w:val="24"/>
                <w:shd w:val="clear" w:color="auto" w:fill="FFFFFF"/>
                <w:lang w:eastAsia="en-US"/>
              </w:rPr>
              <w:t xml:space="preserve"> соревнованиям. Рациональное, сбалансированное питание.</w:t>
            </w:r>
          </w:p>
        </w:tc>
      </w:tr>
      <w:tr w:rsidR="00E80100" w14:paraId="533C5718" w14:textId="77777777">
        <w:trPr>
          <w:trHeight w:val="1091"/>
          <w:jc w:val="center"/>
        </w:trPr>
        <w:tc>
          <w:tcPr>
            <w:tcW w:w="1559" w:type="dxa"/>
            <w:vMerge/>
            <w:tcBorders>
              <w:left w:val="single" w:sz="4" w:space="0" w:color="auto"/>
              <w:right w:val="single" w:sz="4" w:space="0" w:color="auto"/>
            </w:tcBorders>
            <w:vAlign w:val="center"/>
          </w:tcPr>
          <w:p w14:paraId="36FA9EE9" w14:textId="77777777" w:rsidR="00E80100" w:rsidRDefault="00E80100">
            <w:pPr>
              <w:tabs>
                <w:tab w:val="left" w:pos="5812"/>
              </w:tabs>
              <w:ind w:left="57"/>
              <w:contextualSpacing/>
              <w:rPr>
                <w:color w:val="FF0000"/>
              </w:rPr>
            </w:pPr>
          </w:p>
        </w:tc>
        <w:tc>
          <w:tcPr>
            <w:tcW w:w="2896" w:type="dxa"/>
            <w:tcBorders>
              <w:top w:val="single" w:sz="4" w:space="0" w:color="auto"/>
              <w:left w:val="single" w:sz="4" w:space="0" w:color="auto"/>
              <w:bottom w:val="single" w:sz="4" w:space="0" w:color="auto"/>
              <w:right w:val="single" w:sz="4" w:space="0" w:color="auto"/>
            </w:tcBorders>
            <w:vAlign w:val="center"/>
          </w:tcPr>
          <w:p w14:paraId="47AF1D85" w14:textId="77777777" w:rsidR="00E80100" w:rsidRDefault="00000000">
            <w:pPr>
              <w:tabs>
                <w:tab w:val="left" w:pos="5812"/>
              </w:tabs>
              <w:ind w:left="57"/>
              <w:contextualSpacing/>
              <w:rPr>
                <w:color w:val="FF0000"/>
              </w:rPr>
            </w:pPr>
            <w:r>
              <w:t>Физиологические основы физической культуры</w:t>
            </w:r>
          </w:p>
        </w:tc>
        <w:tc>
          <w:tcPr>
            <w:tcW w:w="1583" w:type="dxa"/>
            <w:tcBorders>
              <w:top w:val="single" w:sz="4" w:space="0" w:color="auto"/>
              <w:left w:val="single" w:sz="4" w:space="0" w:color="auto"/>
              <w:bottom w:val="single" w:sz="4" w:space="0" w:color="auto"/>
              <w:right w:val="single" w:sz="4" w:space="0" w:color="auto"/>
            </w:tcBorders>
            <w:vAlign w:val="center"/>
          </w:tcPr>
          <w:p w14:paraId="240C5F18" w14:textId="77777777" w:rsidR="00E80100" w:rsidRDefault="00000000">
            <w:pPr>
              <w:tabs>
                <w:tab w:val="left" w:pos="5812"/>
              </w:tabs>
              <w:ind w:left="57"/>
              <w:contextualSpacing/>
              <w:jc w:val="center"/>
              <w:rPr>
                <w:color w:val="FF0000"/>
              </w:rPr>
            </w:pPr>
            <w:r>
              <w:rPr>
                <w:color w:val="202124"/>
                <w:shd w:val="clear" w:color="auto" w:fill="FFFFFF"/>
              </w:rPr>
              <w:t>≈</w:t>
            </w:r>
            <w:r>
              <w:t xml:space="preserve"> 60-120 /180</w:t>
            </w:r>
          </w:p>
        </w:tc>
        <w:tc>
          <w:tcPr>
            <w:tcW w:w="1379" w:type="dxa"/>
            <w:tcBorders>
              <w:top w:val="single" w:sz="4" w:space="0" w:color="auto"/>
              <w:left w:val="single" w:sz="4" w:space="0" w:color="auto"/>
              <w:bottom w:val="single" w:sz="4" w:space="0" w:color="auto"/>
              <w:right w:val="single" w:sz="4" w:space="0" w:color="auto"/>
            </w:tcBorders>
            <w:vAlign w:val="center"/>
          </w:tcPr>
          <w:p w14:paraId="09A8E527" w14:textId="77777777" w:rsidR="00E80100" w:rsidRDefault="00000000">
            <w:pPr>
              <w:tabs>
                <w:tab w:val="left" w:pos="5812"/>
              </w:tabs>
              <w:ind w:left="57"/>
              <w:contextualSpacing/>
              <w:jc w:val="center"/>
              <w:rPr>
                <w:color w:val="FF0000"/>
              </w:rPr>
            </w:pPr>
            <w:r>
              <w:t>ноябрь-декабрь</w:t>
            </w:r>
          </w:p>
        </w:tc>
        <w:tc>
          <w:tcPr>
            <w:tcW w:w="7444" w:type="dxa"/>
            <w:tcBorders>
              <w:top w:val="single" w:sz="4" w:space="0" w:color="auto"/>
              <w:left w:val="single" w:sz="4" w:space="0" w:color="auto"/>
              <w:bottom w:val="single" w:sz="4" w:space="0" w:color="auto"/>
              <w:right w:val="single" w:sz="4" w:space="0" w:color="auto"/>
            </w:tcBorders>
          </w:tcPr>
          <w:p w14:paraId="2F6BBCF2" w14:textId="77777777" w:rsidR="00E80100" w:rsidRDefault="00000000">
            <w:pPr>
              <w:pStyle w:val="1"/>
              <w:tabs>
                <w:tab w:val="left" w:pos="5812"/>
              </w:tabs>
              <w:spacing w:before="0"/>
              <w:ind w:left="57"/>
              <w:contextualSpacing/>
              <w:jc w:val="both"/>
              <w:rPr>
                <w:rFonts w:ascii="Times New Roman" w:hAnsi="Times New Roman" w:cs="Times New Roman"/>
                <w:color w:val="FF0000"/>
                <w:sz w:val="24"/>
                <w:szCs w:val="24"/>
              </w:rPr>
            </w:pPr>
            <w:r>
              <w:rPr>
                <w:rFonts w:ascii="Times New Roman" w:hAnsi="Times New Roman" w:cs="Times New Roman"/>
                <w:color w:val="000000"/>
                <w:sz w:val="24"/>
                <w:szCs w:val="24"/>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Физиологические механизмы развития двигательных навыков.</w:t>
            </w:r>
          </w:p>
        </w:tc>
      </w:tr>
      <w:tr w:rsidR="00E80100" w14:paraId="19C83763" w14:textId="77777777">
        <w:trPr>
          <w:trHeight w:val="20"/>
          <w:jc w:val="center"/>
        </w:trPr>
        <w:tc>
          <w:tcPr>
            <w:tcW w:w="1559" w:type="dxa"/>
            <w:vMerge/>
            <w:tcBorders>
              <w:left w:val="single" w:sz="4" w:space="0" w:color="auto"/>
              <w:right w:val="single" w:sz="4" w:space="0" w:color="auto"/>
            </w:tcBorders>
            <w:vAlign w:val="center"/>
          </w:tcPr>
          <w:p w14:paraId="4CE622FD" w14:textId="77777777" w:rsidR="00E80100" w:rsidRDefault="00E80100">
            <w:pPr>
              <w:tabs>
                <w:tab w:val="left" w:pos="5812"/>
              </w:tabs>
              <w:ind w:left="57"/>
              <w:contextualSpacing/>
            </w:pPr>
          </w:p>
        </w:tc>
        <w:tc>
          <w:tcPr>
            <w:tcW w:w="2896" w:type="dxa"/>
            <w:tcBorders>
              <w:top w:val="single" w:sz="4" w:space="0" w:color="auto"/>
              <w:left w:val="single" w:sz="4" w:space="0" w:color="auto"/>
              <w:bottom w:val="single" w:sz="4" w:space="0" w:color="auto"/>
              <w:right w:val="single" w:sz="4" w:space="0" w:color="auto"/>
            </w:tcBorders>
            <w:vAlign w:val="center"/>
          </w:tcPr>
          <w:p w14:paraId="33D913A3" w14:textId="77777777" w:rsidR="00E80100" w:rsidRDefault="00000000">
            <w:pPr>
              <w:tabs>
                <w:tab w:val="left" w:pos="5812"/>
              </w:tabs>
              <w:ind w:left="57"/>
              <w:contextualSpacing/>
            </w:pPr>
            <w:r>
              <w:t>Учет соревновательной деятельности, самоанализ обучающегося</w:t>
            </w:r>
          </w:p>
        </w:tc>
        <w:tc>
          <w:tcPr>
            <w:tcW w:w="1583" w:type="dxa"/>
            <w:tcBorders>
              <w:top w:val="single" w:sz="4" w:space="0" w:color="auto"/>
              <w:left w:val="single" w:sz="4" w:space="0" w:color="auto"/>
              <w:bottom w:val="single" w:sz="4" w:space="0" w:color="auto"/>
              <w:right w:val="single" w:sz="4" w:space="0" w:color="auto"/>
            </w:tcBorders>
            <w:vAlign w:val="center"/>
          </w:tcPr>
          <w:p w14:paraId="29D311E2" w14:textId="77777777" w:rsidR="00E80100" w:rsidRDefault="00000000">
            <w:pPr>
              <w:tabs>
                <w:tab w:val="left" w:pos="5812"/>
              </w:tabs>
              <w:ind w:left="57"/>
              <w:contextualSpacing/>
              <w:jc w:val="center"/>
            </w:pPr>
            <w:r>
              <w:rPr>
                <w:color w:val="202124"/>
                <w:shd w:val="clear" w:color="auto" w:fill="FFFFFF"/>
              </w:rPr>
              <w:t>≈</w:t>
            </w:r>
            <w:r>
              <w:t xml:space="preserve"> 30-60/120</w:t>
            </w:r>
          </w:p>
        </w:tc>
        <w:tc>
          <w:tcPr>
            <w:tcW w:w="1379" w:type="dxa"/>
            <w:tcBorders>
              <w:top w:val="single" w:sz="4" w:space="0" w:color="auto"/>
              <w:left w:val="single" w:sz="4" w:space="0" w:color="auto"/>
              <w:bottom w:val="single" w:sz="4" w:space="0" w:color="auto"/>
              <w:right w:val="single" w:sz="4" w:space="0" w:color="auto"/>
            </w:tcBorders>
            <w:vAlign w:val="center"/>
          </w:tcPr>
          <w:p w14:paraId="2161D163" w14:textId="77777777" w:rsidR="00E80100" w:rsidRDefault="00000000">
            <w:pPr>
              <w:tabs>
                <w:tab w:val="left" w:pos="5812"/>
              </w:tabs>
              <w:ind w:left="57"/>
              <w:contextualSpacing/>
              <w:jc w:val="center"/>
            </w:pPr>
            <w:r>
              <w:t>январь</w:t>
            </w:r>
          </w:p>
          <w:p w14:paraId="40AA84FA" w14:textId="77777777" w:rsidR="00E80100" w:rsidRDefault="00000000">
            <w:pPr>
              <w:tabs>
                <w:tab w:val="left" w:pos="5812"/>
              </w:tabs>
              <w:ind w:left="57"/>
              <w:contextualSpacing/>
              <w:jc w:val="center"/>
              <w:rPr>
                <w:color w:val="000000" w:themeColor="text1"/>
              </w:rPr>
            </w:pPr>
            <w:r>
              <w:t>-февраль июль- август</w:t>
            </w:r>
          </w:p>
        </w:tc>
        <w:tc>
          <w:tcPr>
            <w:tcW w:w="7444" w:type="dxa"/>
            <w:tcBorders>
              <w:top w:val="single" w:sz="4" w:space="0" w:color="auto"/>
              <w:left w:val="single" w:sz="4" w:space="0" w:color="auto"/>
              <w:bottom w:val="single" w:sz="4" w:space="0" w:color="auto"/>
              <w:right w:val="single" w:sz="4" w:space="0" w:color="auto"/>
            </w:tcBorders>
          </w:tcPr>
          <w:p w14:paraId="68BC45A2" w14:textId="77777777" w:rsidR="00E80100" w:rsidRDefault="00000000">
            <w:pPr>
              <w:tabs>
                <w:tab w:val="left" w:pos="5812"/>
              </w:tabs>
              <w:ind w:left="57"/>
              <w:contextualSpacing/>
              <w:rPr>
                <w:color w:val="000000" w:themeColor="text1"/>
              </w:rPr>
            </w:pPr>
            <w:r>
              <w:t xml:space="preserve">Структура и содержание Дневника обучающегося. Классификация и типы спортивных соревнований. </w:t>
            </w:r>
          </w:p>
        </w:tc>
      </w:tr>
      <w:tr w:rsidR="00E80100" w14:paraId="3FE09E24" w14:textId="77777777">
        <w:trPr>
          <w:trHeight w:val="20"/>
          <w:jc w:val="center"/>
        </w:trPr>
        <w:tc>
          <w:tcPr>
            <w:tcW w:w="1559" w:type="dxa"/>
            <w:vMerge/>
            <w:tcBorders>
              <w:left w:val="single" w:sz="4" w:space="0" w:color="auto"/>
              <w:right w:val="single" w:sz="4" w:space="0" w:color="auto"/>
            </w:tcBorders>
            <w:vAlign w:val="center"/>
          </w:tcPr>
          <w:p w14:paraId="31019B25" w14:textId="77777777" w:rsidR="00E80100" w:rsidRDefault="00E80100">
            <w:pPr>
              <w:tabs>
                <w:tab w:val="left" w:pos="5812"/>
              </w:tabs>
              <w:ind w:left="57"/>
              <w:contextualSpacing/>
            </w:pPr>
          </w:p>
        </w:tc>
        <w:tc>
          <w:tcPr>
            <w:tcW w:w="2896" w:type="dxa"/>
            <w:tcBorders>
              <w:top w:val="single" w:sz="4" w:space="0" w:color="auto"/>
              <w:left w:val="single" w:sz="4" w:space="0" w:color="auto"/>
              <w:bottom w:val="single" w:sz="4" w:space="0" w:color="auto"/>
              <w:right w:val="single" w:sz="4" w:space="0" w:color="auto"/>
            </w:tcBorders>
            <w:vAlign w:val="center"/>
          </w:tcPr>
          <w:p w14:paraId="25A9AD8A" w14:textId="77777777" w:rsidR="00E80100" w:rsidRDefault="00000000">
            <w:pPr>
              <w:tabs>
                <w:tab w:val="left" w:pos="5812"/>
              </w:tabs>
              <w:ind w:left="57"/>
              <w:contextualSpacing/>
            </w:pPr>
            <w:r>
              <w:t>Теоретические основы технико-тактической подготовки. Основы техники вида спорта</w:t>
            </w:r>
          </w:p>
        </w:tc>
        <w:tc>
          <w:tcPr>
            <w:tcW w:w="1583" w:type="dxa"/>
            <w:tcBorders>
              <w:top w:val="single" w:sz="4" w:space="0" w:color="auto"/>
              <w:left w:val="single" w:sz="4" w:space="0" w:color="auto"/>
              <w:bottom w:val="single" w:sz="4" w:space="0" w:color="auto"/>
              <w:right w:val="single" w:sz="4" w:space="0" w:color="auto"/>
            </w:tcBorders>
            <w:vAlign w:val="center"/>
          </w:tcPr>
          <w:p w14:paraId="79734B77" w14:textId="77777777" w:rsidR="00E80100" w:rsidRDefault="00000000">
            <w:pPr>
              <w:tabs>
                <w:tab w:val="left" w:pos="5812"/>
              </w:tabs>
              <w:ind w:left="57"/>
              <w:contextualSpacing/>
              <w:jc w:val="center"/>
            </w:pPr>
            <w:r>
              <w:rPr>
                <w:color w:val="202124"/>
                <w:shd w:val="clear" w:color="auto" w:fill="FFFFFF"/>
              </w:rPr>
              <w:t>≈</w:t>
            </w:r>
            <w:r>
              <w:t xml:space="preserve"> 150-180 /240</w:t>
            </w:r>
          </w:p>
        </w:tc>
        <w:tc>
          <w:tcPr>
            <w:tcW w:w="1379" w:type="dxa"/>
            <w:tcBorders>
              <w:top w:val="single" w:sz="4" w:space="0" w:color="auto"/>
              <w:left w:val="single" w:sz="4" w:space="0" w:color="auto"/>
              <w:bottom w:val="single" w:sz="4" w:space="0" w:color="auto"/>
              <w:right w:val="single" w:sz="4" w:space="0" w:color="auto"/>
            </w:tcBorders>
            <w:vAlign w:val="center"/>
          </w:tcPr>
          <w:p w14:paraId="5723073F" w14:textId="77777777" w:rsidR="00E80100" w:rsidRDefault="00000000">
            <w:pPr>
              <w:tabs>
                <w:tab w:val="left" w:pos="5812"/>
              </w:tabs>
              <w:ind w:left="57"/>
              <w:contextualSpacing/>
              <w:jc w:val="center"/>
              <w:rPr>
                <w:color w:val="000000" w:themeColor="text1"/>
              </w:rPr>
            </w:pPr>
            <w:r>
              <w:t>сентября-май</w:t>
            </w:r>
          </w:p>
        </w:tc>
        <w:tc>
          <w:tcPr>
            <w:tcW w:w="7444" w:type="dxa"/>
            <w:tcBorders>
              <w:top w:val="single" w:sz="4" w:space="0" w:color="auto"/>
              <w:left w:val="single" w:sz="4" w:space="0" w:color="auto"/>
              <w:bottom w:val="single" w:sz="4" w:space="0" w:color="auto"/>
              <w:right w:val="single" w:sz="4" w:space="0" w:color="auto"/>
            </w:tcBorders>
          </w:tcPr>
          <w:p w14:paraId="75D9CED4" w14:textId="77777777" w:rsidR="00E80100" w:rsidRDefault="00000000">
            <w:pPr>
              <w:tabs>
                <w:tab w:val="left" w:pos="5812"/>
              </w:tabs>
              <w:ind w:left="57"/>
              <w:contextualSpacing/>
              <w:jc w:val="both"/>
              <w:rPr>
                <w:color w:val="000000" w:themeColor="text1"/>
              </w:rPr>
            </w:pPr>
            <w:proofErr w:type="spellStart"/>
            <w:r>
              <w:t>Понятийность</w:t>
            </w:r>
            <w:proofErr w:type="spellEnd"/>
            <w:r>
              <w:t xml:space="preserve">.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E80100" w14:paraId="7F62D4CA" w14:textId="77777777">
        <w:trPr>
          <w:trHeight w:val="20"/>
          <w:jc w:val="center"/>
        </w:trPr>
        <w:tc>
          <w:tcPr>
            <w:tcW w:w="1559" w:type="dxa"/>
            <w:vMerge/>
            <w:tcBorders>
              <w:left w:val="single" w:sz="4" w:space="0" w:color="auto"/>
              <w:right w:val="single" w:sz="4" w:space="0" w:color="auto"/>
            </w:tcBorders>
            <w:vAlign w:val="center"/>
          </w:tcPr>
          <w:p w14:paraId="271FA020" w14:textId="77777777" w:rsidR="00E80100" w:rsidRDefault="00E80100">
            <w:pPr>
              <w:tabs>
                <w:tab w:val="left" w:pos="5812"/>
              </w:tabs>
              <w:ind w:left="57"/>
              <w:contextualSpacing/>
            </w:pPr>
          </w:p>
        </w:tc>
        <w:tc>
          <w:tcPr>
            <w:tcW w:w="2896" w:type="dxa"/>
            <w:tcBorders>
              <w:top w:val="single" w:sz="4" w:space="0" w:color="auto"/>
              <w:left w:val="single" w:sz="4" w:space="0" w:color="auto"/>
              <w:bottom w:val="single" w:sz="4" w:space="0" w:color="auto"/>
              <w:right w:val="single" w:sz="4" w:space="0" w:color="auto"/>
            </w:tcBorders>
            <w:vAlign w:val="center"/>
          </w:tcPr>
          <w:p w14:paraId="034EA553" w14:textId="77777777" w:rsidR="00E80100" w:rsidRDefault="00000000">
            <w:pPr>
              <w:tabs>
                <w:tab w:val="left" w:pos="5812"/>
              </w:tabs>
              <w:ind w:left="57"/>
              <w:contextualSpacing/>
            </w:pPr>
            <w:r>
              <w:t>Психологическая подготовка</w:t>
            </w:r>
          </w:p>
        </w:tc>
        <w:tc>
          <w:tcPr>
            <w:tcW w:w="1583" w:type="dxa"/>
            <w:tcBorders>
              <w:top w:val="single" w:sz="4" w:space="0" w:color="auto"/>
              <w:left w:val="single" w:sz="4" w:space="0" w:color="auto"/>
              <w:bottom w:val="single" w:sz="4" w:space="0" w:color="auto"/>
              <w:right w:val="single" w:sz="4" w:space="0" w:color="auto"/>
            </w:tcBorders>
            <w:vAlign w:val="center"/>
          </w:tcPr>
          <w:p w14:paraId="7B290F61" w14:textId="77777777" w:rsidR="00E80100" w:rsidRDefault="00000000">
            <w:pPr>
              <w:tabs>
                <w:tab w:val="left" w:pos="5812"/>
              </w:tabs>
              <w:ind w:left="57"/>
              <w:contextualSpacing/>
              <w:jc w:val="center"/>
            </w:pPr>
            <w:r>
              <w:rPr>
                <w:color w:val="202124"/>
                <w:shd w:val="clear" w:color="auto" w:fill="FFFFFF"/>
              </w:rPr>
              <w:t>≈</w:t>
            </w:r>
            <w:r>
              <w:t xml:space="preserve"> 60-90/150</w:t>
            </w:r>
          </w:p>
        </w:tc>
        <w:tc>
          <w:tcPr>
            <w:tcW w:w="1379" w:type="dxa"/>
            <w:tcBorders>
              <w:top w:val="single" w:sz="4" w:space="0" w:color="auto"/>
              <w:left w:val="single" w:sz="4" w:space="0" w:color="auto"/>
              <w:bottom w:val="single" w:sz="4" w:space="0" w:color="auto"/>
              <w:right w:val="single" w:sz="4" w:space="0" w:color="auto"/>
            </w:tcBorders>
            <w:vAlign w:val="center"/>
          </w:tcPr>
          <w:p w14:paraId="713FFF36" w14:textId="77777777" w:rsidR="00E80100" w:rsidRDefault="00000000">
            <w:pPr>
              <w:tabs>
                <w:tab w:val="left" w:pos="5812"/>
              </w:tabs>
              <w:ind w:left="57"/>
              <w:contextualSpacing/>
              <w:jc w:val="center"/>
              <w:rPr>
                <w:color w:val="000000" w:themeColor="text1"/>
              </w:rPr>
            </w:pPr>
            <w:r>
              <w:t>октябрь- апрель</w:t>
            </w:r>
          </w:p>
        </w:tc>
        <w:tc>
          <w:tcPr>
            <w:tcW w:w="7444" w:type="dxa"/>
            <w:tcBorders>
              <w:top w:val="single" w:sz="4" w:space="0" w:color="auto"/>
              <w:left w:val="single" w:sz="4" w:space="0" w:color="auto"/>
              <w:bottom w:val="single" w:sz="4" w:space="0" w:color="auto"/>
              <w:right w:val="single" w:sz="4" w:space="0" w:color="auto"/>
            </w:tcBorders>
          </w:tcPr>
          <w:p w14:paraId="3F2EBF04" w14:textId="77777777" w:rsidR="00E80100" w:rsidRDefault="00000000">
            <w:pPr>
              <w:tabs>
                <w:tab w:val="left" w:pos="5812"/>
              </w:tabs>
              <w:ind w:left="57"/>
              <w:contextualSpacing/>
              <w:jc w:val="both"/>
              <w:rPr>
                <w:color w:val="000000" w:themeColor="text1"/>
              </w:rPr>
            </w:pPr>
            <w: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E80100" w14:paraId="73337116" w14:textId="77777777">
        <w:trPr>
          <w:trHeight w:val="20"/>
          <w:jc w:val="center"/>
        </w:trPr>
        <w:tc>
          <w:tcPr>
            <w:tcW w:w="1559" w:type="dxa"/>
            <w:vMerge/>
            <w:tcBorders>
              <w:left w:val="single" w:sz="4" w:space="0" w:color="auto"/>
              <w:right w:val="single" w:sz="4" w:space="0" w:color="auto"/>
            </w:tcBorders>
            <w:vAlign w:val="center"/>
          </w:tcPr>
          <w:p w14:paraId="0D8A4F82" w14:textId="77777777" w:rsidR="00E80100" w:rsidRDefault="00E80100">
            <w:pPr>
              <w:tabs>
                <w:tab w:val="left" w:pos="5812"/>
              </w:tabs>
              <w:ind w:left="57"/>
              <w:contextualSpacing/>
            </w:pPr>
          </w:p>
        </w:tc>
        <w:tc>
          <w:tcPr>
            <w:tcW w:w="2896" w:type="dxa"/>
            <w:tcBorders>
              <w:top w:val="single" w:sz="4" w:space="0" w:color="auto"/>
              <w:left w:val="single" w:sz="4" w:space="0" w:color="auto"/>
              <w:bottom w:val="single" w:sz="4" w:space="0" w:color="auto"/>
              <w:right w:val="single" w:sz="4" w:space="0" w:color="auto"/>
            </w:tcBorders>
            <w:vAlign w:val="center"/>
          </w:tcPr>
          <w:p w14:paraId="0E18E71A" w14:textId="77777777" w:rsidR="00E80100" w:rsidRDefault="00000000">
            <w:pPr>
              <w:tabs>
                <w:tab w:val="left" w:pos="5812"/>
              </w:tabs>
              <w:ind w:left="57"/>
              <w:contextualSpacing/>
            </w:pPr>
            <w:r>
              <w:t>Оборудование, спортивный инвентарь и экипировка по виду спорта</w:t>
            </w:r>
          </w:p>
        </w:tc>
        <w:tc>
          <w:tcPr>
            <w:tcW w:w="1583" w:type="dxa"/>
            <w:tcBorders>
              <w:top w:val="single" w:sz="4" w:space="0" w:color="auto"/>
              <w:left w:val="single" w:sz="4" w:space="0" w:color="auto"/>
              <w:bottom w:val="single" w:sz="4" w:space="0" w:color="auto"/>
              <w:right w:val="single" w:sz="4" w:space="0" w:color="auto"/>
            </w:tcBorders>
            <w:vAlign w:val="center"/>
          </w:tcPr>
          <w:p w14:paraId="6C667EC0" w14:textId="77777777" w:rsidR="00E80100" w:rsidRDefault="00000000">
            <w:pPr>
              <w:tabs>
                <w:tab w:val="left" w:pos="5812"/>
              </w:tabs>
              <w:ind w:left="57"/>
              <w:contextualSpacing/>
              <w:jc w:val="center"/>
            </w:pPr>
            <w:r>
              <w:rPr>
                <w:color w:val="202124"/>
                <w:shd w:val="clear" w:color="auto" w:fill="FFFFFF"/>
              </w:rPr>
              <w:t>≈</w:t>
            </w:r>
            <w:r>
              <w:t xml:space="preserve"> 60-60/90</w:t>
            </w:r>
          </w:p>
        </w:tc>
        <w:tc>
          <w:tcPr>
            <w:tcW w:w="1379" w:type="dxa"/>
            <w:tcBorders>
              <w:top w:val="single" w:sz="4" w:space="0" w:color="auto"/>
              <w:left w:val="single" w:sz="4" w:space="0" w:color="auto"/>
              <w:bottom w:val="single" w:sz="4" w:space="0" w:color="auto"/>
              <w:right w:val="single" w:sz="4" w:space="0" w:color="auto"/>
            </w:tcBorders>
            <w:vAlign w:val="center"/>
          </w:tcPr>
          <w:p w14:paraId="33196F55" w14:textId="77777777" w:rsidR="00E80100" w:rsidRDefault="00000000">
            <w:pPr>
              <w:tabs>
                <w:tab w:val="left" w:pos="5812"/>
              </w:tabs>
              <w:ind w:left="57"/>
              <w:contextualSpacing/>
              <w:jc w:val="center"/>
              <w:rPr>
                <w:color w:val="000000" w:themeColor="text1"/>
              </w:rPr>
            </w:pPr>
            <w:r>
              <w:rPr>
                <w:color w:val="000000" w:themeColor="text1"/>
              </w:rPr>
              <w:t>июнь</w:t>
            </w:r>
          </w:p>
        </w:tc>
        <w:tc>
          <w:tcPr>
            <w:tcW w:w="7444" w:type="dxa"/>
            <w:tcBorders>
              <w:top w:val="single" w:sz="4" w:space="0" w:color="auto"/>
              <w:left w:val="single" w:sz="4" w:space="0" w:color="auto"/>
              <w:bottom w:val="single" w:sz="4" w:space="0" w:color="auto"/>
              <w:right w:val="single" w:sz="4" w:space="0" w:color="auto"/>
            </w:tcBorders>
          </w:tcPr>
          <w:p w14:paraId="71D0D2CA" w14:textId="77777777" w:rsidR="00E80100" w:rsidRDefault="00000000">
            <w:pPr>
              <w:tabs>
                <w:tab w:val="left" w:pos="5812"/>
              </w:tabs>
              <w:ind w:left="57"/>
              <w:contextualSpacing/>
              <w:jc w:val="both"/>
              <w:rPr>
                <w:color w:val="000000" w:themeColor="text1"/>
              </w:rPr>
            </w:pPr>
            <w: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E80100" w14:paraId="4A1751E6" w14:textId="77777777">
        <w:trPr>
          <w:trHeight w:val="20"/>
          <w:jc w:val="center"/>
        </w:trPr>
        <w:tc>
          <w:tcPr>
            <w:tcW w:w="1559" w:type="dxa"/>
            <w:vMerge/>
            <w:tcBorders>
              <w:left w:val="single" w:sz="4" w:space="0" w:color="auto"/>
              <w:bottom w:val="single" w:sz="4" w:space="0" w:color="auto"/>
              <w:right w:val="single" w:sz="4" w:space="0" w:color="auto"/>
            </w:tcBorders>
            <w:vAlign w:val="center"/>
          </w:tcPr>
          <w:p w14:paraId="178653CD" w14:textId="77777777" w:rsidR="00E80100" w:rsidRDefault="00E80100">
            <w:pPr>
              <w:tabs>
                <w:tab w:val="left" w:pos="5812"/>
              </w:tabs>
              <w:ind w:left="57"/>
              <w:contextualSpacing/>
            </w:pPr>
          </w:p>
        </w:tc>
        <w:tc>
          <w:tcPr>
            <w:tcW w:w="2896" w:type="dxa"/>
            <w:tcBorders>
              <w:top w:val="single" w:sz="4" w:space="0" w:color="auto"/>
              <w:left w:val="single" w:sz="4" w:space="0" w:color="auto"/>
              <w:bottom w:val="single" w:sz="4" w:space="0" w:color="auto"/>
              <w:right w:val="single" w:sz="4" w:space="0" w:color="auto"/>
            </w:tcBorders>
            <w:vAlign w:val="center"/>
          </w:tcPr>
          <w:p w14:paraId="1749AE3A" w14:textId="77777777" w:rsidR="00E80100" w:rsidRDefault="00000000">
            <w:pPr>
              <w:tabs>
                <w:tab w:val="left" w:pos="5812"/>
              </w:tabs>
              <w:ind w:left="57"/>
              <w:contextualSpacing/>
            </w:pPr>
            <w:r>
              <w:t>Правила вида спорта</w:t>
            </w:r>
          </w:p>
        </w:tc>
        <w:tc>
          <w:tcPr>
            <w:tcW w:w="1583" w:type="dxa"/>
            <w:tcBorders>
              <w:top w:val="single" w:sz="4" w:space="0" w:color="auto"/>
              <w:left w:val="single" w:sz="4" w:space="0" w:color="auto"/>
              <w:bottom w:val="single" w:sz="4" w:space="0" w:color="auto"/>
              <w:right w:val="single" w:sz="4" w:space="0" w:color="auto"/>
            </w:tcBorders>
            <w:vAlign w:val="center"/>
          </w:tcPr>
          <w:p w14:paraId="00AD96E1" w14:textId="77777777" w:rsidR="00E80100" w:rsidRDefault="00000000">
            <w:pPr>
              <w:tabs>
                <w:tab w:val="left" w:pos="5812"/>
              </w:tabs>
              <w:ind w:left="57"/>
              <w:contextualSpacing/>
              <w:jc w:val="center"/>
            </w:pPr>
            <w:r>
              <w:rPr>
                <w:color w:val="202124"/>
                <w:shd w:val="clear" w:color="auto" w:fill="FFFFFF"/>
              </w:rPr>
              <w:t>≈</w:t>
            </w:r>
            <w:r>
              <w:t xml:space="preserve"> 120-150 /240</w:t>
            </w:r>
          </w:p>
        </w:tc>
        <w:tc>
          <w:tcPr>
            <w:tcW w:w="1379" w:type="dxa"/>
            <w:tcBorders>
              <w:top w:val="single" w:sz="4" w:space="0" w:color="auto"/>
              <w:left w:val="single" w:sz="4" w:space="0" w:color="auto"/>
              <w:bottom w:val="single" w:sz="4" w:space="0" w:color="auto"/>
              <w:right w:val="single" w:sz="4" w:space="0" w:color="auto"/>
            </w:tcBorders>
            <w:vAlign w:val="center"/>
          </w:tcPr>
          <w:p w14:paraId="1E81E4DF" w14:textId="77777777" w:rsidR="00E80100" w:rsidRDefault="00000000">
            <w:pPr>
              <w:tabs>
                <w:tab w:val="left" w:pos="5812"/>
              </w:tabs>
              <w:ind w:left="57"/>
              <w:contextualSpacing/>
              <w:jc w:val="center"/>
              <w:rPr>
                <w:color w:val="000000" w:themeColor="text1"/>
              </w:rPr>
            </w:pPr>
            <w:r>
              <w:t>сентябрь-август</w:t>
            </w:r>
          </w:p>
        </w:tc>
        <w:tc>
          <w:tcPr>
            <w:tcW w:w="7444" w:type="dxa"/>
            <w:tcBorders>
              <w:top w:val="single" w:sz="4" w:space="0" w:color="auto"/>
              <w:left w:val="single" w:sz="4" w:space="0" w:color="auto"/>
              <w:bottom w:val="single" w:sz="4" w:space="0" w:color="auto"/>
              <w:right w:val="single" w:sz="4" w:space="0" w:color="auto"/>
            </w:tcBorders>
          </w:tcPr>
          <w:p w14:paraId="7835FC27" w14:textId="77777777" w:rsidR="00E80100" w:rsidRDefault="00000000">
            <w:pPr>
              <w:tabs>
                <w:tab w:val="left" w:pos="5812"/>
              </w:tabs>
              <w:ind w:left="57"/>
              <w:contextualSpacing/>
              <w:jc w:val="both"/>
              <w:rPr>
                <w:color w:val="000000" w:themeColor="text1"/>
              </w:rPr>
            </w:pPr>
            <w: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r w:rsidR="00E80100" w14:paraId="32C0C3F5" w14:textId="77777777">
        <w:trPr>
          <w:trHeight w:val="20"/>
          <w:jc w:val="center"/>
        </w:trPr>
        <w:tc>
          <w:tcPr>
            <w:tcW w:w="1559" w:type="dxa"/>
            <w:tcBorders>
              <w:left w:val="single" w:sz="4" w:space="0" w:color="auto"/>
              <w:bottom w:val="single" w:sz="4" w:space="0" w:color="auto"/>
              <w:right w:val="single" w:sz="4" w:space="0" w:color="auto"/>
            </w:tcBorders>
            <w:vAlign w:val="center"/>
          </w:tcPr>
          <w:p w14:paraId="7BADD22C" w14:textId="77777777" w:rsidR="00E80100" w:rsidRDefault="00E80100">
            <w:pPr>
              <w:tabs>
                <w:tab w:val="left" w:pos="5812"/>
              </w:tabs>
              <w:ind w:left="57"/>
              <w:contextualSpacing/>
            </w:pPr>
          </w:p>
        </w:tc>
        <w:tc>
          <w:tcPr>
            <w:tcW w:w="2896" w:type="dxa"/>
            <w:tcBorders>
              <w:top w:val="single" w:sz="4" w:space="0" w:color="auto"/>
              <w:left w:val="single" w:sz="4" w:space="0" w:color="auto"/>
              <w:bottom w:val="single" w:sz="4" w:space="0" w:color="auto"/>
              <w:right w:val="single" w:sz="4" w:space="0" w:color="auto"/>
            </w:tcBorders>
            <w:vAlign w:val="center"/>
          </w:tcPr>
          <w:p w14:paraId="5664D838" w14:textId="77777777" w:rsidR="00E80100" w:rsidRDefault="00000000">
            <w:pPr>
              <w:tabs>
                <w:tab w:val="left" w:pos="5812"/>
              </w:tabs>
              <w:ind w:left="57"/>
              <w:contextualSpacing/>
            </w:pPr>
            <w:r>
              <w:t>…</w:t>
            </w:r>
          </w:p>
        </w:tc>
        <w:tc>
          <w:tcPr>
            <w:tcW w:w="1583" w:type="dxa"/>
            <w:tcBorders>
              <w:top w:val="single" w:sz="4" w:space="0" w:color="auto"/>
              <w:left w:val="single" w:sz="4" w:space="0" w:color="auto"/>
              <w:bottom w:val="single" w:sz="4" w:space="0" w:color="auto"/>
              <w:right w:val="single" w:sz="4" w:space="0" w:color="auto"/>
            </w:tcBorders>
            <w:vAlign w:val="center"/>
          </w:tcPr>
          <w:p w14:paraId="75C7CE75" w14:textId="77777777" w:rsidR="00E80100" w:rsidRDefault="00000000">
            <w:pPr>
              <w:tabs>
                <w:tab w:val="left" w:pos="5812"/>
              </w:tabs>
              <w:ind w:left="57"/>
              <w:contextualSpacing/>
              <w:jc w:val="center"/>
            </w:pPr>
            <w:r>
              <w:t>…</w:t>
            </w:r>
          </w:p>
        </w:tc>
        <w:tc>
          <w:tcPr>
            <w:tcW w:w="1379" w:type="dxa"/>
            <w:tcBorders>
              <w:top w:val="single" w:sz="4" w:space="0" w:color="auto"/>
              <w:left w:val="single" w:sz="4" w:space="0" w:color="auto"/>
              <w:bottom w:val="single" w:sz="4" w:space="0" w:color="auto"/>
              <w:right w:val="single" w:sz="4" w:space="0" w:color="auto"/>
            </w:tcBorders>
            <w:vAlign w:val="center"/>
          </w:tcPr>
          <w:p w14:paraId="0D4850D9" w14:textId="77777777" w:rsidR="00E80100" w:rsidRDefault="00000000">
            <w:pPr>
              <w:tabs>
                <w:tab w:val="left" w:pos="5812"/>
              </w:tabs>
              <w:ind w:left="57"/>
              <w:contextualSpacing/>
              <w:jc w:val="center"/>
            </w:pPr>
            <w:r>
              <w:t>…</w:t>
            </w:r>
          </w:p>
        </w:tc>
        <w:tc>
          <w:tcPr>
            <w:tcW w:w="7444" w:type="dxa"/>
            <w:tcBorders>
              <w:top w:val="single" w:sz="4" w:space="0" w:color="auto"/>
              <w:left w:val="single" w:sz="4" w:space="0" w:color="auto"/>
              <w:bottom w:val="single" w:sz="4" w:space="0" w:color="auto"/>
              <w:right w:val="single" w:sz="4" w:space="0" w:color="auto"/>
            </w:tcBorders>
          </w:tcPr>
          <w:p w14:paraId="2A524F81" w14:textId="77777777" w:rsidR="00E80100" w:rsidRDefault="00000000">
            <w:pPr>
              <w:tabs>
                <w:tab w:val="left" w:pos="5812"/>
              </w:tabs>
              <w:ind w:left="57"/>
              <w:contextualSpacing/>
              <w:jc w:val="center"/>
            </w:pPr>
            <w:r>
              <w:t>…</w:t>
            </w:r>
          </w:p>
        </w:tc>
      </w:tr>
      <w:tr w:rsidR="00E80100" w14:paraId="19A7BF66" w14:textId="77777777">
        <w:trPr>
          <w:trHeight w:val="20"/>
          <w:jc w:val="center"/>
        </w:trPr>
        <w:tc>
          <w:tcPr>
            <w:tcW w:w="1559" w:type="dxa"/>
            <w:vMerge w:val="restart"/>
            <w:tcBorders>
              <w:left w:val="single" w:sz="4" w:space="0" w:color="auto"/>
              <w:right w:val="single" w:sz="4" w:space="0" w:color="auto"/>
            </w:tcBorders>
            <w:vAlign w:val="center"/>
          </w:tcPr>
          <w:p w14:paraId="282A5B68" w14:textId="77777777" w:rsidR="00E80100" w:rsidRDefault="00000000">
            <w:pPr>
              <w:tabs>
                <w:tab w:val="left" w:pos="5812"/>
              </w:tabs>
              <w:ind w:left="57"/>
              <w:contextualSpacing/>
              <w:jc w:val="center"/>
              <w:rPr>
                <w:color w:val="000000" w:themeColor="text1"/>
              </w:rPr>
            </w:pPr>
            <w:r>
              <w:rPr>
                <w:color w:val="000000" w:themeColor="text1"/>
              </w:rPr>
              <w:t xml:space="preserve">Этап </w:t>
            </w:r>
            <w:proofErr w:type="gramStart"/>
            <w:r>
              <w:rPr>
                <w:color w:val="000000" w:themeColor="text1"/>
              </w:rPr>
              <w:t>совершен-</w:t>
            </w:r>
            <w:proofErr w:type="spellStart"/>
            <w:r>
              <w:rPr>
                <w:color w:val="000000" w:themeColor="text1"/>
              </w:rPr>
              <w:t>ствования</w:t>
            </w:r>
            <w:proofErr w:type="spellEnd"/>
            <w:proofErr w:type="gramEnd"/>
            <w:r>
              <w:rPr>
                <w:color w:val="000000" w:themeColor="text1"/>
              </w:rPr>
              <w:t xml:space="preserve"> спортивного мастерства</w:t>
            </w:r>
          </w:p>
        </w:tc>
        <w:tc>
          <w:tcPr>
            <w:tcW w:w="2896" w:type="dxa"/>
            <w:tcBorders>
              <w:top w:val="single" w:sz="4" w:space="0" w:color="auto"/>
              <w:left w:val="single" w:sz="4" w:space="0" w:color="auto"/>
              <w:bottom w:val="single" w:sz="4" w:space="0" w:color="auto"/>
              <w:right w:val="single" w:sz="4" w:space="0" w:color="auto"/>
            </w:tcBorders>
            <w:vAlign w:val="center"/>
          </w:tcPr>
          <w:p w14:paraId="7C01709B" w14:textId="77777777" w:rsidR="00E80100" w:rsidRDefault="00000000">
            <w:pPr>
              <w:tabs>
                <w:tab w:val="left" w:pos="5812"/>
              </w:tabs>
              <w:ind w:left="57"/>
              <w:contextualSpacing/>
              <w:rPr>
                <w:b/>
                <w:bCs/>
                <w:color w:val="000000" w:themeColor="text1"/>
              </w:rPr>
            </w:pPr>
            <w:r>
              <w:rPr>
                <w:b/>
                <w:bCs/>
                <w:color w:val="000000" w:themeColor="text1"/>
              </w:rPr>
              <w:t>Всего на этапе совершенствования спортивного мастерства:</w:t>
            </w:r>
          </w:p>
        </w:tc>
        <w:tc>
          <w:tcPr>
            <w:tcW w:w="1583" w:type="dxa"/>
            <w:tcBorders>
              <w:top w:val="single" w:sz="4" w:space="0" w:color="auto"/>
              <w:left w:val="single" w:sz="4" w:space="0" w:color="auto"/>
              <w:bottom w:val="single" w:sz="4" w:space="0" w:color="auto"/>
              <w:right w:val="single" w:sz="4" w:space="0" w:color="auto"/>
            </w:tcBorders>
            <w:vAlign w:val="center"/>
          </w:tcPr>
          <w:p w14:paraId="5E49E39E" w14:textId="77777777" w:rsidR="00E80100" w:rsidRDefault="00000000">
            <w:pPr>
              <w:tabs>
                <w:tab w:val="left" w:pos="5812"/>
              </w:tabs>
              <w:ind w:left="57"/>
              <w:contextualSpacing/>
              <w:jc w:val="center"/>
              <w:rPr>
                <w:b/>
                <w:bCs/>
                <w:color w:val="000000" w:themeColor="text1"/>
              </w:rPr>
            </w:pPr>
            <w:r>
              <w:rPr>
                <w:b/>
                <w:bCs/>
                <w:color w:val="000000" w:themeColor="text1"/>
                <w:shd w:val="clear" w:color="auto" w:fill="FFFFFF"/>
              </w:rPr>
              <w:t>≈</w:t>
            </w:r>
            <w:r>
              <w:rPr>
                <w:b/>
                <w:bCs/>
                <w:color w:val="000000" w:themeColor="text1"/>
              </w:rPr>
              <w:t xml:space="preserve"> 1440-2160</w:t>
            </w:r>
          </w:p>
        </w:tc>
        <w:tc>
          <w:tcPr>
            <w:tcW w:w="1379" w:type="dxa"/>
            <w:tcBorders>
              <w:top w:val="single" w:sz="4" w:space="0" w:color="auto"/>
              <w:left w:val="single" w:sz="4" w:space="0" w:color="auto"/>
              <w:bottom w:val="single" w:sz="4" w:space="0" w:color="auto"/>
              <w:right w:val="single" w:sz="4" w:space="0" w:color="auto"/>
            </w:tcBorders>
            <w:vAlign w:val="center"/>
          </w:tcPr>
          <w:p w14:paraId="53AE013C" w14:textId="77777777" w:rsidR="00E80100" w:rsidRDefault="00E80100">
            <w:pPr>
              <w:tabs>
                <w:tab w:val="left" w:pos="5812"/>
              </w:tabs>
              <w:ind w:left="57"/>
              <w:contextualSpacing/>
              <w:jc w:val="center"/>
              <w:rPr>
                <w:color w:val="000000" w:themeColor="text1"/>
              </w:rPr>
            </w:pPr>
          </w:p>
        </w:tc>
        <w:tc>
          <w:tcPr>
            <w:tcW w:w="7444" w:type="dxa"/>
            <w:tcBorders>
              <w:top w:val="single" w:sz="4" w:space="0" w:color="auto"/>
              <w:left w:val="single" w:sz="4" w:space="0" w:color="auto"/>
              <w:bottom w:val="single" w:sz="4" w:space="0" w:color="auto"/>
              <w:right w:val="single" w:sz="4" w:space="0" w:color="auto"/>
            </w:tcBorders>
          </w:tcPr>
          <w:p w14:paraId="557236A8" w14:textId="77777777" w:rsidR="00E80100" w:rsidRDefault="00E80100">
            <w:pPr>
              <w:tabs>
                <w:tab w:val="left" w:pos="5812"/>
              </w:tabs>
              <w:ind w:left="57"/>
              <w:contextualSpacing/>
              <w:rPr>
                <w:color w:val="000000" w:themeColor="text1"/>
              </w:rPr>
            </w:pPr>
          </w:p>
        </w:tc>
      </w:tr>
      <w:tr w:rsidR="00E80100" w14:paraId="06926141" w14:textId="77777777">
        <w:trPr>
          <w:trHeight w:val="373"/>
          <w:jc w:val="center"/>
        </w:trPr>
        <w:tc>
          <w:tcPr>
            <w:tcW w:w="1559" w:type="dxa"/>
            <w:vMerge/>
            <w:tcBorders>
              <w:left w:val="single" w:sz="4" w:space="0" w:color="auto"/>
              <w:right w:val="single" w:sz="4" w:space="0" w:color="auto"/>
            </w:tcBorders>
            <w:vAlign w:val="center"/>
          </w:tcPr>
          <w:p w14:paraId="536662E7" w14:textId="77777777" w:rsidR="00E80100" w:rsidRDefault="00E80100">
            <w:pPr>
              <w:tabs>
                <w:tab w:val="left" w:pos="5812"/>
              </w:tabs>
              <w:ind w:left="57"/>
              <w:contextualSpacing/>
              <w:jc w:val="center"/>
              <w:rPr>
                <w:color w:val="000000" w:themeColor="text1"/>
              </w:rPr>
            </w:pPr>
          </w:p>
        </w:tc>
        <w:tc>
          <w:tcPr>
            <w:tcW w:w="2896" w:type="dxa"/>
            <w:tcBorders>
              <w:top w:val="single" w:sz="4" w:space="0" w:color="auto"/>
              <w:left w:val="single" w:sz="4" w:space="0" w:color="auto"/>
              <w:bottom w:val="single" w:sz="4" w:space="0" w:color="auto"/>
              <w:right w:val="single" w:sz="4" w:space="0" w:color="auto"/>
            </w:tcBorders>
            <w:vAlign w:val="center"/>
          </w:tcPr>
          <w:p w14:paraId="19ED1043" w14:textId="77777777" w:rsidR="00E80100" w:rsidRDefault="00000000">
            <w:pPr>
              <w:tabs>
                <w:tab w:val="left" w:pos="5812"/>
              </w:tabs>
              <w:ind w:left="57"/>
              <w:contextualSpacing/>
              <w:rPr>
                <w:color w:val="000000" w:themeColor="text1"/>
              </w:rPr>
            </w:pPr>
            <w:r>
              <w:t>Олимпийское движение. Роль и место физической культуры в обществе. Состояние современного спорта</w:t>
            </w:r>
          </w:p>
        </w:tc>
        <w:tc>
          <w:tcPr>
            <w:tcW w:w="1583" w:type="dxa"/>
            <w:tcBorders>
              <w:top w:val="single" w:sz="4" w:space="0" w:color="auto"/>
              <w:left w:val="single" w:sz="4" w:space="0" w:color="auto"/>
              <w:bottom w:val="single" w:sz="4" w:space="0" w:color="auto"/>
              <w:right w:val="single" w:sz="4" w:space="0" w:color="auto"/>
            </w:tcBorders>
            <w:vAlign w:val="center"/>
          </w:tcPr>
          <w:p w14:paraId="369593BC" w14:textId="77777777" w:rsidR="00E80100" w:rsidRDefault="00000000">
            <w:pPr>
              <w:tabs>
                <w:tab w:val="left" w:pos="5812"/>
              </w:tabs>
              <w:ind w:left="57"/>
              <w:contextualSpacing/>
              <w:jc w:val="center"/>
              <w:rPr>
                <w:color w:val="000000" w:themeColor="text1"/>
              </w:rPr>
            </w:pPr>
            <w:r>
              <w:rPr>
                <w:color w:val="202124"/>
                <w:shd w:val="clear" w:color="auto" w:fill="FFFFFF"/>
              </w:rPr>
              <w:t>≈</w:t>
            </w:r>
            <w:r>
              <w:rPr>
                <w:b/>
                <w:bCs/>
              </w:rPr>
              <w:t xml:space="preserve"> </w:t>
            </w:r>
            <w:r>
              <w:t>180-240</w:t>
            </w:r>
          </w:p>
        </w:tc>
        <w:tc>
          <w:tcPr>
            <w:tcW w:w="1379" w:type="dxa"/>
            <w:tcBorders>
              <w:top w:val="single" w:sz="4" w:space="0" w:color="auto"/>
              <w:left w:val="single" w:sz="4" w:space="0" w:color="auto"/>
              <w:bottom w:val="single" w:sz="4" w:space="0" w:color="auto"/>
              <w:right w:val="single" w:sz="4" w:space="0" w:color="auto"/>
            </w:tcBorders>
            <w:vAlign w:val="center"/>
          </w:tcPr>
          <w:p w14:paraId="23517262" w14:textId="77777777" w:rsidR="00E80100" w:rsidRDefault="00000000">
            <w:pPr>
              <w:tabs>
                <w:tab w:val="left" w:pos="5812"/>
              </w:tabs>
              <w:ind w:left="57"/>
              <w:contextualSpacing/>
              <w:jc w:val="center"/>
            </w:pPr>
            <w:r>
              <w:t>сентябрь</w:t>
            </w:r>
          </w:p>
          <w:p w14:paraId="069DE056" w14:textId="77777777" w:rsidR="00E80100" w:rsidRDefault="00000000">
            <w:pPr>
              <w:tabs>
                <w:tab w:val="left" w:pos="5812"/>
              </w:tabs>
              <w:ind w:left="57"/>
              <w:contextualSpacing/>
              <w:jc w:val="center"/>
            </w:pPr>
            <w:r>
              <w:t>-</w:t>
            </w:r>
          </w:p>
          <w:p w14:paraId="71B408B3" w14:textId="77777777" w:rsidR="00E80100" w:rsidRDefault="00000000">
            <w:pPr>
              <w:tabs>
                <w:tab w:val="left" w:pos="5812"/>
              </w:tabs>
              <w:ind w:left="57"/>
              <w:contextualSpacing/>
              <w:jc w:val="center"/>
              <w:rPr>
                <w:color w:val="000000" w:themeColor="text1"/>
              </w:rPr>
            </w:pPr>
            <w:r>
              <w:t>ноябрь</w:t>
            </w:r>
          </w:p>
        </w:tc>
        <w:tc>
          <w:tcPr>
            <w:tcW w:w="7444" w:type="dxa"/>
            <w:tcBorders>
              <w:top w:val="single" w:sz="4" w:space="0" w:color="auto"/>
              <w:left w:val="single" w:sz="4" w:space="0" w:color="auto"/>
              <w:bottom w:val="single" w:sz="4" w:space="0" w:color="auto"/>
              <w:right w:val="single" w:sz="4" w:space="0" w:color="auto"/>
            </w:tcBorders>
          </w:tcPr>
          <w:p w14:paraId="22BEA37B" w14:textId="77777777" w:rsidR="00E80100" w:rsidRDefault="00000000">
            <w:pPr>
              <w:pStyle w:val="1"/>
              <w:shd w:val="clear" w:color="auto" w:fill="FFFFFF"/>
              <w:tabs>
                <w:tab w:val="left" w:pos="5812"/>
              </w:tabs>
              <w:spacing w:before="0"/>
              <w:ind w:left="57"/>
              <w:contextualSpacing/>
              <w:jc w:val="both"/>
              <w:textAlignment w:val="baseline"/>
              <w:rPr>
                <w:rFonts w:ascii="Times New Roman" w:hAnsi="Times New Roman" w:cs="Times New Roman"/>
                <w:color w:val="auto"/>
                <w:sz w:val="24"/>
                <w:szCs w:val="24"/>
              </w:rPr>
            </w:pPr>
            <w:r>
              <w:rPr>
                <w:rFonts w:ascii="Times New Roman" w:hAnsi="Times New Roman" w:cs="Times New Roman"/>
                <w:color w:val="auto"/>
                <w:sz w:val="24"/>
                <w:szCs w:val="24"/>
                <w:shd w:val="clear" w:color="auto" w:fill="FFFFFF"/>
              </w:rPr>
              <w:t xml:space="preserve">Олимпизм как метафизика спорта. Социокультурные процессы в современной России. Влияние олимпизма на развитие международных спортивных связей и системы </w:t>
            </w:r>
            <w:r>
              <w:rPr>
                <w:rFonts w:ascii="Times New Roman" w:hAnsi="Times New Roman" w:cs="Times New Roman"/>
                <w:color w:val="auto"/>
                <w:sz w:val="24"/>
                <w:szCs w:val="24"/>
              </w:rPr>
              <w:t xml:space="preserve">спортивных </w:t>
            </w:r>
            <w:r>
              <w:rPr>
                <w:rFonts w:ascii="Times New Roman" w:hAnsi="Times New Roman" w:cs="Times New Roman"/>
                <w:color w:val="auto"/>
                <w:sz w:val="24"/>
                <w:szCs w:val="24"/>
                <w:shd w:val="clear" w:color="auto" w:fill="FFFFFF"/>
              </w:rPr>
              <w:t>соревнований, в том числе, по виду спорта.</w:t>
            </w:r>
          </w:p>
        </w:tc>
      </w:tr>
      <w:tr w:rsidR="00E80100" w14:paraId="239D1DEF" w14:textId="77777777">
        <w:trPr>
          <w:trHeight w:val="850"/>
          <w:jc w:val="center"/>
        </w:trPr>
        <w:tc>
          <w:tcPr>
            <w:tcW w:w="1559" w:type="dxa"/>
            <w:vMerge/>
            <w:tcBorders>
              <w:left w:val="single" w:sz="4" w:space="0" w:color="auto"/>
              <w:right w:val="single" w:sz="4" w:space="0" w:color="auto"/>
            </w:tcBorders>
            <w:vAlign w:val="center"/>
          </w:tcPr>
          <w:p w14:paraId="38A9BD9A" w14:textId="77777777" w:rsidR="00E80100" w:rsidRDefault="00E80100">
            <w:pPr>
              <w:tabs>
                <w:tab w:val="left" w:pos="5812"/>
              </w:tabs>
              <w:ind w:left="57"/>
              <w:contextualSpacing/>
              <w:rPr>
                <w:color w:val="000000" w:themeColor="text1"/>
              </w:rPr>
            </w:pPr>
          </w:p>
        </w:tc>
        <w:tc>
          <w:tcPr>
            <w:tcW w:w="2896" w:type="dxa"/>
            <w:tcBorders>
              <w:top w:val="single" w:sz="4" w:space="0" w:color="auto"/>
              <w:left w:val="single" w:sz="4" w:space="0" w:color="auto"/>
              <w:bottom w:val="single" w:sz="4" w:space="0" w:color="auto"/>
              <w:right w:val="single" w:sz="4" w:space="0" w:color="auto"/>
            </w:tcBorders>
            <w:vAlign w:val="center"/>
          </w:tcPr>
          <w:p w14:paraId="62DB7F41" w14:textId="77777777" w:rsidR="00E80100" w:rsidRDefault="00000000">
            <w:pPr>
              <w:tabs>
                <w:tab w:val="left" w:pos="5812"/>
              </w:tabs>
              <w:ind w:left="57"/>
              <w:contextualSpacing/>
              <w:rPr>
                <w:color w:val="000000" w:themeColor="text1"/>
              </w:rPr>
            </w:pPr>
            <w:r>
              <w:t>Профилактика травматизма. Перетренированность/</w:t>
            </w:r>
            <w:r>
              <w:br/>
            </w:r>
            <w:proofErr w:type="spellStart"/>
            <w:r>
              <w:t>недотренированность</w:t>
            </w:r>
            <w:proofErr w:type="spellEnd"/>
          </w:p>
        </w:tc>
        <w:tc>
          <w:tcPr>
            <w:tcW w:w="1583" w:type="dxa"/>
            <w:tcBorders>
              <w:top w:val="single" w:sz="4" w:space="0" w:color="auto"/>
              <w:left w:val="single" w:sz="4" w:space="0" w:color="auto"/>
              <w:bottom w:val="single" w:sz="4" w:space="0" w:color="auto"/>
              <w:right w:val="single" w:sz="4" w:space="0" w:color="auto"/>
            </w:tcBorders>
            <w:vAlign w:val="center"/>
          </w:tcPr>
          <w:p w14:paraId="19ADD74D" w14:textId="77777777" w:rsidR="00E80100" w:rsidRDefault="00000000">
            <w:pPr>
              <w:tabs>
                <w:tab w:val="left" w:pos="5812"/>
              </w:tabs>
              <w:ind w:left="57"/>
              <w:contextualSpacing/>
              <w:jc w:val="center"/>
              <w:rPr>
                <w:color w:val="000000" w:themeColor="text1"/>
              </w:rPr>
            </w:pPr>
            <w:r>
              <w:rPr>
                <w:color w:val="202124"/>
                <w:shd w:val="clear" w:color="auto" w:fill="FFFFFF"/>
              </w:rPr>
              <w:t>≈</w:t>
            </w:r>
            <w:r>
              <w:rPr>
                <w:b/>
                <w:bCs/>
              </w:rPr>
              <w:t xml:space="preserve"> </w:t>
            </w:r>
            <w:r>
              <w:t>180-360</w:t>
            </w:r>
          </w:p>
        </w:tc>
        <w:tc>
          <w:tcPr>
            <w:tcW w:w="1379" w:type="dxa"/>
            <w:tcBorders>
              <w:top w:val="single" w:sz="4" w:space="0" w:color="auto"/>
              <w:left w:val="single" w:sz="4" w:space="0" w:color="auto"/>
              <w:bottom w:val="single" w:sz="4" w:space="0" w:color="auto"/>
              <w:right w:val="single" w:sz="4" w:space="0" w:color="auto"/>
            </w:tcBorders>
            <w:vAlign w:val="center"/>
          </w:tcPr>
          <w:p w14:paraId="3D297406" w14:textId="77777777" w:rsidR="00E80100" w:rsidRDefault="00000000">
            <w:pPr>
              <w:tabs>
                <w:tab w:val="left" w:pos="5812"/>
              </w:tabs>
              <w:ind w:left="57"/>
              <w:contextualSpacing/>
              <w:jc w:val="center"/>
              <w:rPr>
                <w:color w:val="000000" w:themeColor="text1"/>
              </w:rPr>
            </w:pPr>
            <w:r>
              <w:rPr>
                <w:color w:val="000000" w:themeColor="text1"/>
              </w:rPr>
              <w:t>сентябрь- ноябрь</w:t>
            </w:r>
          </w:p>
        </w:tc>
        <w:tc>
          <w:tcPr>
            <w:tcW w:w="7444" w:type="dxa"/>
            <w:tcBorders>
              <w:top w:val="single" w:sz="4" w:space="0" w:color="auto"/>
              <w:left w:val="single" w:sz="4" w:space="0" w:color="auto"/>
              <w:bottom w:val="single" w:sz="4" w:space="0" w:color="auto"/>
              <w:right w:val="single" w:sz="4" w:space="0" w:color="auto"/>
            </w:tcBorders>
          </w:tcPr>
          <w:p w14:paraId="7A54D5DB" w14:textId="77777777" w:rsidR="00E80100" w:rsidRDefault="00E80100">
            <w:pPr>
              <w:tabs>
                <w:tab w:val="left" w:pos="5812"/>
              </w:tabs>
              <w:ind w:left="57"/>
              <w:contextualSpacing/>
              <w:jc w:val="both"/>
            </w:pPr>
          </w:p>
        </w:tc>
      </w:tr>
      <w:tr w:rsidR="00E80100" w14:paraId="42980542" w14:textId="77777777">
        <w:trPr>
          <w:trHeight w:val="20"/>
          <w:jc w:val="center"/>
        </w:trPr>
        <w:tc>
          <w:tcPr>
            <w:tcW w:w="1559" w:type="dxa"/>
            <w:vMerge/>
            <w:tcBorders>
              <w:left w:val="single" w:sz="4" w:space="0" w:color="auto"/>
              <w:right w:val="single" w:sz="4" w:space="0" w:color="auto"/>
            </w:tcBorders>
            <w:vAlign w:val="center"/>
          </w:tcPr>
          <w:p w14:paraId="5D92188A" w14:textId="77777777" w:rsidR="00E80100" w:rsidRDefault="00E80100">
            <w:pPr>
              <w:tabs>
                <w:tab w:val="left" w:pos="5812"/>
              </w:tabs>
              <w:ind w:left="57"/>
              <w:contextualSpacing/>
              <w:rPr>
                <w:color w:val="000000" w:themeColor="text1"/>
              </w:rPr>
            </w:pPr>
          </w:p>
        </w:tc>
        <w:tc>
          <w:tcPr>
            <w:tcW w:w="2896" w:type="dxa"/>
            <w:tcBorders>
              <w:top w:val="single" w:sz="4" w:space="0" w:color="auto"/>
              <w:left w:val="single" w:sz="4" w:space="0" w:color="auto"/>
              <w:bottom w:val="single" w:sz="4" w:space="0" w:color="auto"/>
              <w:right w:val="single" w:sz="4" w:space="0" w:color="auto"/>
            </w:tcBorders>
            <w:vAlign w:val="center"/>
          </w:tcPr>
          <w:p w14:paraId="48C4413F" w14:textId="77777777" w:rsidR="00E80100" w:rsidRDefault="00000000">
            <w:pPr>
              <w:tabs>
                <w:tab w:val="left" w:pos="5812"/>
              </w:tabs>
              <w:ind w:left="57"/>
              <w:contextualSpacing/>
              <w:rPr>
                <w:color w:val="000000" w:themeColor="text1"/>
              </w:rPr>
            </w:pPr>
            <w:r>
              <w:t>Учет соревновательной деятельности, самоанализ обучающегося</w:t>
            </w:r>
          </w:p>
        </w:tc>
        <w:tc>
          <w:tcPr>
            <w:tcW w:w="1583" w:type="dxa"/>
            <w:tcBorders>
              <w:top w:val="single" w:sz="4" w:space="0" w:color="auto"/>
              <w:left w:val="single" w:sz="4" w:space="0" w:color="auto"/>
              <w:bottom w:val="single" w:sz="4" w:space="0" w:color="auto"/>
              <w:right w:val="single" w:sz="4" w:space="0" w:color="auto"/>
            </w:tcBorders>
            <w:vAlign w:val="center"/>
          </w:tcPr>
          <w:p w14:paraId="2C07E2EF" w14:textId="77777777" w:rsidR="00E80100" w:rsidRDefault="00000000">
            <w:pPr>
              <w:tabs>
                <w:tab w:val="left" w:pos="5812"/>
              </w:tabs>
              <w:ind w:left="57"/>
              <w:contextualSpacing/>
              <w:jc w:val="center"/>
              <w:rPr>
                <w:color w:val="000000" w:themeColor="text1"/>
              </w:rPr>
            </w:pPr>
            <w:r>
              <w:rPr>
                <w:color w:val="202124"/>
                <w:shd w:val="clear" w:color="auto" w:fill="FFFFFF"/>
              </w:rPr>
              <w:t>≈</w:t>
            </w:r>
            <w:r>
              <w:rPr>
                <w:b/>
                <w:bCs/>
              </w:rPr>
              <w:t xml:space="preserve"> </w:t>
            </w:r>
            <w:r>
              <w:t>240-360</w:t>
            </w:r>
          </w:p>
        </w:tc>
        <w:tc>
          <w:tcPr>
            <w:tcW w:w="1379" w:type="dxa"/>
            <w:tcBorders>
              <w:top w:val="single" w:sz="4" w:space="0" w:color="auto"/>
              <w:left w:val="single" w:sz="4" w:space="0" w:color="auto"/>
              <w:bottom w:val="single" w:sz="4" w:space="0" w:color="auto"/>
              <w:right w:val="single" w:sz="4" w:space="0" w:color="auto"/>
            </w:tcBorders>
            <w:vAlign w:val="center"/>
          </w:tcPr>
          <w:p w14:paraId="4599A485" w14:textId="77777777" w:rsidR="00E80100" w:rsidRDefault="00000000">
            <w:pPr>
              <w:tabs>
                <w:tab w:val="left" w:pos="5812"/>
              </w:tabs>
              <w:ind w:left="57"/>
              <w:contextualSpacing/>
              <w:jc w:val="center"/>
              <w:rPr>
                <w:color w:val="000000" w:themeColor="text1"/>
              </w:rPr>
            </w:pPr>
            <w:r>
              <w:t>сентябрь- май</w:t>
            </w:r>
          </w:p>
        </w:tc>
        <w:tc>
          <w:tcPr>
            <w:tcW w:w="7444" w:type="dxa"/>
            <w:tcBorders>
              <w:top w:val="single" w:sz="4" w:space="0" w:color="auto"/>
              <w:left w:val="single" w:sz="4" w:space="0" w:color="auto"/>
              <w:bottom w:val="single" w:sz="4" w:space="0" w:color="auto"/>
              <w:right w:val="single" w:sz="4" w:space="0" w:color="auto"/>
            </w:tcBorders>
          </w:tcPr>
          <w:p w14:paraId="324956E9" w14:textId="77777777" w:rsidR="00E80100" w:rsidRDefault="00000000">
            <w:pPr>
              <w:tabs>
                <w:tab w:val="left" w:pos="5812"/>
              </w:tabs>
              <w:ind w:left="57"/>
              <w:contextualSpacing/>
              <w:jc w:val="both"/>
              <w:rPr>
                <w:color w:val="000000" w:themeColor="text1"/>
              </w:rPr>
            </w:pPr>
            <w: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E80100" w14:paraId="131BCC13" w14:textId="77777777">
        <w:trPr>
          <w:trHeight w:val="20"/>
          <w:jc w:val="center"/>
        </w:trPr>
        <w:tc>
          <w:tcPr>
            <w:tcW w:w="1559" w:type="dxa"/>
            <w:vMerge/>
            <w:tcBorders>
              <w:left w:val="single" w:sz="4" w:space="0" w:color="auto"/>
              <w:right w:val="single" w:sz="4" w:space="0" w:color="auto"/>
            </w:tcBorders>
            <w:vAlign w:val="center"/>
          </w:tcPr>
          <w:p w14:paraId="5D0E7BEF" w14:textId="77777777" w:rsidR="00E80100" w:rsidRDefault="00E80100">
            <w:pPr>
              <w:tabs>
                <w:tab w:val="left" w:pos="5812"/>
              </w:tabs>
              <w:ind w:left="57"/>
              <w:contextualSpacing/>
              <w:rPr>
                <w:color w:val="000000" w:themeColor="text1"/>
              </w:rPr>
            </w:pPr>
          </w:p>
        </w:tc>
        <w:tc>
          <w:tcPr>
            <w:tcW w:w="2896" w:type="dxa"/>
            <w:tcBorders>
              <w:top w:val="single" w:sz="4" w:space="0" w:color="auto"/>
              <w:left w:val="single" w:sz="4" w:space="0" w:color="auto"/>
              <w:bottom w:val="single" w:sz="4" w:space="0" w:color="auto"/>
              <w:right w:val="single" w:sz="4" w:space="0" w:color="auto"/>
            </w:tcBorders>
            <w:vAlign w:val="center"/>
          </w:tcPr>
          <w:p w14:paraId="0FB55A31" w14:textId="77777777" w:rsidR="00E80100" w:rsidRDefault="00000000">
            <w:pPr>
              <w:tabs>
                <w:tab w:val="left" w:pos="5812"/>
              </w:tabs>
              <w:ind w:left="57"/>
              <w:contextualSpacing/>
              <w:rPr>
                <w:color w:val="000000" w:themeColor="text1"/>
              </w:rPr>
            </w:pPr>
            <w:r>
              <w:t>Психологическая подготовка</w:t>
            </w:r>
          </w:p>
        </w:tc>
        <w:tc>
          <w:tcPr>
            <w:tcW w:w="1583" w:type="dxa"/>
            <w:tcBorders>
              <w:top w:val="single" w:sz="4" w:space="0" w:color="auto"/>
              <w:left w:val="single" w:sz="4" w:space="0" w:color="auto"/>
              <w:bottom w:val="single" w:sz="4" w:space="0" w:color="auto"/>
              <w:right w:val="single" w:sz="4" w:space="0" w:color="auto"/>
            </w:tcBorders>
            <w:vAlign w:val="center"/>
          </w:tcPr>
          <w:p w14:paraId="3B51BF86" w14:textId="77777777" w:rsidR="00E80100" w:rsidRPr="006A09DB" w:rsidRDefault="00000000">
            <w:pPr>
              <w:tabs>
                <w:tab w:val="left" w:pos="5812"/>
              </w:tabs>
              <w:ind w:left="57"/>
              <w:contextualSpacing/>
              <w:jc w:val="center"/>
              <w:rPr>
                <w:color w:val="000000" w:themeColor="text1"/>
              </w:rPr>
            </w:pPr>
            <w:r w:rsidRPr="006A09DB">
              <w:rPr>
                <w:color w:val="202124"/>
                <w:shd w:val="clear" w:color="auto" w:fill="FFFFFF"/>
              </w:rPr>
              <w:t>≈</w:t>
            </w:r>
            <w:r w:rsidRPr="006A09DB">
              <w:t xml:space="preserve"> 210-360</w:t>
            </w:r>
          </w:p>
        </w:tc>
        <w:tc>
          <w:tcPr>
            <w:tcW w:w="1379" w:type="dxa"/>
            <w:tcBorders>
              <w:top w:val="single" w:sz="4" w:space="0" w:color="auto"/>
              <w:left w:val="single" w:sz="4" w:space="0" w:color="auto"/>
              <w:bottom w:val="single" w:sz="4" w:space="0" w:color="auto"/>
              <w:right w:val="single" w:sz="4" w:space="0" w:color="auto"/>
            </w:tcBorders>
            <w:vAlign w:val="center"/>
          </w:tcPr>
          <w:p w14:paraId="4A2D5A96" w14:textId="77777777" w:rsidR="00E80100" w:rsidRDefault="00000000">
            <w:pPr>
              <w:tabs>
                <w:tab w:val="left" w:pos="5812"/>
              </w:tabs>
              <w:ind w:left="57"/>
              <w:contextualSpacing/>
              <w:jc w:val="center"/>
              <w:rPr>
                <w:color w:val="000000" w:themeColor="text1"/>
              </w:rPr>
            </w:pPr>
            <w:r>
              <w:t>октябрь- июнь</w:t>
            </w:r>
          </w:p>
        </w:tc>
        <w:tc>
          <w:tcPr>
            <w:tcW w:w="7444" w:type="dxa"/>
            <w:tcBorders>
              <w:top w:val="single" w:sz="4" w:space="0" w:color="auto"/>
              <w:left w:val="single" w:sz="4" w:space="0" w:color="auto"/>
              <w:bottom w:val="single" w:sz="4" w:space="0" w:color="auto"/>
              <w:right w:val="single" w:sz="4" w:space="0" w:color="auto"/>
            </w:tcBorders>
          </w:tcPr>
          <w:p w14:paraId="48F8FD57" w14:textId="77777777" w:rsidR="00E80100" w:rsidRDefault="00000000">
            <w:pPr>
              <w:tabs>
                <w:tab w:val="left" w:pos="5812"/>
              </w:tabs>
              <w:ind w:left="57"/>
              <w:contextualSpacing/>
              <w:jc w:val="both"/>
              <w:rPr>
                <w:color w:val="000000" w:themeColor="text1"/>
              </w:rPr>
            </w:pPr>
            <w: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E80100" w14:paraId="35BF487F" w14:textId="77777777">
        <w:trPr>
          <w:trHeight w:val="20"/>
          <w:jc w:val="center"/>
        </w:trPr>
        <w:tc>
          <w:tcPr>
            <w:tcW w:w="1559" w:type="dxa"/>
            <w:vMerge/>
            <w:tcBorders>
              <w:left w:val="single" w:sz="4" w:space="0" w:color="auto"/>
              <w:right w:val="single" w:sz="4" w:space="0" w:color="auto"/>
            </w:tcBorders>
            <w:vAlign w:val="center"/>
          </w:tcPr>
          <w:p w14:paraId="2C70A3BC" w14:textId="77777777" w:rsidR="00E80100" w:rsidRDefault="00E80100">
            <w:pPr>
              <w:tabs>
                <w:tab w:val="left" w:pos="5812"/>
              </w:tabs>
              <w:ind w:left="57"/>
              <w:contextualSpacing/>
              <w:rPr>
                <w:color w:val="000000" w:themeColor="text1"/>
              </w:rPr>
            </w:pPr>
          </w:p>
        </w:tc>
        <w:tc>
          <w:tcPr>
            <w:tcW w:w="2896" w:type="dxa"/>
            <w:tcBorders>
              <w:top w:val="single" w:sz="4" w:space="0" w:color="auto"/>
              <w:left w:val="single" w:sz="4" w:space="0" w:color="auto"/>
              <w:bottom w:val="single" w:sz="4" w:space="0" w:color="auto"/>
              <w:right w:val="single" w:sz="4" w:space="0" w:color="auto"/>
            </w:tcBorders>
            <w:vAlign w:val="center"/>
          </w:tcPr>
          <w:p w14:paraId="78462AED" w14:textId="77777777" w:rsidR="00E80100" w:rsidRDefault="00000000">
            <w:pPr>
              <w:tabs>
                <w:tab w:val="left" w:pos="5812"/>
              </w:tabs>
              <w:ind w:left="57"/>
              <w:contextualSpacing/>
              <w:rPr>
                <w:color w:val="000000" w:themeColor="text1"/>
              </w:rPr>
            </w:pPr>
            <w:r>
              <w:t xml:space="preserve">Подготовка обучающегося как </w:t>
            </w:r>
            <w:r>
              <w:lastRenderedPageBreak/>
              <w:t>многокомпонентный процесс</w:t>
            </w:r>
          </w:p>
        </w:tc>
        <w:tc>
          <w:tcPr>
            <w:tcW w:w="1583" w:type="dxa"/>
            <w:tcBorders>
              <w:top w:val="single" w:sz="4" w:space="0" w:color="auto"/>
              <w:left w:val="single" w:sz="4" w:space="0" w:color="auto"/>
              <w:bottom w:val="single" w:sz="4" w:space="0" w:color="auto"/>
              <w:right w:val="single" w:sz="4" w:space="0" w:color="auto"/>
            </w:tcBorders>
            <w:vAlign w:val="center"/>
          </w:tcPr>
          <w:p w14:paraId="36E9B8D0" w14:textId="77777777" w:rsidR="00E80100" w:rsidRDefault="00000000">
            <w:pPr>
              <w:tabs>
                <w:tab w:val="left" w:pos="5812"/>
              </w:tabs>
              <w:ind w:left="57"/>
              <w:contextualSpacing/>
              <w:jc w:val="center"/>
              <w:rPr>
                <w:color w:val="000000" w:themeColor="text1"/>
              </w:rPr>
            </w:pPr>
            <w:r>
              <w:rPr>
                <w:color w:val="202124"/>
                <w:shd w:val="clear" w:color="auto" w:fill="FFFFFF"/>
              </w:rPr>
              <w:lastRenderedPageBreak/>
              <w:t>≈</w:t>
            </w:r>
            <w:r>
              <w:rPr>
                <w:b/>
                <w:bCs/>
              </w:rPr>
              <w:t xml:space="preserve"> </w:t>
            </w:r>
            <w:r>
              <w:t>180-240</w:t>
            </w:r>
          </w:p>
        </w:tc>
        <w:tc>
          <w:tcPr>
            <w:tcW w:w="1379" w:type="dxa"/>
            <w:tcBorders>
              <w:top w:val="single" w:sz="4" w:space="0" w:color="auto"/>
              <w:left w:val="single" w:sz="4" w:space="0" w:color="auto"/>
              <w:bottom w:val="single" w:sz="4" w:space="0" w:color="auto"/>
              <w:right w:val="single" w:sz="4" w:space="0" w:color="auto"/>
            </w:tcBorders>
            <w:vAlign w:val="center"/>
          </w:tcPr>
          <w:p w14:paraId="3F63E100" w14:textId="77777777" w:rsidR="00E80100" w:rsidRDefault="00000000">
            <w:pPr>
              <w:tabs>
                <w:tab w:val="left" w:pos="5812"/>
              </w:tabs>
              <w:ind w:left="57"/>
              <w:contextualSpacing/>
              <w:jc w:val="center"/>
              <w:rPr>
                <w:color w:val="000000" w:themeColor="text1"/>
              </w:rPr>
            </w:pPr>
            <w:r>
              <w:t>июнь- август</w:t>
            </w:r>
          </w:p>
        </w:tc>
        <w:tc>
          <w:tcPr>
            <w:tcW w:w="7444" w:type="dxa"/>
            <w:tcBorders>
              <w:top w:val="single" w:sz="4" w:space="0" w:color="auto"/>
              <w:left w:val="single" w:sz="4" w:space="0" w:color="auto"/>
              <w:bottom w:val="single" w:sz="4" w:space="0" w:color="auto"/>
              <w:right w:val="single" w:sz="4" w:space="0" w:color="auto"/>
            </w:tcBorders>
          </w:tcPr>
          <w:p w14:paraId="75BB83E1" w14:textId="77777777" w:rsidR="00E80100" w:rsidRDefault="00000000">
            <w:pPr>
              <w:tabs>
                <w:tab w:val="left" w:pos="5812"/>
              </w:tabs>
              <w:ind w:left="57"/>
              <w:contextualSpacing/>
              <w:jc w:val="both"/>
              <w:rPr>
                <w:color w:val="000000" w:themeColor="text1"/>
              </w:rPr>
            </w:pPr>
            <w:r>
              <w:rPr>
                <w:color w:val="000000"/>
              </w:rPr>
              <w:t xml:space="preserve">Современные </w:t>
            </w:r>
            <w:r>
              <w:t xml:space="preserve">тенденции совершенствования системы спортивной тренировки. </w:t>
            </w:r>
            <w:r>
              <w:rPr>
                <w:shd w:val="clear" w:color="auto" w:fill="FFFFFF"/>
              </w:rPr>
              <w:t xml:space="preserve">Спортивные результаты – специфический и </w:t>
            </w:r>
            <w:r>
              <w:rPr>
                <w:shd w:val="clear" w:color="auto" w:fill="FFFFFF"/>
              </w:rPr>
              <w:lastRenderedPageBreak/>
              <w:t xml:space="preserve">интегральный продукт соревновательной деятельности. Система </w:t>
            </w:r>
            <w:r>
              <w:t xml:space="preserve">спортивных </w:t>
            </w:r>
            <w:r>
              <w:rPr>
                <w:shd w:val="clear" w:color="auto" w:fill="FFFFFF"/>
              </w:rPr>
              <w:t>соревнований. Система спортивной тренировки. Основные направления спортивной тренировки.</w:t>
            </w:r>
          </w:p>
        </w:tc>
      </w:tr>
      <w:tr w:rsidR="00E80100" w14:paraId="5A484367" w14:textId="77777777">
        <w:trPr>
          <w:trHeight w:val="20"/>
          <w:jc w:val="center"/>
        </w:trPr>
        <w:tc>
          <w:tcPr>
            <w:tcW w:w="1559" w:type="dxa"/>
            <w:vMerge/>
            <w:tcBorders>
              <w:left w:val="single" w:sz="4" w:space="0" w:color="auto"/>
              <w:right w:val="single" w:sz="4" w:space="0" w:color="auto"/>
            </w:tcBorders>
            <w:vAlign w:val="center"/>
          </w:tcPr>
          <w:p w14:paraId="064D106C" w14:textId="77777777" w:rsidR="00E80100" w:rsidRDefault="00E80100">
            <w:pPr>
              <w:tabs>
                <w:tab w:val="left" w:pos="5812"/>
              </w:tabs>
              <w:ind w:left="57"/>
              <w:contextualSpacing/>
              <w:rPr>
                <w:color w:val="000000" w:themeColor="text1"/>
              </w:rPr>
            </w:pPr>
          </w:p>
        </w:tc>
        <w:tc>
          <w:tcPr>
            <w:tcW w:w="2896" w:type="dxa"/>
            <w:tcBorders>
              <w:top w:val="single" w:sz="4" w:space="0" w:color="auto"/>
              <w:left w:val="single" w:sz="4" w:space="0" w:color="auto"/>
              <w:bottom w:val="single" w:sz="4" w:space="0" w:color="auto"/>
              <w:right w:val="single" w:sz="4" w:space="0" w:color="auto"/>
            </w:tcBorders>
            <w:vAlign w:val="center"/>
          </w:tcPr>
          <w:p w14:paraId="557BC25F" w14:textId="77777777" w:rsidR="00E80100" w:rsidRDefault="00000000">
            <w:pPr>
              <w:tabs>
                <w:tab w:val="left" w:pos="5812"/>
              </w:tabs>
              <w:ind w:left="57"/>
              <w:contextualSpacing/>
              <w:rPr>
                <w:color w:val="000000" w:themeColor="text1"/>
              </w:rPr>
            </w:pPr>
            <w:r>
              <w:t>Спортивные соревнования как функциональное и структурное ядро спорта</w:t>
            </w:r>
          </w:p>
        </w:tc>
        <w:tc>
          <w:tcPr>
            <w:tcW w:w="1583" w:type="dxa"/>
            <w:tcBorders>
              <w:top w:val="single" w:sz="4" w:space="0" w:color="auto"/>
              <w:left w:val="single" w:sz="4" w:space="0" w:color="auto"/>
              <w:bottom w:val="single" w:sz="4" w:space="0" w:color="auto"/>
              <w:right w:val="single" w:sz="4" w:space="0" w:color="auto"/>
            </w:tcBorders>
            <w:vAlign w:val="center"/>
          </w:tcPr>
          <w:p w14:paraId="07DC86C4" w14:textId="77777777" w:rsidR="00E80100" w:rsidRDefault="00000000">
            <w:pPr>
              <w:tabs>
                <w:tab w:val="left" w:pos="5812"/>
              </w:tabs>
              <w:ind w:left="57"/>
              <w:contextualSpacing/>
              <w:jc w:val="center"/>
              <w:rPr>
                <w:color w:val="000000" w:themeColor="text1"/>
              </w:rPr>
            </w:pPr>
            <w:r>
              <w:rPr>
                <w:color w:val="202124"/>
                <w:shd w:val="clear" w:color="auto" w:fill="FFFFFF"/>
              </w:rPr>
              <w:t>≈</w:t>
            </w:r>
            <w:r>
              <w:rPr>
                <w:b/>
                <w:bCs/>
              </w:rPr>
              <w:t xml:space="preserve"> </w:t>
            </w:r>
            <w:r>
              <w:t>180-240</w:t>
            </w:r>
          </w:p>
        </w:tc>
        <w:tc>
          <w:tcPr>
            <w:tcW w:w="1379" w:type="dxa"/>
            <w:tcBorders>
              <w:top w:val="single" w:sz="4" w:space="0" w:color="auto"/>
              <w:left w:val="single" w:sz="4" w:space="0" w:color="auto"/>
              <w:bottom w:val="single" w:sz="4" w:space="0" w:color="auto"/>
              <w:right w:val="single" w:sz="4" w:space="0" w:color="auto"/>
            </w:tcBorders>
            <w:vAlign w:val="center"/>
          </w:tcPr>
          <w:p w14:paraId="322AAEEC" w14:textId="77777777" w:rsidR="00E80100" w:rsidRDefault="00000000">
            <w:pPr>
              <w:tabs>
                <w:tab w:val="left" w:pos="5812"/>
              </w:tabs>
              <w:ind w:left="57"/>
              <w:contextualSpacing/>
              <w:jc w:val="center"/>
              <w:rPr>
                <w:color w:val="000000" w:themeColor="text1"/>
              </w:rPr>
            </w:pPr>
            <w:r>
              <w:rPr>
                <w:color w:val="000000" w:themeColor="text1"/>
              </w:rPr>
              <w:t>июнь- август</w:t>
            </w:r>
          </w:p>
        </w:tc>
        <w:tc>
          <w:tcPr>
            <w:tcW w:w="7444" w:type="dxa"/>
            <w:tcBorders>
              <w:top w:val="single" w:sz="4" w:space="0" w:color="auto"/>
              <w:left w:val="single" w:sz="4" w:space="0" w:color="auto"/>
              <w:bottom w:val="single" w:sz="4" w:space="0" w:color="auto"/>
              <w:right w:val="single" w:sz="4" w:space="0" w:color="auto"/>
            </w:tcBorders>
            <w:vAlign w:val="center"/>
          </w:tcPr>
          <w:p w14:paraId="2A856389" w14:textId="77777777" w:rsidR="00E80100" w:rsidRDefault="00000000">
            <w:pPr>
              <w:tabs>
                <w:tab w:val="left" w:pos="5812"/>
              </w:tabs>
              <w:ind w:left="57"/>
              <w:contextualSpacing/>
              <w:jc w:val="both"/>
              <w:rPr>
                <w:color w:val="000000" w:themeColor="text1"/>
              </w:rPr>
            </w:pPr>
            <w: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E80100" w14:paraId="0DFE03C6" w14:textId="77777777">
        <w:trPr>
          <w:trHeight w:val="20"/>
          <w:jc w:val="center"/>
        </w:trPr>
        <w:tc>
          <w:tcPr>
            <w:tcW w:w="1559" w:type="dxa"/>
            <w:tcBorders>
              <w:left w:val="single" w:sz="4" w:space="0" w:color="auto"/>
              <w:bottom w:val="single" w:sz="4" w:space="0" w:color="auto"/>
              <w:right w:val="single" w:sz="4" w:space="0" w:color="auto"/>
            </w:tcBorders>
            <w:vAlign w:val="center"/>
          </w:tcPr>
          <w:p w14:paraId="214EAEF2" w14:textId="77777777" w:rsidR="00E80100" w:rsidRDefault="00E80100">
            <w:pPr>
              <w:tabs>
                <w:tab w:val="left" w:pos="5812"/>
              </w:tabs>
              <w:ind w:left="57"/>
              <w:contextualSpacing/>
              <w:rPr>
                <w:color w:val="000000" w:themeColor="text1"/>
              </w:rPr>
            </w:pPr>
          </w:p>
        </w:tc>
        <w:tc>
          <w:tcPr>
            <w:tcW w:w="2896" w:type="dxa"/>
            <w:tcBorders>
              <w:top w:val="single" w:sz="4" w:space="0" w:color="auto"/>
              <w:left w:val="single" w:sz="4" w:space="0" w:color="auto"/>
              <w:bottom w:val="single" w:sz="4" w:space="0" w:color="auto"/>
              <w:right w:val="single" w:sz="4" w:space="0" w:color="auto"/>
            </w:tcBorders>
            <w:vAlign w:val="center"/>
          </w:tcPr>
          <w:p w14:paraId="629A3C4C" w14:textId="77777777" w:rsidR="00E80100" w:rsidRDefault="00000000">
            <w:pPr>
              <w:tabs>
                <w:tab w:val="left" w:pos="5812"/>
              </w:tabs>
              <w:ind w:left="57"/>
              <w:contextualSpacing/>
            </w:pPr>
            <w:r>
              <w:t>Восстановительные средства и мероприятия</w:t>
            </w:r>
          </w:p>
        </w:tc>
        <w:tc>
          <w:tcPr>
            <w:tcW w:w="1583" w:type="dxa"/>
            <w:tcBorders>
              <w:top w:val="single" w:sz="4" w:space="0" w:color="auto"/>
              <w:left w:val="single" w:sz="4" w:space="0" w:color="auto"/>
              <w:bottom w:val="single" w:sz="4" w:space="0" w:color="auto"/>
              <w:right w:val="single" w:sz="4" w:space="0" w:color="auto"/>
            </w:tcBorders>
            <w:vAlign w:val="center"/>
          </w:tcPr>
          <w:p w14:paraId="52082D43" w14:textId="77777777" w:rsidR="00E80100" w:rsidRDefault="00000000">
            <w:pPr>
              <w:tabs>
                <w:tab w:val="left" w:pos="5812"/>
              </w:tabs>
              <w:ind w:left="57"/>
              <w:contextualSpacing/>
              <w:jc w:val="center"/>
              <w:rPr>
                <w:color w:val="202124"/>
                <w:shd w:val="clear" w:color="auto" w:fill="FFFFFF"/>
              </w:rPr>
            </w:pPr>
            <w:r>
              <w:rPr>
                <w:color w:val="202124"/>
                <w:shd w:val="clear" w:color="auto" w:fill="FFFFFF"/>
              </w:rPr>
              <w:t>≈270-360</w:t>
            </w:r>
          </w:p>
        </w:tc>
        <w:tc>
          <w:tcPr>
            <w:tcW w:w="1379" w:type="dxa"/>
            <w:tcBorders>
              <w:top w:val="single" w:sz="4" w:space="0" w:color="auto"/>
              <w:left w:val="single" w:sz="4" w:space="0" w:color="auto"/>
              <w:bottom w:val="single" w:sz="4" w:space="0" w:color="auto"/>
              <w:right w:val="single" w:sz="4" w:space="0" w:color="auto"/>
            </w:tcBorders>
            <w:vAlign w:val="center"/>
          </w:tcPr>
          <w:p w14:paraId="1EBD54A2" w14:textId="77777777" w:rsidR="00E80100" w:rsidRDefault="00000000">
            <w:pPr>
              <w:tabs>
                <w:tab w:val="left" w:pos="5812"/>
              </w:tabs>
              <w:ind w:left="57"/>
              <w:contextualSpacing/>
              <w:jc w:val="center"/>
              <w:rPr>
                <w:color w:val="202124"/>
                <w:shd w:val="clear" w:color="auto" w:fill="FFFFFF"/>
              </w:rPr>
            </w:pPr>
            <w:r>
              <w:rPr>
                <w:color w:val="202124"/>
                <w:shd w:val="clear" w:color="auto" w:fill="FFFFFF"/>
              </w:rPr>
              <w:t>сентябрь- июнь</w:t>
            </w:r>
          </w:p>
        </w:tc>
        <w:tc>
          <w:tcPr>
            <w:tcW w:w="7444" w:type="dxa"/>
            <w:tcBorders>
              <w:top w:val="single" w:sz="4" w:space="0" w:color="auto"/>
              <w:left w:val="single" w:sz="4" w:space="0" w:color="auto"/>
              <w:bottom w:val="single" w:sz="4" w:space="0" w:color="auto"/>
              <w:right w:val="single" w:sz="4" w:space="0" w:color="auto"/>
            </w:tcBorders>
          </w:tcPr>
          <w:p w14:paraId="606496E7" w14:textId="77777777" w:rsidR="00E80100" w:rsidRDefault="00000000">
            <w:pPr>
              <w:tabs>
                <w:tab w:val="left" w:pos="5812"/>
              </w:tabs>
              <w:ind w:left="57"/>
              <w:contextualSpacing/>
              <w:jc w:val="both"/>
            </w:pPr>
            <w: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tr w:rsidR="00E80100" w14:paraId="0F400514" w14:textId="77777777">
        <w:trPr>
          <w:trHeight w:val="20"/>
          <w:jc w:val="center"/>
        </w:trPr>
        <w:tc>
          <w:tcPr>
            <w:tcW w:w="1559" w:type="dxa"/>
            <w:vMerge w:val="restart"/>
            <w:tcBorders>
              <w:left w:val="single" w:sz="4" w:space="0" w:color="auto"/>
              <w:right w:val="single" w:sz="4" w:space="0" w:color="auto"/>
            </w:tcBorders>
            <w:vAlign w:val="center"/>
          </w:tcPr>
          <w:p w14:paraId="64E36CF6" w14:textId="77777777" w:rsidR="00E80100" w:rsidRDefault="00000000">
            <w:pPr>
              <w:tabs>
                <w:tab w:val="left" w:pos="5812"/>
              </w:tabs>
              <w:ind w:left="57"/>
              <w:contextualSpacing/>
              <w:jc w:val="center"/>
              <w:rPr>
                <w:color w:val="000000" w:themeColor="text1"/>
              </w:rPr>
            </w:pPr>
            <w:r>
              <w:rPr>
                <w:color w:val="000000" w:themeColor="text1"/>
              </w:rPr>
              <w:t>Этап высшего спортивного мастерства</w:t>
            </w:r>
          </w:p>
        </w:tc>
        <w:tc>
          <w:tcPr>
            <w:tcW w:w="2896" w:type="dxa"/>
            <w:tcBorders>
              <w:top w:val="single" w:sz="4" w:space="0" w:color="auto"/>
              <w:left w:val="single" w:sz="4" w:space="0" w:color="auto"/>
              <w:bottom w:val="single" w:sz="4" w:space="0" w:color="auto"/>
              <w:right w:val="single" w:sz="4" w:space="0" w:color="auto"/>
            </w:tcBorders>
            <w:vAlign w:val="center"/>
          </w:tcPr>
          <w:p w14:paraId="03D815C1" w14:textId="77777777" w:rsidR="00E80100" w:rsidRDefault="00000000">
            <w:pPr>
              <w:tabs>
                <w:tab w:val="left" w:pos="5812"/>
              </w:tabs>
              <w:ind w:left="57"/>
              <w:contextualSpacing/>
              <w:rPr>
                <w:b/>
                <w:bCs/>
                <w:color w:val="000000" w:themeColor="text1"/>
              </w:rPr>
            </w:pPr>
            <w:r>
              <w:rPr>
                <w:b/>
                <w:bCs/>
                <w:color w:val="000000" w:themeColor="text1"/>
              </w:rPr>
              <w:t>Всего на этапе совершенствования спортивного мастерства:</w:t>
            </w:r>
          </w:p>
        </w:tc>
        <w:tc>
          <w:tcPr>
            <w:tcW w:w="1583" w:type="dxa"/>
            <w:tcBorders>
              <w:top w:val="single" w:sz="4" w:space="0" w:color="auto"/>
              <w:left w:val="single" w:sz="4" w:space="0" w:color="auto"/>
              <w:bottom w:val="single" w:sz="4" w:space="0" w:color="auto"/>
              <w:right w:val="single" w:sz="4" w:space="0" w:color="auto"/>
            </w:tcBorders>
            <w:vAlign w:val="center"/>
          </w:tcPr>
          <w:p w14:paraId="13C72E4F" w14:textId="580C8F61" w:rsidR="00E80100" w:rsidRDefault="00000000">
            <w:pPr>
              <w:tabs>
                <w:tab w:val="left" w:pos="5812"/>
              </w:tabs>
              <w:ind w:left="57"/>
              <w:contextualSpacing/>
              <w:jc w:val="center"/>
              <w:rPr>
                <w:b/>
                <w:bCs/>
                <w:color w:val="000000" w:themeColor="text1"/>
              </w:rPr>
            </w:pPr>
            <w:r>
              <w:rPr>
                <w:b/>
                <w:bCs/>
                <w:color w:val="000000" w:themeColor="text1"/>
                <w:shd w:val="clear" w:color="auto" w:fill="FFFFFF"/>
              </w:rPr>
              <w:t>≈</w:t>
            </w:r>
            <w:r>
              <w:rPr>
                <w:b/>
                <w:bCs/>
                <w:color w:val="000000" w:themeColor="text1"/>
              </w:rPr>
              <w:t xml:space="preserve"> </w:t>
            </w:r>
            <w:r w:rsidR="006A09DB">
              <w:rPr>
                <w:b/>
                <w:bCs/>
                <w:color w:val="000000" w:themeColor="text1"/>
              </w:rPr>
              <w:t>2</w:t>
            </w:r>
            <w:r>
              <w:rPr>
                <w:b/>
                <w:bCs/>
                <w:color w:val="000000" w:themeColor="text1"/>
              </w:rPr>
              <w:t>160</w:t>
            </w:r>
          </w:p>
        </w:tc>
        <w:tc>
          <w:tcPr>
            <w:tcW w:w="1379" w:type="dxa"/>
            <w:tcBorders>
              <w:top w:val="single" w:sz="4" w:space="0" w:color="auto"/>
              <w:left w:val="single" w:sz="4" w:space="0" w:color="auto"/>
              <w:bottom w:val="single" w:sz="4" w:space="0" w:color="auto"/>
              <w:right w:val="single" w:sz="4" w:space="0" w:color="auto"/>
            </w:tcBorders>
            <w:vAlign w:val="center"/>
          </w:tcPr>
          <w:p w14:paraId="5B485215" w14:textId="77777777" w:rsidR="00E80100" w:rsidRDefault="00E80100">
            <w:pPr>
              <w:tabs>
                <w:tab w:val="left" w:pos="5812"/>
              </w:tabs>
              <w:ind w:left="57"/>
              <w:contextualSpacing/>
              <w:jc w:val="center"/>
              <w:rPr>
                <w:color w:val="000000" w:themeColor="text1"/>
              </w:rPr>
            </w:pPr>
          </w:p>
        </w:tc>
        <w:tc>
          <w:tcPr>
            <w:tcW w:w="7444" w:type="dxa"/>
            <w:tcBorders>
              <w:top w:val="single" w:sz="4" w:space="0" w:color="auto"/>
              <w:left w:val="single" w:sz="4" w:space="0" w:color="auto"/>
              <w:bottom w:val="single" w:sz="4" w:space="0" w:color="auto"/>
              <w:right w:val="single" w:sz="4" w:space="0" w:color="auto"/>
            </w:tcBorders>
          </w:tcPr>
          <w:p w14:paraId="0081D11D" w14:textId="77777777" w:rsidR="00E80100" w:rsidRDefault="00E80100">
            <w:pPr>
              <w:tabs>
                <w:tab w:val="left" w:pos="5812"/>
              </w:tabs>
              <w:ind w:left="57"/>
              <w:contextualSpacing/>
              <w:rPr>
                <w:color w:val="000000" w:themeColor="text1"/>
              </w:rPr>
            </w:pPr>
          </w:p>
        </w:tc>
      </w:tr>
      <w:tr w:rsidR="00E80100" w14:paraId="111A103C" w14:textId="77777777">
        <w:trPr>
          <w:trHeight w:val="373"/>
          <w:jc w:val="center"/>
        </w:trPr>
        <w:tc>
          <w:tcPr>
            <w:tcW w:w="1559" w:type="dxa"/>
            <w:vMerge/>
            <w:tcBorders>
              <w:left w:val="single" w:sz="4" w:space="0" w:color="auto"/>
              <w:right w:val="single" w:sz="4" w:space="0" w:color="auto"/>
            </w:tcBorders>
            <w:vAlign w:val="center"/>
          </w:tcPr>
          <w:p w14:paraId="260F84F1" w14:textId="77777777" w:rsidR="00E80100" w:rsidRDefault="00E80100">
            <w:pPr>
              <w:tabs>
                <w:tab w:val="left" w:pos="5812"/>
              </w:tabs>
              <w:ind w:left="57"/>
              <w:contextualSpacing/>
              <w:jc w:val="center"/>
              <w:rPr>
                <w:color w:val="000000" w:themeColor="text1"/>
              </w:rPr>
            </w:pPr>
          </w:p>
        </w:tc>
        <w:tc>
          <w:tcPr>
            <w:tcW w:w="2896" w:type="dxa"/>
            <w:tcBorders>
              <w:top w:val="single" w:sz="4" w:space="0" w:color="auto"/>
              <w:left w:val="single" w:sz="4" w:space="0" w:color="auto"/>
              <w:bottom w:val="single" w:sz="4" w:space="0" w:color="auto"/>
              <w:right w:val="single" w:sz="4" w:space="0" w:color="auto"/>
            </w:tcBorders>
            <w:vAlign w:val="center"/>
          </w:tcPr>
          <w:p w14:paraId="3C6BEB21" w14:textId="77777777" w:rsidR="00E80100" w:rsidRDefault="00000000">
            <w:pPr>
              <w:tabs>
                <w:tab w:val="left" w:pos="5812"/>
              </w:tabs>
              <w:ind w:left="57"/>
              <w:contextualSpacing/>
              <w:rPr>
                <w:color w:val="000000" w:themeColor="text1"/>
              </w:rPr>
            </w:pPr>
            <w:r>
              <w:t>Олимпийское движение. Роль и место физической культуры в обществе. Состояние современного спорта</w:t>
            </w:r>
          </w:p>
        </w:tc>
        <w:tc>
          <w:tcPr>
            <w:tcW w:w="1583" w:type="dxa"/>
            <w:tcBorders>
              <w:top w:val="single" w:sz="4" w:space="0" w:color="auto"/>
              <w:left w:val="single" w:sz="4" w:space="0" w:color="auto"/>
              <w:bottom w:val="single" w:sz="4" w:space="0" w:color="auto"/>
              <w:right w:val="single" w:sz="4" w:space="0" w:color="auto"/>
            </w:tcBorders>
            <w:vAlign w:val="center"/>
          </w:tcPr>
          <w:p w14:paraId="13281D75" w14:textId="306EF4CD" w:rsidR="00E80100" w:rsidRDefault="00000000">
            <w:pPr>
              <w:tabs>
                <w:tab w:val="left" w:pos="5812"/>
              </w:tabs>
              <w:ind w:left="57"/>
              <w:contextualSpacing/>
              <w:jc w:val="center"/>
              <w:rPr>
                <w:color w:val="000000" w:themeColor="text1"/>
              </w:rPr>
            </w:pPr>
            <w:r>
              <w:rPr>
                <w:color w:val="202124"/>
                <w:shd w:val="clear" w:color="auto" w:fill="FFFFFF"/>
              </w:rPr>
              <w:t>≈</w:t>
            </w:r>
            <w:r>
              <w:rPr>
                <w:b/>
                <w:bCs/>
              </w:rPr>
              <w:t xml:space="preserve"> </w:t>
            </w:r>
            <w:r w:rsidR="006A09DB">
              <w:t>18</w:t>
            </w:r>
            <w:r>
              <w:t>0</w:t>
            </w:r>
          </w:p>
        </w:tc>
        <w:tc>
          <w:tcPr>
            <w:tcW w:w="1379" w:type="dxa"/>
            <w:tcBorders>
              <w:top w:val="single" w:sz="4" w:space="0" w:color="auto"/>
              <w:left w:val="single" w:sz="4" w:space="0" w:color="auto"/>
              <w:bottom w:val="single" w:sz="4" w:space="0" w:color="auto"/>
              <w:right w:val="single" w:sz="4" w:space="0" w:color="auto"/>
            </w:tcBorders>
            <w:vAlign w:val="center"/>
          </w:tcPr>
          <w:p w14:paraId="04FEBFD0" w14:textId="77777777" w:rsidR="00E80100" w:rsidRDefault="00000000">
            <w:pPr>
              <w:tabs>
                <w:tab w:val="left" w:pos="5812"/>
              </w:tabs>
              <w:ind w:left="57"/>
              <w:contextualSpacing/>
              <w:jc w:val="center"/>
            </w:pPr>
            <w:r>
              <w:t>сентябрь</w:t>
            </w:r>
          </w:p>
          <w:p w14:paraId="3C114BC8" w14:textId="77777777" w:rsidR="00E80100" w:rsidRDefault="00000000">
            <w:pPr>
              <w:tabs>
                <w:tab w:val="left" w:pos="5812"/>
              </w:tabs>
              <w:ind w:left="57"/>
              <w:contextualSpacing/>
              <w:jc w:val="center"/>
            </w:pPr>
            <w:r>
              <w:t>-</w:t>
            </w:r>
          </w:p>
          <w:p w14:paraId="7E94FA7D" w14:textId="77777777" w:rsidR="00E80100" w:rsidRDefault="00000000">
            <w:pPr>
              <w:tabs>
                <w:tab w:val="left" w:pos="5812"/>
              </w:tabs>
              <w:ind w:left="57"/>
              <w:contextualSpacing/>
              <w:jc w:val="center"/>
              <w:rPr>
                <w:color w:val="000000" w:themeColor="text1"/>
              </w:rPr>
            </w:pPr>
            <w:r>
              <w:t>ноябрь</w:t>
            </w:r>
          </w:p>
        </w:tc>
        <w:tc>
          <w:tcPr>
            <w:tcW w:w="7444" w:type="dxa"/>
            <w:tcBorders>
              <w:top w:val="single" w:sz="4" w:space="0" w:color="auto"/>
              <w:left w:val="single" w:sz="4" w:space="0" w:color="auto"/>
              <w:bottom w:val="single" w:sz="4" w:space="0" w:color="auto"/>
              <w:right w:val="single" w:sz="4" w:space="0" w:color="auto"/>
            </w:tcBorders>
          </w:tcPr>
          <w:p w14:paraId="345A8E83" w14:textId="77777777" w:rsidR="00E80100" w:rsidRDefault="00000000">
            <w:pPr>
              <w:pStyle w:val="1"/>
              <w:shd w:val="clear" w:color="auto" w:fill="FFFFFF"/>
              <w:tabs>
                <w:tab w:val="left" w:pos="5812"/>
              </w:tabs>
              <w:spacing w:before="0"/>
              <w:ind w:left="57"/>
              <w:contextualSpacing/>
              <w:jc w:val="both"/>
              <w:textAlignment w:val="baseline"/>
              <w:rPr>
                <w:rFonts w:ascii="Times New Roman" w:hAnsi="Times New Roman" w:cs="Times New Roman"/>
                <w:color w:val="auto"/>
                <w:sz w:val="24"/>
                <w:szCs w:val="24"/>
              </w:rPr>
            </w:pPr>
            <w:r>
              <w:rPr>
                <w:rFonts w:ascii="Times New Roman" w:hAnsi="Times New Roman" w:cs="Times New Roman"/>
                <w:color w:val="auto"/>
                <w:sz w:val="24"/>
                <w:szCs w:val="24"/>
                <w:shd w:val="clear" w:color="auto" w:fill="FFFFFF"/>
              </w:rPr>
              <w:t xml:space="preserve">Олимпизм как метафизика спорта. Социокультурные процессы в современной России. Влияние олимпизма на развитие международных спортивных связей и системы </w:t>
            </w:r>
            <w:r>
              <w:rPr>
                <w:rFonts w:ascii="Times New Roman" w:hAnsi="Times New Roman" w:cs="Times New Roman"/>
                <w:color w:val="auto"/>
                <w:sz w:val="24"/>
                <w:szCs w:val="24"/>
              </w:rPr>
              <w:t xml:space="preserve">спортивных </w:t>
            </w:r>
            <w:r>
              <w:rPr>
                <w:rFonts w:ascii="Times New Roman" w:hAnsi="Times New Roman" w:cs="Times New Roman"/>
                <w:color w:val="auto"/>
                <w:sz w:val="24"/>
                <w:szCs w:val="24"/>
                <w:shd w:val="clear" w:color="auto" w:fill="FFFFFF"/>
              </w:rPr>
              <w:t>соревнований, в том числе, по виду спорта.</w:t>
            </w:r>
          </w:p>
        </w:tc>
      </w:tr>
      <w:tr w:rsidR="00E80100" w14:paraId="0A621985" w14:textId="77777777">
        <w:trPr>
          <w:trHeight w:val="850"/>
          <w:jc w:val="center"/>
        </w:trPr>
        <w:tc>
          <w:tcPr>
            <w:tcW w:w="1559" w:type="dxa"/>
            <w:vMerge/>
            <w:tcBorders>
              <w:left w:val="single" w:sz="4" w:space="0" w:color="auto"/>
              <w:right w:val="single" w:sz="4" w:space="0" w:color="auto"/>
            </w:tcBorders>
            <w:vAlign w:val="center"/>
          </w:tcPr>
          <w:p w14:paraId="2FED7CB4" w14:textId="77777777" w:rsidR="00E80100" w:rsidRDefault="00E80100">
            <w:pPr>
              <w:tabs>
                <w:tab w:val="left" w:pos="5812"/>
              </w:tabs>
              <w:ind w:left="57"/>
              <w:contextualSpacing/>
              <w:rPr>
                <w:color w:val="000000" w:themeColor="text1"/>
              </w:rPr>
            </w:pPr>
          </w:p>
        </w:tc>
        <w:tc>
          <w:tcPr>
            <w:tcW w:w="2896" w:type="dxa"/>
            <w:tcBorders>
              <w:top w:val="single" w:sz="4" w:space="0" w:color="auto"/>
              <w:left w:val="single" w:sz="4" w:space="0" w:color="auto"/>
              <w:bottom w:val="single" w:sz="4" w:space="0" w:color="auto"/>
              <w:right w:val="single" w:sz="4" w:space="0" w:color="auto"/>
            </w:tcBorders>
            <w:vAlign w:val="center"/>
          </w:tcPr>
          <w:p w14:paraId="44D5D3FE" w14:textId="77777777" w:rsidR="00E80100" w:rsidRDefault="00000000">
            <w:pPr>
              <w:tabs>
                <w:tab w:val="left" w:pos="5812"/>
              </w:tabs>
              <w:ind w:left="57"/>
              <w:contextualSpacing/>
              <w:rPr>
                <w:color w:val="000000" w:themeColor="text1"/>
              </w:rPr>
            </w:pPr>
            <w:r>
              <w:t>Профилактика травматизма. Перетренированность/</w:t>
            </w:r>
            <w:r>
              <w:br/>
            </w:r>
            <w:proofErr w:type="spellStart"/>
            <w:r>
              <w:t>недотренированность</w:t>
            </w:r>
            <w:proofErr w:type="spellEnd"/>
          </w:p>
        </w:tc>
        <w:tc>
          <w:tcPr>
            <w:tcW w:w="1583" w:type="dxa"/>
            <w:tcBorders>
              <w:top w:val="single" w:sz="4" w:space="0" w:color="auto"/>
              <w:left w:val="single" w:sz="4" w:space="0" w:color="auto"/>
              <w:bottom w:val="single" w:sz="4" w:space="0" w:color="auto"/>
              <w:right w:val="single" w:sz="4" w:space="0" w:color="auto"/>
            </w:tcBorders>
            <w:vAlign w:val="center"/>
          </w:tcPr>
          <w:p w14:paraId="5A327F81" w14:textId="03632589" w:rsidR="00E80100" w:rsidRDefault="00000000">
            <w:pPr>
              <w:tabs>
                <w:tab w:val="left" w:pos="5812"/>
              </w:tabs>
              <w:ind w:left="57"/>
              <w:contextualSpacing/>
              <w:jc w:val="center"/>
              <w:rPr>
                <w:color w:val="000000" w:themeColor="text1"/>
              </w:rPr>
            </w:pPr>
            <w:r>
              <w:rPr>
                <w:color w:val="202124"/>
                <w:shd w:val="clear" w:color="auto" w:fill="FFFFFF"/>
              </w:rPr>
              <w:t>≈</w:t>
            </w:r>
            <w:r>
              <w:rPr>
                <w:b/>
                <w:bCs/>
              </w:rPr>
              <w:t xml:space="preserve"> </w:t>
            </w:r>
            <w:r w:rsidR="006A09DB" w:rsidRPr="006A09DB">
              <w:t>42</w:t>
            </w:r>
            <w:r w:rsidRPr="006A09DB">
              <w:t>0</w:t>
            </w:r>
          </w:p>
        </w:tc>
        <w:tc>
          <w:tcPr>
            <w:tcW w:w="1379" w:type="dxa"/>
            <w:tcBorders>
              <w:top w:val="single" w:sz="4" w:space="0" w:color="auto"/>
              <w:left w:val="single" w:sz="4" w:space="0" w:color="auto"/>
              <w:bottom w:val="single" w:sz="4" w:space="0" w:color="auto"/>
              <w:right w:val="single" w:sz="4" w:space="0" w:color="auto"/>
            </w:tcBorders>
            <w:vAlign w:val="center"/>
          </w:tcPr>
          <w:p w14:paraId="5E525599" w14:textId="3A16A8E1" w:rsidR="00E80100" w:rsidRDefault="00000000">
            <w:pPr>
              <w:tabs>
                <w:tab w:val="left" w:pos="5812"/>
              </w:tabs>
              <w:ind w:left="57"/>
              <w:contextualSpacing/>
              <w:jc w:val="center"/>
              <w:rPr>
                <w:color w:val="000000" w:themeColor="text1"/>
              </w:rPr>
            </w:pPr>
            <w:r>
              <w:rPr>
                <w:color w:val="000000" w:themeColor="text1"/>
              </w:rPr>
              <w:t xml:space="preserve">сентябрь- </w:t>
            </w:r>
            <w:r w:rsidR="006A09DB">
              <w:rPr>
                <w:color w:val="000000" w:themeColor="text1"/>
              </w:rPr>
              <w:t>август</w:t>
            </w:r>
          </w:p>
        </w:tc>
        <w:tc>
          <w:tcPr>
            <w:tcW w:w="7444" w:type="dxa"/>
            <w:tcBorders>
              <w:top w:val="single" w:sz="4" w:space="0" w:color="auto"/>
              <w:left w:val="single" w:sz="4" w:space="0" w:color="auto"/>
              <w:bottom w:val="single" w:sz="4" w:space="0" w:color="auto"/>
              <w:right w:val="single" w:sz="4" w:space="0" w:color="auto"/>
            </w:tcBorders>
          </w:tcPr>
          <w:p w14:paraId="17AAB157" w14:textId="77777777" w:rsidR="00E80100" w:rsidRDefault="00E80100">
            <w:pPr>
              <w:tabs>
                <w:tab w:val="left" w:pos="5812"/>
              </w:tabs>
              <w:ind w:left="57"/>
              <w:contextualSpacing/>
              <w:jc w:val="both"/>
            </w:pPr>
          </w:p>
        </w:tc>
      </w:tr>
      <w:tr w:rsidR="00E80100" w14:paraId="5E7F0451" w14:textId="77777777">
        <w:trPr>
          <w:trHeight w:val="20"/>
          <w:jc w:val="center"/>
        </w:trPr>
        <w:tc>
          <w:tcPr>
            <w:tcW w:w="1559" w:type="dxa"/>
            <w:vMerge/>
            <w:tcBorders>
              <w:left w:val="single" w:sz="4" w:space="0" w:color="auto"/>
              <w:right w:val="single" w:sz="4" w:space="0" w:color="auto"/>
            </w:tcBorders>
            <w:vAlign w:val="center"/>
          </w:tcPr>
          <w:p w14:paraId="7079BEA8" w14:textId="77777777" w:rsidR="00E80100" w:rsidRDefault="00E80100">
            <w:pPr>
              <w:tabs>
                <w:tab w:val="left" w:pos="5812"/>
              </w:tabs>
              <w:ind w:left="57"/>
              <w:contextualSpacing/>
              <w:rPr>
                <w:color w:val="000000" w:themeColor="text1"/>
              </w:rPr>
            </w:pPr>
          </w:p>
        </w:tc>
        <w:tc>
          <w:tcPr>
            <w:tcW w:w="2896" w:type="dxa"/>
            <w:tcBorders>
              <w:top w:val="single" w:sz="4" w:space="0" w:color="auto"/>
              <w:left w:val="single" w:sz="4" w:space="0" w:color="auto"/>
              <w:bottom w:val="single" w:sz="4" w:space="0" w:color="auto"/>
              <w:right w:val="single" w:sz="4" w:space="0" w:color="auto"/>
            </w:tcBorders>
            <w:vAlign w:val="center"/>
          </w:tcPr>
          <w:p w14:paraId="09942DD8" w14:textId="77777777" w:rsidR="00E80100" w:rsidRDefault="00000000">
            <w:pPr>
              <w:tabs>
                <w:tab w:val="left" w:pos="5812"/>
              </w:tabs>
              <w:ind w:left="57"/>
              <w:contextualSpacing/>
              <w:rPr>
                <w:color w:val="000000" w:themeColor="text1"/>
              </w:rPr>
            </w:pPr>
            <w:r>
              <w:t>Учет соревновательной деятельности, самоанализ обучающегося</w:t>
            </w:r>
          </w:p>
        </w:tc>
        <w:tc>
          <w:tcPr>
            <w:tcW w:w="1583" w:type="dxa"/>
            <w:tcBorders>
              <w:top w:val="single" w:sz="4" w:space="0" w:color="auto"/>
              <w:left w:val="single" w:sz="4" w:space="0" w:color="auto"/>
              <w:bottom w:val="single" w:sz="4" w:space="0" w:color="auto"/>
              <w:right w:val="single" w:sz="4" w:space="0" w:color="auto"/>
            </w:tcBorders>
            <w:vAlign w:val="center"/>
          </w:tcPr>
          <w:p w14:paraId="14AF5FDC" w14:textId="78240B30" w:rsidR="00E80100" w:rsidRDefault="00000000">
            <w:pPr>
              <w:tabs>
                <w:tab w:val="left" w:pos="5812"/>
              </w:tabs>
              <w:ind w:left="57"/>
              <w:contextualSpacing/>
              <w:jc w:val="center"/>
              <w:rPr>
                <w:color w:val="000000" w:themeColor="text1"/>
              </w:rPr>
            </w:pPr>
            <w:r>
              <w:rPr>
                <w:color w:val="202124"/>
                <w:shd w:val="clear" w:color="auto" w:fill="FFFFFF"/>
              </w:rPr>
              <w:t>≈</w:t>
            </w:r>
            <w:r w:rsidRPr="006A09DB">
              <w:t xml:space="preserve"> </w:t>
            </w:r>
            <w:r w:rsidR="006A09DB" w:rsidRPr="006A09DB">
              <w:t>420</w:t>
            </w:r>
          </w:p>
        </w:tc>
        <w:tc>
          <w:tcPr>
            <w:tcW w:w="1379" w:type="dxa"/>
            <w:tcBorders>
              <w:top w:val="single" w:sz="4" w:space="0" w:color="auto"/>
              <w:left w:val="single" w:sz="4" w:space="0" w:color="auto"/>
              <w:bottom w:val="single" w:sz="4" w:space="0" w:color="auto"/>
              <w:right w:val="single" w:sz="4" w:space="0" w:color="auto"/>
            </w:tcBorders>
            <w:vAlign w:val="center"/>
          </w:tcPr>
          <w:p w14:paraId="26FD2ABA" w14:textId="69271832" w:rsidR="00E80100" w:rsidRDefault="00000000">
            <w:pPr>
              <w:tabs>
                <w:tab w:val="left" w:pos="5812"/>
              </w:tabs>
              <w:ind w:left="57"/>
              <w:contextualSpacing/>
              <w:jc w:val="center"/>
              <w:rPr>
                <w:color w:val="000000" w:themeColor="text1"/>
              </w:rPr>
            </w:pPr>
            <w:r>
              <w:t xml:space="preserve">сентябрь- </w:t>
            </w:r>
            <w:r w:rsidR="006A09DB">
              <w:t>август</w:t>
            </w:r>
          </w:p>
        </w:tc>
        <w:tc>
          <w:tcPr>
            <w:tcW w:w="7444" w:type="dxa"/>
            <w:tcBorders>
              <w:top w:val="single" w:sz="4" w:space="0" w:color="auto"/>
              <w:left w:val="single" w:sz="4" w:space="0" w:color="auto"/>
              <w:bottom w:val="single" w:sz="4" w:space="0" w:color="auto"/>
              <w:right w:val="single" w:sz="4" w:space="0" w:color="auto"/>
            </w:tcBorders>
          </w:tcPr>
          <w:p w14:paraId="595CF710" w14:textId="77777777" w:rsidR="00E80100" w:rsidRDefault="00000000">
            <w:pPr>
              <w:tabs>
                <w:tab w:val="left" w:pos="5812"/>
              </w:tabs>
              <w:ind w:left="57"/>
              <w:contextualSpacing/>
              <w:jc w:val="both"/>
              <w:rPr>
                <w:color w:val="000000" w:themeColor="text1"/>
              </w:rPr>
            </w:pPr>
            <w: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E80100" w14:paraId="6419067A" w14:textId="77777777">
        <w:trPr>
          <w:trHeight w:val="20"/>
          <w:jc w:val="center"/>
        </w:trPr>
        <w:tc>
          <w:tcPr>
            <w:tcW w:w="1559" w:type="dxa"/>
            <w:vMerge/>
            <w:tcBorders>
              <w:left w:val="single" w:sz="4" w:space="0" w:color="auto"/>
              <w:right w:val="single" w:sz="4" w:space="0" w:color="auto"/>
            </w:tcBorders>
            <w:vAlign w:val="center"/>
          </w:tcPr>
          <w:p w14:paraId="49D579A8" w14:textId="77777777" w:rsidR="00E80100" w:rsidRDefault="00E80100">
            <w:pPr>
              <w:tabs>
                <w:tab w:val="left" w:pos="5812"/>
              </w:tabs>
              <w:ind w:left="57"/>
              <w:contextualSpacing/>
              <w:rPr>
                <w:color w:val="000000" w:themeColor="text1"/>
              </w:rPr>
            </w:pPr>
          </w:p>
        </w:tc>
        <w:tc>
          <w:tcPr>
            <w:tcW w:w="2896" w:type="dxa"/>
            <w:tcBorders>
              <w:top w:val="single" w:sz="4" w:space="0" w:color="auto"/>
              <w:left w:val="single" w:sz="4" w:space="0" w:color="auto"/>
              <w:bottom w:val="single" w:sz="4" w:space="0" w:color="auto"/>
              <w:right w:val="single" w:sz="4" w:space="0" w:color="auto"/>
            </w:tcBorders>
            <w:vAlign w:val="center"/>
          </w:tcPr>
          <w:p w14:paraId="1DA900E5" w14:textId="77777777" w:rsidR="00E80100" w:rsidRDefault="00000000">
            <w:pPr>
              <w:tabs>
                <w:tab w:val="left" w:pos="5812"/>
              </w:tabs>
              <w:ind w:left="57"/>
              <w:contextualSpacing/>
              <w:rPr>
                <w:color w:val="000000" w:themeColor="text1"/>
              </w:rPr>
            </w:pPr>
            <w:r>
              <w:t>Психологическая подготовка</w:t>
            </w:r>
          </w:p>
        </w:tc>
        <w:tc>
          <w:tcPr>
            <w:tcW w:w="1583" w:type="dxa"/>
            <w:tcBorders>
              <w:top w:val="single" w:sz="4" w:space="0" w:color="auto"/>
              <w:left w:val="single" w:sz="4" w:space="0" w:color="auto"/>
              <w:bottom w:val="single" w:sz="4" w:space="0" w:color="auto"/>
              <w:right w:val="single" w:sz="4" w:space="0" w:color="auto"/>
            </w:tcBorders>
            <w:vAlign w:val="center"/>
          </w:tcPr>
          <w:p w14:paraId="77940304" w14:textId="41369682" w:rsidR="00E80100" w:rsidRDefault="00000000">
            <w:pPr>
              <w:tabs>
                <w:tab w:val="left" w:pos="5812"/>
              </w:tabs>
              <w:ind w:left="57"/>
              <w:contextualSpacing/>
              <w:jc w:val="center"/>
              <w:rPr>
                <w:color w:val="000000" w:themeColor="text1"/>
              </w:rPr>
            </w:pPr>
            <w:r>
              <w:rPr>
                <w:color w:val="202124"/>
                <w:shd w:val="clear" w:color="auto" w:fill="FFFFFF"/>
              </w:rPr>
              <w:t>≈</w:t>
            </w:r>
            <w:r>
              <w:rPr>
                <w:b/>
                <w:bCs/>
              </w:rPr>
              <w:t xml:space="preserve"> </w:t>
            </w:r>
            <w:r>
              <w:t>3</w:t>
            </w:r>
            <w:r w:rsidR="006A09DB">
              <w:t>00</w:t>
            </w:r>
          </w:p>
        </w:tc>
        <w:tc>
          <w:tcPr>
            <w:tcW w:w="1379" w:type="dxa"/>
            <w:tcBorders>
              <w:top w:val="single" w:sz="4" w:space="0" w:color="auto"/>
              <w:left w:val="single" w:sz="4" w:space="0" w:color="auto"/>
              <w:bottom w:val="single" w:sz="4" w:space="0" w:color="auto"/>
              <w:right w:val="single" w:sz="4" w:space="0" w:color="auto"/>
            </w:tcBorders>
            <w:vAlign w:val="center"/>
          </w:tcPr>
          <w:p w14:paraId="0444A8A4" w14:textId="77777777" w:rsidR="00E80100" w:rsidRDefault="00000000">
            <w:pPr>
              <w:tabs>
                <w:tab w:val="left" w:pos="5812"/>
              </w:tabs>
              <w:ind w:left="57"/>
              <w:contextualSpacing/>
              <w:jc w:val="center"/>
              <w:rPr>
                <w:color w:val="000000" w:themeColor="text1"/>
              </w:rPr>
            </w:pPr>
            <w:r>
              <w:t>октябрь- июнь</w:t>
            </w:r>
          </w:p>
        </w:tc>
        <w:tc>
          <w:tcPr>
            <w:tcW w:w="7444" w:type="dxa"/>
            <w:tcBorders>
              <w:top w:val="single" w:sz="4" w:space="0" w:color="auto"/>
              <w:left w:val="single" w:sz="4" w:space="0" w:color="auto"/>
              <w:bottom w:val="single" w:sz="4" w:space="0" w:color="auto"/>
              <w:right w:val="single" w:sz="4" w:space="0" w:color="auto"/>
            </w:tcBorders>
          </w:tcPr>
          <w:p w14:paraId="59065C8A" w14:textId="77777777" w:rsidR="00E80100" w:rsidRDefault="00000000">
            <w:pPr>
              <w:tabs>
                <w:tab w:val="left" w:pos="5812"/>
              </w:tabs>
              <w:ind w:left="57"/>
              <w:contextualSpacing/>
              <w:jc w:val="both"/>
              <w:rPr>
                <w:color w:val="000000" w:themeColor="text1"/>
              </w:rPr>
            </w:pPr>
            <w: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E80100" w14:paraId="25DF91B7" w14:textId="77777777">
        <w:trPr>
          <w:trHeight w:val="20"/>
          <w:jc w:val="center"/>
        </w:trPr>
        <w:tc>
          <w:tcPr>
            <w:tcW w:w="1559" w:type="dxa"/>
            <w:vMerge/>
            <w:tcBorders>
              <w:left w:val="single" w:sz="4" w:space="0" w:color="auto"/>
              <w:right w:val="single" w:sz="4" w:space="0" w:color="auto"/>
            </w:tcBorders>
            <w:vAlign w:val="center"/>
          </w:tcPr>
          <w:p w14:paraId="2F1A6930" w14:textId="77777777" w:rsidR="00E80100" w:rsidRDefault="00E80100">
            <w:pPr>
              <w:tabs>
                <w:tab w:val="left" w:pos="5812"/>
              </w:tabs>
              <w:ind w:left="57"/>
              <w:contextualSpacing/>
              <w:rPr>
                <w:color w:val="000000" w:themeColor="text1"/>
              </w:rPr>
            </w:pPr>
          </w:p>
        </w:tc>
        <w:tc>
          <w:tcPr>
            <w:tcW w:w="2896" w:type="dxa"/>
            <w:tcBorders>
              <w:top w:val="single" w:sz="4" w:space="0" w:color="auto"/>
              <w:left w:val="single" w:sz="4" w:space="0" w:color="auto"/>
              <w:bottom w:val="single" w:sz="4" w:space="0" w:color="auto"/>
              <w:right w:val="single" w:sz="4" w:space="0" w:color="auto"/>
            </w:tcBorders>
            <w:vAlign w:val="center"/>
          </w:tcPr>
          <w:p w14:paraId="23421B60" w14:textId="77777777" w:rsidR="00E80100" w:rsidRDefault="00000000">
            <w:pPr>
              <w:tabs>
                <w:tab w:val="left" w:pos="5812"/>
              </w:tabs>
              <w:ind w:left="57"/>
              <w:contextualSpacing/>
              <w:rPr>
                <w:color w:val="000000" w:themeColor="text1"/>
              </w:rPr>
            </w:pPr>
            <w:r>
              <w:t>Подготовка обучающегося как многокомпонентный процесс</w:t>
            </w:r>
          </w:p>
        </w:tc>
        <w:tc>
          <w:tcPr>
            <w:tcW w:w="1583" w:type="dxa"/>
            <w:tcBorders>
              <w:top w:val="single" w:sz="4" w:space="0" w:color="auto"/>
              <w:left w:val="single" w:sz="4" w:space="0" w:color="auto"/>
              <w:bottom w:val="single" w:sz="4" w:space="0" w:color="auto"/>
              <w:right w:val="single" w:sz="4" w:space="0" w:color="auto"/>
            </w:tcBorders>
            <w:vAlign w:val="center"/>
          </w:tcPr>
          <w:p w14:paraId="3A20E98C" w14:textId="7C24150F" w:rsidR="00E80100" w:rsidRDefault="00000000">
            <w:pPr>
              <w:tabs>
                <w:tab w:val="left" w:pos="5812"/>
              </w:tabs>
              <w:ind w:left="57"/>
              <w:contextualSpacing/>
              <w:jc w:val="center"/>
              <w:rPr>
                <w:color w:val="000000" w:themeColor="text1"/>
              </w:rPr>
            </w:pPr>
            <w:r>
              <w:rPr>
                <w:color w:val="202124"/>
                <w:shd w:val="clear" w:color="auto" w:fill="FFFFFF"/>
              </w:rPr>
              <w:t>≈</w:t>
            </w:r>
            <w:r>
              <w:rPr>
                <w:b/>
                <w:bCs/>
              </w:rPr>
              <w:t xml:space="preserve"> </w:t>
            </w:r>
            <w:r>
              <w:t>240</w:t>
            </w:r>
          </w:p>
        </w:tc>
        <w:tc>
          <w:tcPr>
            <w:tcW w:w="1379" w:type="dxa"/>
            <w:tcBorders>
              <w:top w:val="single" w:sz="4" w:space="0" w:color="auto"/>
              <w:left w:val="single" w:sz="4" w:space="0" w:color="auto"/>
              <w:bottom w:val="single" w:sz="4" w:space="0" w:color="auto"/>
              <w:right w:val="single" w:sz="4" w:space="0" w:color="auto"/>
            </w:tcBorders>
            <w:vAlign w:val="center"/>
          </w:tcPr>
          <w:p w14:paraId="1BAC7821" w14:textId="1B5104E8" w:rsidR="00E80100" w:rsidRDefault="006A09DB">
            <w:pPr>
              <w:tabs>
                <w:tab w:val="left" w:pos="5812"/>
              </w:tabs>
              <w:ind w:left="57"/>
              <w:contextualSpacing/>
              <w:jc w:val="center"/>
              <w:rPr>
                <w:color w:val="000000" w:themeColor="text1"/>
              </w:rPr>
            </w:pPr>
            <w:r>
              <w:t>Сентябрь- август</w:t>
            </w:r>
          </w:p>
        </w:tc>
        <w:tc>
          <w:tcPr>
            <w:tcW w:w="7444" w:type="dxa"/>
            <w:tcBorders>
              <w:top w:val="single" w:sz="4" w:space="0" w:color="auto"/>
              <w:left w:val="single" w:sz="4" w:space="0" w:color="auto"/>
              <w:bottom w:val="single" w:sz="4" w:space="0" w:color="auto"/>
              <w:right w:val="single" w:sz="4" w:space="0" w:color="auto"/>
            </w:tcBorders>
          </w:tcPr>
          <w:p w14:paraId="42893C6A" w14:textId="77777777" w:rsidR="00E80100" w:rsidRDefault="00000000">
            <w:pPr>
              <w:tabs>
                <w:tab w:val="left" w:pos="5812"/>
              </w:tabs>
              <w:ind w:left="57"/>
              <w:contextualSpacing/>
              <w:jc w:val="both"/>
              <w:rPr>
                <w:color w:val="000000" w:themeColor="text1"/>
              </w:rPr>
            </w:pPr>
            <w:r>
              <w:rPr>
                <w:color w:val="000000"/>
              </w:rPr>
              <w:t xml:space="preserve">Современные </w:t>
            </w:r>
            <w:r>
              <w:t xml:space="preserve">тенденции совершенствования системы спортивной тренировки. </w:t>
            </w:r>
            <w:r>
              <w:rPr>
                <w:shd w:val="clear" w:color="auto" w:fill="FFFFFF"/>
              </w:rPr>
              <w:t xml:space="preserve">Спортивные результаты – специфический и интегральный продукт соревновательной деятельности. Система </w:t>
            </w:r>
            <w:r>
              <w:t xml:space="preserve">спортивных </w:t>
            </w:r>
            <w:r>
              <w:rPr>
                <w:shd w:val="clear" w:color="auto" w:fill="FFFFFF"/>
              </w:rPr>
              <w:t>соревнований. Система спортивной тренировки. Основные направления спортивной тренировки.</w:t>
            </w:r>
          </w:p>
        </w:tc>
      </w:tr>
      <w:tr w:rsidR="00E80100" w14:paraId="58CE7C3E" w14:textId="77777777">
        <w:trPr>
          <w:trHeight w:val="20"/>
          <w:jc w:val="center"/>
        </w:trPr>
        <w:tc>
          <w:tcPr>
            <w:tcW w:w="1559" w:type="dxa"/>
            <w:vMerge/>
            <w:tcBorders>
              <w:left w:val="single" w:sz="4" w:space="0" w:color="auto"/>
              <w:right w:val="single" w:sz="4" w:space="0" w:color="auto"/>
            </w:tcBorders>
            <w:vAlign w:val="center"/>
          </w:tcPr>
          <w:p w14:paraId="0CE5DFD7" w14:textId="77777777" w:rsidR="00E80100" w:rsidRDefault="00E80100">
            <w:pPr>
              <w:tabs>
                <w:tab w:val="left" w:pos="5812"/>
              </w:tabs>
              <w:ind w:left="57"/>
              <w:contextualSpacing/>
              <w:rPr>
                <w:color w:val="000000" w:themeColor="text1"/>
              </w:rPr>
            </w:pPr>
          </w:p>
        </w:tc>
        <w:tc>
          <w:tcPr>
            <w:tcW w:w="2896" w:type="dxa"/>
            <w:tcBorders>
              <w:top w:val="single" w:sz="4" w:space="0" w:color="auto"/>
              <w:left w:val="single" w:sz="4" w:space="0" w:color="auto"/>
              <w:bottom w:val="single" w:sz="4" w:space="0" w:color="auto"/>
              <w:right w:val="single" w:sz="4" w:space="0" w:color="auto"/>
            </w:tcBorders>
            <w:vAlign w:val="center"/>
          </w:tcPr>
          <w:p w14:paraId="69C90415" w14:textId="77777777" w:rsidR="00E80100" w:rsidRDefault="00000000">
            <w:pPr>
              <w:tabs>
                <w:tab w:val="left" w:pos="5812"/>
              </w:tabs>
              <w:ind w:left="57"/>
              <w:contextualSpacing/>
              <w:rPr>
                <w:color w:val="000000" w:themeColor="text1"/>
              </w:rPr>
            </w:pPr>
            <w:r>
              <w:t>Спортивные соревнования как функциональное и структурное ядро спорта</w:t>
            </w:r>
          </w:p>
        </w:tc>
        <w:tc>
          <w:tcPr>
            <w:tcW w:w="1583" w:type="dxa"/>
            <w:tcBorders>
              <w:top w:val="single" w:sz="4" w:space="0" w:color="auto"/>
              <w:left w:val="single" w:sz="4" w:space="0" w:color="auto"/>
              <w:bottom w:val="single" w:sz="4" w:space="0" w:color="auto"/>
              <w:right w:val="single" w:sz="4" w:space="0" w:color="auto"/>
            </w:tcBorders>
            <w:vAlign w:val="center"/>
          </w:tcPr>
          <w:p w14:paraId="5FAE96AF" w14:textId="31BBB7B7" w:rsidR="00E80100" w:rsidRDefault="00000000">
            <w:pPr>
              <w:tabs>
                <w:tab w:val="left" w:pos="5812"/>
              </w:tabs>
              <w:ind w:left="57"/>
              <w:contextualSpacing/>
              <w:jc w:val="center"/>
              <w:rPr>
                <w:color w:val="000000" w:themeColor="text1"/>
              </w:rPr>
            </w:pPr>
            <w:r>
              <w:rPr>
                <w:color w:val="202124"/>
                <w:shd w:val="clear" w:color="auto" w:fill="FFFFFF"/>
              </w:rPr>
              <w:t>≈</w:t>
            </w:r>
            <w:r>
              <w:rPr>
                <w:b/>
                <w:bCs/>
              </w:rPr>
              <w:t xml:space="preserve"> </w:t>
            </w:r>
            <w:r>
              <w:t>240</w:t>
            </w:r>
          </w:p>
        </w:tc>
        <w:tc>
          <w:tcPr>
            <w:tcW w:w="1379" w:type="dxa"/>
            <w:tcBorders>
              <w:top w:val="single" w:sz="4" w:space="0" w:color="auto"/>
              <w:left w:val="single" w:sz="4" w:space="0" w:color="auto"/>
              <w:bottom w:val="single" w:sz="4" w:space="0" w:color="auto"/>
              <w:right w:val="single" w:sz="4" w:space="0" w:color="auto"/>
            </w:tcBorders>
            <w:vAlign w:val="center"/>
          </w:tcPr>
          <w:p w14:paraId="47D7977B" w14:textId="04FA3894" w:rsidR="00E80100" w:rsidRDefault="006A09DB">
            <w:pPr>
              <w:tabs>
                <w:tab w:val="left" w:pos="5812"/>
              </w:tabs>
              <w:ind w:left="57"/>
              <w:contextualSpacing/>
              <w:jc w:val="center"/>
              <w:rPr>
                <w:color w:val="000000" w:themeColor="text1"/>
              </w:rPr>
            </w:pPr>
            <w:r>
              <w:rPr>
                <w:color w:val="000000" w:themeColor="text1"/>
              </w:rPr>
              <w:t>сентябрь август</w:t>
            </w:r>
          </w:p>
        </w:tc>
        <w:tc>
          <w:tcPr>
            <w:tcW w:w="7444" w:type="dxa"/>
            <w:tcBorders>
              <w:top w:val="single" w:sz="4" w:space="0" w:color="auto"/>
              <w:left w:val="single" w:sz="4" w:space="0" w:color="auto"/>
              <w:bottom w:val="single" w:sz="4" w:space="0" w:color="auto"/>
              <w:right w:val="single" w:sz="4" w:space="0" w:color="auto"/>
            </w:tcBorders>
            <w:vAlign w:val="center"/>
          </w:tcPr>
          <w:p w14:paraId="34DB36B5" w14:textId="77777777" w:rsidR="00E80100" w:rsidRDefault="00000000">
            <w:pPr>
              <w:tabs>
                <w:tab w:val="left" w:pos="5812"/>
              </w:tabs>
              <w:ind w:left="57"/>
              <w:contextualSpacing/>
              <w:jc w:val="both"/>
              <w:rPr>
                <w:color w:val="000000" w:themeColor="text1"/>
              </w:rPr>
            </w:pPr>
            <w: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E80100" w14:paraId="06D3C79B" w14:textId="77777777">
        <w:trPr>
          <w:trHeight w:val="20"/>
          <w:jc w:val="center"/>
        </w:trPr>
        <w:tc>
          <w:tcPr>
            <w:tcW w:w="1559" w:type="dxa"/>
            <w:tcBorders>
              <w:left w:val="single" w:sz="4" w:space="0" w:color="auto"/>
              <w:bottom w:val="single" w:sz="4" w:space="0" w:color="auto"/>
              <w:right w:val="single" w:sz="4" w:space="0" w:color="auto"/>
            </w:tcBorders>
            <w:vAlign w:val="center"/>
          </w:tcPr>
          <w:p w14:paraId="04814319" w14:textId="77777777" w:rsidR="00E80100" w:rsidRDefault="00E80100">
            <w:pPr>
              <w:tabs>
                <w:tab w:val="left" w:pos="5812"/>
              </w:tabs>
              <w:ind w:left="57"/>
              <w:contextualSpacing/>
              <w:rPr>
                <w:color w:val="000000" w:themeColor="text1"/>
              </w:rPr>
            </w:pPr>
          </w:p>
        </w:tc>
        <w:tc>
          <w:tcPr>
            <w:tcW w:w="2896" w:type="dxa"/>
            <w:tcBorders>
              <w:top w:val="single" w:sz="4" w:space="0" w:color="auto"/>
              <w:left w:val="single" w:sz="4" w:space="0" w:color="auto"/>
              <w:bottom w:val="single" w:sz="4" w:space="0" w:color="auto"/>
              <w:right w:val="single" w:sz="4" w:space="0" w:color="auto"/>
            </w:tcBorders>
            <w:vAlign w:val="center"/>
          </w:tcPr>
          <w:p w14:paraId="6DF7D120" w14:textId="77777777" w:rsidR="00E80100" w:rsidRDefault="00000000">
            <w:pPr>
              <w:tabs>
                <w:tab w:val="left" w:pos="5812"/>
              </w:tabs>
              <w:ind w:left="57"/>
              <w:contextualSpacing/>
            </w:pPr>
            <w:r>
              <w:t>Восстановительные средства и мероприятия</w:t>
            </w:r>
          </w:p>
        </w:tc>
        <w:tc>
          <w:tcPr>
            <w:tcW w:w="1583" w:type="dxa"/>
            <w:tcBorders>
              <w:top w:val="single" w:sz="4" w:space="0" w:color="auto"/>
              <w:left w:val="single" w:sz="4" w:space="0" w:color="auto"/>
              <w:bottom w:val="single" w:sz="4" w:space="0" w:color="auto"/>
              <w:right w:val="single" w:sz="4" w:space="0" w:color="auto"/>
            </w:tcBorders>
            <w:vAlign w:val="center"/>
          </w:tcPr>
          <w:p w14:paraId="571E978F" w14:textId="77DDC7A8" w:rsidR="00E80100" w:rsidRDefault="00000000">
            <w:pPr>
              <w:tabs>
                <w:tab w:val="left" w:pos="5812"/>
              </w:tabs>
              <w:ind w:left="57"/>
              <w:contextualSpacing/>
              <w:jc w:val="center"/>
              <w:rPr>
                <w:color w:val="202124"/>
                <w:shd w:val="clear" w:color="auto" w:fill="FFFFFF"/>
              </w:rPr>
            </w:pPr>
            <w:r>
              <w:rPr>
                <w:color w:val="202124"/>
                <w:shd w:val="clear" w:color="auto" w:fill="FFFFFF"/>
              </w:rPr>
              <w:t>≈360</w:t>
            </w:r>
          </w:p>
        </w:tc>
        <w:tc>
          <w:tcPr>
            <w:tcW w:w="1379" w:type="dxa"/>
            <w:tcBorders>
              <w:top w:val="single" w:sz="4" w:space="0" w:color="auto"/>
              <w:left w:val="single" w:sz="4" w:space="0" w:color="auto"/>
              <w:bottom w:val="single" w:sz="4" w:space="0" w:color="auto"/>
              <w:right w:val="single" w:sz="4" w:space="0" w:color="auto"/>
            </w:tcBorders>
            <w:vAlign w:val="center"/>
          </w:tcPr>
          <w:p w14:paraId="4BA9282F" w14:textId="77777777" w:rsidR="00E80100" w:rsidRDefault="00000000">
            <w:pPr>
              <w:tabs>
                <w:tab w:val="left" w:pos="5812"/>
              </w:tabs>
              <w:ind w:left="57"/>
              <w:contextualSpacing/>
              <w:jc w:val="center"/>
              <w:rPr>
                <w:color w:val="202124"/>
                <w:shd w:val="clear" w:color="auto" w:fill="FFFFFF"/>
              </w:rPr>
            </w:pPr>
            <w:r>
              <w:rPr>
                <w:color w:val="202124"/>
                <w:shd w:val="clear" w:color="auto" w:fill="FFFFFF"/>
              </w:rPr>
              <w:t>сентябрь- июнь</w:t>
            </w:r>
          </w:p>
        </w:tc>
        <w:tc>
          <w:tcPr>
            <w:tcW w:w="7444" w:type="dxa"/>
            <w:tcBorders>
              <w:top w:val="single" w:sz="4" w:space="0" w:color="auto"/>
              <w:left w:val="single" w:sz="4" w:space="0" w:color="auto"/>
              <w:bottom w:val="single" w:sz="4" w:space="0" w:color="auto"/>
              <w:right w:val="single" w:sz="4" w:space="0" w:color="auto"/>
            </w:tcBorders>
          </w:tcPr>
          <w:p w14:paraId="337767BF" w14:textId="77777777" w:rsidR="00E80100" w:rsidRDefault="00000000">
            <w:pPr>
              <w:tabs>
                <w:tab w:val="left" w:pos="5812"/>
              </w:tabs>
              <w:ind w:left="57"/>
              <w:contextualSpacing/>
              <w:jc w:val="both"/>
            </w:pPr>
            <w: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tbl>
    <w:p w14:paraId="059D4826" w14:textId="77777777" w:rsidR="00E80100" w:rsidRDefault="00E80100">
      <w:pPr>
        <w:pStyle w:val="af3"/>
        <w:spacing w:before="5"/>
        <w:jc w:val="center"/>
        <w:rPr>
          <w:rFonts w:eastAsia="Calibri"/>
          <w:b/>
          <w:bCs/>
          <w:szCs w:val="28"/>
        </w:rPr>
      </w:pPr>
    </w:p>
    <w:p w14:paraId="7DE58E2D" w14:textId="77777777" w:rsidR="00E80100" w:rsidRDefault="00E80100">
      <w:pPr>
        <w:pStyle w:val="af3"/>
        <w:spacing w:before="5"/>
        <w:jc w:val="center"/>
        <w:rPr>
          <w:rFonts w:eastAsia="Calibri"/>
          <w:b/>
          <w:bCs/>
          <w:szCs w:val="28"/>
        </w:rPr>
      </w:pPr>
    </w:p>
    <w:p w14:paraId="6A8C5346" w14:textId="77777777" w:rsidR="00E80100" w:rsidRDefault="00E80100">
      <w:pPr>
        <w:pStyle w:val="af3"/>
        <w:spacing w:before="5"/>
        <w:jc w:val="center"/>
        <w:rPr>
          <w:rFonts w:eastAsia="Calibri"/>
          <w:b/>
          <w:bCs/>
          <w:szCs w:val="28"/>
        </w:rPr>
      </w:pPr>
    </w:p>
    <w:p w14:paraId="2463993F" w14:textId="77777777" w:rsidR="00E80100" w:rsidRDefault="00E80100">
      <w:pPr>
        <w:pStyle w:val="af3"/>
        <w:spacing w:before="5"/>
        <w:jc w:val="center"/>
        <w:rPr>
          <w:rFonts w:eastAsia="Calibri"/>
          <w:szCs w:val="28"/>
        </w:rPr>
      </w:pPr>
    </w:p>
    <w:p w14:paraId="1BFAC02F" w14:textId="77777777" w:rsidR="00E80100" w:rsidRDefault="00E80100">
      <w:pPr>
        <w:spacing w:line="360" w:lineRule="auto"/>
        <w:jc w:val="both"/>
        <w:rPr>
          <w:sz w:val="28"/>
          <w:szCs w:val="28"/>
        </w:rPr>
        <w:sectPr w:rsidR="00E80100">
          <w:pgSz w:w="16838" w:h="11906" w:orient="landscape"/>
          <w:pgMar w:top="851" w:right="851" w:bottom="1418" w:left="851" w:header="709" w:footer="709" w:gutter="0"/>
          <w:cols w:space="708"/>
          <w:titlePg/>
          <w:docGrid w:linePitch="360"/>
        </w:sectPr>
      </w:pPr>
    </w:p>
    <w:p w14:paraId="7DAB8AAF" w14:textId="77777777" w:rsidR="00E80100" w:rsidRDefault="00000000">
      <w:pPr>
        <w:pStyle w:val="afe"/>
        <w:spacing w:line="360" w:lineRule="auto"/>
        <w:jc w:val="center"/>
        <w:rPr>
          <w:b/>
          <w:sz w:val="28"/>
          <w:szCs w:val="28"/>
        </w:rPr>
      </w:pPr>
      <w:r>
        <w:rPr>
          <w:b/>
          <w:sz w:val="28"/>
          <w:szCs w:val="28"/>
        </w:rPr>
        <w:lastRenderedPageBreak/>
        <w:t>Психологическая подготовка</w:t>
      </w:r>
    </w:p>
    <w:p w14:paraId="38F463F2" w14:textId="77777777" w:rsidR="00E80100" w:rsidRDefault="00000000">
      <w:pPr>
        <w:pStyle w:val="afe"/>
        <w:ind w:firstLine="709"/>
        <w:jc w:val="both"/>
        <w:rPr>
          <w:sz w:val="28"/>
          <w:szCs w:val="28"/>
        </w:rPr>
      </w:pPr>
      <w:r>
        <w:rPr>
          <w:sz w:val="28"/>
          <w:szCs w:val="28"/>
        </w:rPr>
        <w:t xml:space="preserve">Психологическая подготовка спортсменов состоит из общепсихологических воздействий и развития личности, психологической подготовки к соревнованиям и управления нервно-психическим восстановлением спортсменов. </w:t>
      </w:r>
    </w:p>
    <w:p w14:paraId="12AB04DF" w14:textId="77777777" w:rsidR="00E80100" w:rsidRDefault="00000000">
      <w:pPr>
        <w:pStyle w:val="afe"/>
        <w:ind w:firstLine="709"/>
        <w:jc w:val="both"/>
        <w:rPr>
          <w:sz w:val="28"/>
          <w:szCs w:val="28"/>
        </w:rPr>
      </w:pPr>
      <w:r>
        <w:rPr>
          <w:sz w:val="28"/>
          <w:szCs w:val="28"/>
        </w:rPr>
        <w:t xml:space="preserve">Общая психологическая подготовка предусматривает формирование личности спортсмена и межличностных отношений, развитие спортивного интеллекта и психологических свойств и качеств занимающихся, специализированных психических функций и психомоторных качеств. </w:t>
      </w:r>
    </w:p>
    <w:p w14:paraId="45E69D34" w14:textId="77777777" w:rsidR="00E80100" w:rsidRDefault="00000000">
      <w:pPr>
        <w:pStyle w:val="afe"/>
        <w:ind w:firstLine="709"/>
        <w:jc w:val="both"/>
        <w:rPr>
          <w:sz w:val="28"/>
          <w:szCs w:val="28"/>
        </w:rPr>
      </w:pPr>
      <w:r>
        <w:rPr>
          <w:b/>
          <w:bCs/>
          <w:sz w:val="28"/>
          <w:szCs w:val="28"/>
        </w:rPr>
        <w:t>Психологическая подготовка к соревнованиям</w:t>
      </w:r>
      <w:r>
        <w:rPr>
          <w:sz w:val="28"/>
          <w:szCs w:val="28"/>
        </w:rPr>
        <w:t xml:space="preserve"> состоит из общей психологической подготовки к соревнованиям (круглогодично) и специальной психической подготовки к конкретным соревнованиям. В ходе общей психологической подготовки к соревнованиям формируются потребности к соревновательной борьбе и высокий уровень соревновательной мотивации, соревновательные черты характера, предсоревновательная и соревновательная эмоциональная устойчивость, способность к самоконтролю и саморегуляции в соревновательной обстановке. </w:t>
      </w:r>
    </w:p>
    <w:p w14:paraId="3B29A497" w14:textId="77777777" w:rsidR="00E80100" w:rsidRDefault="00000000">
      <w:pPr>
        <w:pStyle w:val="afe"/>
        <w:ind w:firstLine="709"/>
        <w:jc w:val="both"/>
        <w:rPr>
          <w:sz w:val="28"/>
          <w:szCs w:val="28"/>
        </w:rPr>
      </w:pPr>
      <w:r>
        <w:rPr>
          <w:sz w:val="28"/>
          <w:szCs w:val="28"/>
        </w:rPr>
        <w:t xml:space="preserve">В ходе специальной психической подготовки к конкретным соревнованиям формируется боевая готовность спортсмена к выступлению, характеризующаяся уверенностью в своих силах, стремлением к победе, оптимальным уровнем эмоционального возбуждения, устойчивостью к влиянию внешних и внутренних помех, способностью управлять своими действиями, эмоциями и поведением. В процессе управления нервно - психическим восстановлением спортсмена снимается нервно-психическое напряжение, восстанавливается психическая работоспособность после тренировок и соревновательных нагрузок, развивается способность к самовосстановлению. Нервно-психическое восстановление осуществляется с помощью словесных воздействий, отдыха, переключения на другие виды деятельности и так далее. </w:t>
      </w:r>
    </w:p>
    <w:p w14:paraId="479C0062" w14:textId="77777777" w:rsidR="00E80100" w:rsidRDefault="00000000">
      <w:pPr>
        <w:pStyle w:val="afe"/>
        <w:ind w:firstLine="709"/>
        <w:jc w:val="both"/>
        <w:rPr>
          <w:sz w:val="28"/>
          <w:szCs w:val="28"/>
        </w:rPr>
      </w:pPr>
      <w:r>
        <w:rPr>
          <w:sz w:val="28"/>
          <w:szCs w:val="28"/>
        </w:rPr>
        <w:t xml:space="preserve">Психологическая подготовка включает мероприятия, которые обеспечивают формирование у спортсменов таких психологических функций и качеств, которые необходимы для успешного и эффективного решения задач тренировки и участия в соревнованиях. </w:t>
      </w:r>
    </w:p>
    <w:p w14:paraId="46C78D09" w14:textId="77777777" w:rsidR="00E80100" w:rsidRDefault="00000000">
      <w:pPr>
        <w:pStyle w:val="afe"/>
        <w:ind w:firstLine="709"/>
        <w:jc w:val="both"/>
        <w:rPr>
          <w:sz w:val="28"/>
          <w:szCs w:val="28"/>
        </w:rPr>
      </w:pPr>
      <w:r>
        <w:rPr>
          <w:sz w:val="28"/>
          <w:szCs w:val="28"/>
        </w:rPr>
        <w:t xml:space="preserve">Психологическая подготовка осуществляется в процессе всего учебного года, на каждом занятии. На этапе спортивного совершенствования и высшего спортивного мастерства к проведению теоретических и практических занятий по овладению методами психорегулирующей тренировки со спортсменами необходимо привлекать специалистов- психологов. В связи с тем, что у ведущих спортсменов физическая и техническая подготовка практически одинакова, побеждает тот, у кого «крепче» нервы, сильнее воля. </w:t>
      </w:r>
    </w:p>
    <w:p w14:paraId="707A7F83" w14:textId="77777777" w:rsidR="00E80100" w:rsidRDefault="00000000">
      <w:pPr>
        <w:pStyle w:val="afe"/>
        <w:ind w:firstLine="709"/>
        <w:jc w:val="both"/>
        <w:rPr>
          <w:sz w:val="28"/>
          <w:szCs w:val="28"/>
        </w:rPr>
      </w:pPr>
      <w:r>
        <w:rPr>
          <w:i/>
          <w:iCs/>
          <w:sz w:val="28"/>
          <w:szCs w:val="28"/>
        </w:rPr>
        <w:t>Система психологического сопровождения тренировочного процесса</w:t>
      </w:r>
      <w:r>
        <w:rPr>
          <w:sz w:val="28"/>
          <w:szCs w:val="28"/>
        </w:rPr>
        <w:t xml:space="preserve">. </w:t>
      </w:r>
      <w:proofErr w:type="spellStart"/>
      <w:r>
        <w:rPr>
          <w:sz w:val="28"/>
          <w:szCs w:val="28"/>
        </w:rPr>
        <w:t>Психорегуляция</w:t>
      </w:r>
      <w:proofErr w:type="spellEnd"/>
      <w:r>
        <w:rPr>
          <w:sz w:val="28"/>
          <w:szCs w:val="28"/>
        </w:rPr>
        <w:t xml:space="preserve"> - регуляция психических состояний. Виды регуляции: </w:t>
      </w:r>
      <w:proofErr w:type="spellStart"/>
      <w:r>
        <w:rPr>
          <w:sz w:val="28"/>
          <w:szCs w:val="28"/>
        </w:rPr>
        <w:t>гетерорегуляция</w:t>
      </w:r>
      <w:proofErr w:type="spellEnd"/>
      <w:r>
        <w:rPr>
          <w:sz w:val="28"/>
          <w:szCs w:val="28"/>
        </w:rPr>
        <w:t xml:space="preserve">- вмешательство извне и саморегуляция. </w:t>
      </w:r>
    </w:p>
    <w:p w14:paraId="267ABE5A" w14:textId="77777777" w:rsidR="00E80100" w:rsidRDefault="00000000">
      <w:pPr>
        <w:pStyle w:val="afe"/>
        <w:ind w:firstLine="709"/>
        <w:jc w:val="both"/>
        <w:rPr>
          <w:sz w:val="28"/>
          <w:szCs w:val="28"/>
        </w:rPr>
      </w:pPr>
      <w:r>
        <w:rPr>
          <w:sz w:val="28"/>
          <w:szCs w:val="28"/>
        </w:rPr>
        <w:t xml:space="preserve">Основные причины использования </w:t>
      </w:r>
      <w:proofErr w:type="spellStart"/>
      <w:r>
        <w:rPr>
          <w:sz w:val="28"/>
          <w:szCs w:val="28"/>
        </w:rPr>
        <w:t>психорегуляции</w:t>
      </w:r>
      <w:proofErr w:type="spellEnd"/>
      <w:r>
        <w:rPr>
          <w:sz w:val="28"/>
          <w:szCs w:val="28"/>
        </w:rPr>
        <w:t xml:space="preserve">: коррекция </w:t>
      </w:r>
      <w:r>
        <w:rPr>
          <w:sz w:val="28"/>
          <w:szCs w:val="28"/>
        </w:rPr>
        <w:lastRenderedPageBreak/>
        <w:t xml:space="preserve">динамики усталости. </w:t>
      </w:r>
    </w:p>
    <w:p w14:paraId="4DE53C9D" w14:textId="77777777" w:rsidR="00E80100" w:rsidRDefault="00000000">
      <w:pPr>
        <w:pStyle w:val="afe"/>
        <w:jc w:val="both"/>
        <w:rPr>
          <w:sz w:val="28"/>
          <w:szCs w:val="28"/>
        </w:rPr>
      </w:pPr>
      <w:r>
        <w:rPr>
          <w:sz w:val="28"/>
          <w:szCs w:val="28"/>
        </w:rPr>
        <w:t xml:space="preserve">Основное назначение - щадящий режим нагрузок. </w:t>
      </w:r>
    </w:p>
    <w:p w14:paraId="6E533C88" w14:textId="77777777" w:rsidR="00E80100" w:rsidRDefault="00000000">
      <w:pPr>
        <w:pStyle w:val="afe"/>
        <w:jc w:val="both"/>
        <w:rPr>
          <w:sz w:val="28"/>
          <w:szCs w:val="28"/>
        </w:rPr>
      </w:pPr>
      <w:r>
        <w:rPr>
          <w:sz w:val="28"/>
          <w:szCs w:val="28"/>
        </w:rPr>
        <w:t xml:space="preserve">Дополнительные рекомендации: </w:t>
      </w:r>
    </w:p>
    <w:p w14:paraId="0A462405" w14:textId="77777777" w:rsidR="00E80100" w:rsidRDefault="00000000">
      <w:pPr>
        <w:pStyle w:val="afe"/>
        <w:jc w:val="both"/>
        <w:rPr>
          <w:sz w:val="28"/>
          <w:szCs w:val="28"/>
        </w:rPr>
      </w:pPr>
      <w:r>
        <w:rPr>
          <w:sz w:val="28"/>
          <w:szCs w:val="28"/>
        </w:rPr>
        <w:t>- смена деятельности;</w:t>
      </w:r>
    </w:p>
    <w:p w14:paraId="3FE09BF9" w14:textId="77777777" w:rsidR="00E80100" w:rsidRDefault="00000000">
      <w:pPr>
        <w:pStyle w:val="afe"/>
        <w:jc w:val="both"/>
        <w:rPr>
          <w:sz w:val="28"/>
          <w:szCs w:val="28"/>
        </w:rPr>
      </w:pPr>
      <w:r>
        <w:rPr>
          <w:sz w:val="28"/>
          <w:szCs w:val="28"/>
        </w:rPr>
        <w:t xml:space="preserve"> - строгое соблюдение режима нагрузок и отдыха; - внушение и самовнушение сна и </w:t>
      </w:r>
      <w:proofErr w:type="spellStart"/>
      <w:r>
        <w:rPr>
          <w:sz w:val="28"/>
          <w:szCs w:val="28"/>
        </w:rPr>
        <w:t>сноподобных</w:t>
      </w:r>
      <w:proofErr w:type="spellEnd"/>
      <w:r>
        <w:rPr>
          <w:sz w:val="28"/>
          <w:szCs w:val="28"/>
        </w:rPr>
        <w:t xml:space="preserve"> состояний; </w:t>
      </w:r>
    </w:p>
    <w:p w14:paraId="26CC763A" w14:textId="77777777" w:rsidR="00E80100" w:rsidRDefault="00000000">
      <w:pPr>
        <w:pStyle w:val="afe"/>
        <w:jc w:val="both"/>
        <w:rPr>
          <w:sz w:val="28"/>
          <w:szCs w:val="28"/>
        </w:rPr>
      </w:pPr>
      <w:r>
        <w:rPr>
          <w:sz w:val="28"/>
          <w:szCs w:val="28"/>
        </w:rPr>
        <w:t>- обучение спортсмена рациональным приемам отдыха при кратковременных паузах, предусмотренных регламентом соревнований;</w:t>
      </w:r>
    </w:p>
    <w:p w14:paraId="0CE04F96" w14:textId="77777777" w:rsidR="00E80100" w:rsidRDefault="00000000">
      <w:pPr>
        <w:pStyle w:val="afe"/>
        <w:jc w:val="both"/>
        <w:rPr>
          <w:sz w:val="28"/>
          <w:szCs w:val="28"/>
        </w:rPr>
      </w:pPr>
      <w:r>
        <w:rPr>
          <w:sz w:val="28"/>
          <w:szCs w:val="28"/>
        </w:rPr>
        <w:t xml:space="preserve"> - </w:t>
      </w:r>
      <w:proofErr w:type="spellStart"/>
      <w:r>
        <w:rPr>
          <w:sz w:val="28"/>
          <w:szCs w:val="28"/>
        </w:rPr>
        <w:t>электроанальгезия</w:t>
      </w:r>
      <w:proofErr w:type="spellEnd"/>
      <w:r>
        <w:rPr>
          <w:sz w:val="28"/>
          <w:szCs w:val="28"/>
        </w:rPr>
        <w:t xml:space="preserve">; </w:t>
      </w:r>
    </w:p>
    <w:p w14:paraId="1459F008" w14:textId="77777777" w:rsidR="00E80100" w:rsidRDefault="00000000">
      <w:pPr>
        <w:pStyle w:val="afe"/>
        <w:jc w:val="both"/>
        <w:rPr>
          <w:sz w:val="28"/>
          <w:szCs w:val="28"/>
        </w:rPr>
      </w:pPr>
      <w:r>
        <w:rPr>
          <w:sz w:val="28"/>
          <w:szCs w:val="28"/>
        </w:rPr>
        <w:t xml:space="preserve">- специальные пленэрные аудио- и </w:t>
      </w:r>
      <w:proofErr w:type="spellStart"/>
      <w:r>
        <w:rPr>
          <w:sz w:val="28"/>
          <w:szCs w:val="28"/>
        </w:rPr>
        <w:t>видеосеансы</w:t>
      </w:r>
      <w:proofErr w:type="spellEnd"/>
      <w:r>
        <w:rPr>
          <w:sz w:val="28"/>
          <w:szCs w:val="28"/>
        </w:rPr>
        <w:t xml:space="preserve">. </w:t>
      </w:r>
    </w:p>
    <w:p w14:paraId="595A21C5" w14:textId="77777777" w:rsidR="00E80100" w:rsidRDefault="00000000">
      <w:pPr>
        <w:pStyle w:val="afe"/>
        <w:jc w:val="both"/>
        <w:rPr>
          <w:sz w:val="28"/>
          <w:szCs w:val="28"/>
        </w:rPr>
      </w:pPr>
      <w:r>
        <w:rPr>
          <w:i/>
          <w:iCs/>
          <w:sz w:val="28"/>
          <w:szCs w:val="28"/>
        </w:rPr>
        <w:t>Снятие избыточного психического напряжения</w:t>
      </w:r>
      <w:r>
        <w:rPr>
          <w:sz w:val="28"/>
          <w:szCs w:val="28"/>
        </w:rPr>
        <w:t xml:space="preserve">. </w:t>
      </w:r>
    </w:p>
    <w:p w14:paraId="71CE6B9D" w14:textId="77777777" w:rsidR="00E80100" w:rsidRDefault="00000000">
      <w:pPr>
        <w:pStyle w:val="afe"/>
        <w:jc w:val="both"/>
        <w:rPr>
          <w:sz w:val="28"/>
          <w:szCs w:val="28"/>
        </w:rPr>
      </w:pPr>
      <w:r>
        <w:rPr>
          <w:sz w:val="28"/>
          <w:szCs w:val="28"/>
        </w:rPr>
        <w:t xml:space="preserve">Стратегия десенсибилизации  снижение чувствительности к воздействиям, вызвавшим неадекватное психическое напряжение, устранение объективных причин стрессового состояния. </w:t>
      </w:r>
    </w:p>
    <w:p w14:paraId="17035934" w14:textId="77777777" w:rsidR="00E80100" w:rsidRDefault="00000000">
      <w:pPr>
        <w:pStyle w:val="afe"/>
        <w:jc w:val="both"/>
        <w:rPr>
          <w:sz w:val="28"/>
          <w:szCs w:val="28"/>
        </w:rPr>
      </w:pPr>
      <w:r>
        <w:rPr>
          <w:sz w:val="28"/>
          <w:szCs w:val="28"/>
        </w:rPr>
        <w:t xml:space="preserve">Основные причины избыточного психического </w:t>
      </w:r>
      <w:proofErr w:type="spellStart"/>
      <w:r>
        <w:rPr>
          <w:sz w:val="28"/>
          <w:szCs w:val="28"/>
        </w:rPr>
        <w:t>напряжени</w:t>
      </w:r>
      <w:proofErr w:type="spellEnd"/>
      <w:r>
        <w:rPr>
          <w:sz w:val="28"/>
          <w:szCs w:val="28"/>
        </w:rPr>
        <w:t xml:space="preserve">: </w:t>
      </w:r>
    </w:p>
    <w:p w14:paraId="7681DA68" w14:textId="77777777" w:rsidR="00E80100" w:rsidRDefault="00000000">
      <w:pPr>
        <w:pStyle w:val="afe"/>
        <w:jc w:val="both"/>
        <w:rPr>
          <w:sz w:val="28"/>
          <w:szCs w:val="28"/>
        </w:rPr>
      </w:pPr>
      <w:r>
        <w:rPr>
          <w:i/>
          <w:iCs/>
          <w:sz w:val="28"/>
          <w:szCs w:val="28"/>
        </w:rPr>
        <w:t>Предстартовая лихорадка</w:t>
      </w:r>
      <w:r>
        <w:rPr>
          <w:sz w:val="28"/>
          <w:szCs w:val="28"/>
        </w:rPr>
        <w:t xml:space="preserve">, вызываемая: непосильностью задач или командных установок, переоценкой собственных сил и возможностей, заражением нервозностью окружения, обстановки, и т.п. Наиболее эффективно сочетание гипносуггестивных воздействий и </w:t>
      </w:r>
      <w:proofErr w:type="spellStart"/>
      <w:r>
        <w:rPr>
          <w:sz w:val="28"/>
          <w:szCs w:val="28"/>
        </w:rPr>
        <w:t>электроанальгезии</w:t>
      </w:r>
      <w:proofErr w:type="spellEnd"/>
      <w:r>
        <w:rPr>
          <w:sz w:val="28"/>
          <w:szCs w:val="28"/>
        </w:rPr>
        <w:t xml:space="preserve"> как отвлекающего фактора.</w:t>
      </w:r>
    </w:p>
    <w:p w14:paraId="6EA4C2A9" w14:textId="77777777" w:rsidR="00E80100" w:rsidRDefault="00000000">
      <w:pPr>
        <w:pStyle w:val="afe"/>
        <w:jc w:val="both"/>
        <w:rPr>
          <w:i/>
          <w:iCs/>
          <w:sz w:val="28"/>
          <w:szCs w:val="28"/>
        </w:rPr>
      </w:pPr>
      <w:r>
        <w:rPr>
          <w:i/>
          <w:iCs/>
          <w:sz w:val="28"/>
          <w:szCs w:val="28"/>
        </w:rPr>
        <w:t>Избыточное волнение в ходе соревнования</w:t>
      </w:r>
    </w:p>
    <w:p w14:paraId="41CCC967" w14:textId="77777777" w:rsidR="00E80100" w:rsidRDefault="00000000">
      <w:pPr>
        <w:pStyle w:val="afe"/>
        <w:jc w:val="both"/>
        <w:rPr>
          <w:sz w:val="28"/>
          <w:szCs w:val="28"/>
        </w:rPr>
      </w:pPr>
      <w:r>
        <w:rPr>
          <w:sz w:val="28"/>
          <w:szCs w:val="28"/>
        </w:rPr>
        <w:t xml:space="preserve">Основное средство </w:t>
      </w:r>
    </w:p>
    <w:p w14:paraId="68573F92" w14:textId="77777777" w:rsidR="00E80100" w:rsidRDefault="00000000">
      <w:pPr>
        <w:pStyle w:val="afe"/>
        <w:jc w:val="both"/>
        <w:rPr>
          <w:sz w:val="28"/>
          <w:szCs w:val="28"/>
        </w:rPr>
      </w:pPr>
      <w:r>
        <w:rPr>
          <w:sz w:val="28"/>
          <w:szCs w:val="28"/>
        </w:rPr>
        <w:t xml:space="preserve">- саморегуляция - воздействие на самого себя с помощью слов, мысленных представлений и их сочетание. </w:t>
      </w:r>
    </w:p>
    <w:p w14:paraId="762EA4FE" w14:textId="77777777" w:rsidR="00E80100" w:rsidRDefault="00000000">
      <w:pPr>
        <w:pStyle w:val="afe"/>
        <w:jc w:val="both"/>
        <w:rPr>
          <w:sz w:val="28"/>
          <w:szCs w:val="28"/>
        </w:rPr>
      </w:pPr>
      <w:r>
        <w:rPr>
          <w:sz w:val="28"/>
          <w:szCs w:val="28"/>
        </w:rPr>
        <w:t xml:space="preserve">Эффективность зависит от владения арсеналом приемов, адаптированных к условиям соревнований данного вида спорта. </w:t>
      </w:r>
    </w:p>
    <w:p w14:paraId="767CA61F" w14:textId="77777777" w:rsidR="00E80100" w:rsidRDefault="00000000">
      <w:pPr>
        <w:pStyle w:val="afe"/>
        <w:jc w:val="both"/>
        <w:rPr>
          <w:sz w:val="28"/>
          <w:szCs w:val="28"/>
        </w:rPr>
      </w:pPr>
      <w:r>
        <w:rPr>
          <w:sz w:val="28"/>
          <w:szCs w:val="28"/>
        </w:rPr>
        <w:t xml:space="preserve">Виды саморегуляции: </w:t>
      </w:r>
    </w:p>
    <w:p w14:paraId="26FDEB39" w14:textId="77777777" w:rsidR="00E80100" w:rsidRDefault="00000000">
      <w:pPr>
        <w:pStyle w:val="afe"/>
        <w:jc w:val="both"/>
        <w:rPr>
          <w:sz w:val="28"/>
          <w:szCs w:val="28"/>
        </w:rPr>
      </w:pPr>
      <w:r>
        <w:rPr>
          <w:sz w:val="28"/>
          <w:szCs w:val="28"/>
        </w:rPr>
        <w:t>- самоубеждение</w:t>
      </w:r>
    </w:p>
    <w:p w14:paraId="7635BC33" w14:textId="77777777" w:rsidR="00E80100" w:rsidRDefault="00000000">
      <w:pPr>
        <w:pStyle w:val="afe"/>
        <w:jc w:val="both"/>
        <w:rPr>
          <w:sz w:val="28"/>
          <w:szCs w:val="28"/>
        </w:rPr>
      </w:pPr>
      <w:r>
        <w:rPr>
          <w:sz w:val="28"/>
          <w:szCs w:val="28"/>
        </w:rPr>
        <w:t xml:space="preserve"> - воздействие на самого себя с помощью логически обоснованных доводов; - самовнушение –</w:t>
      </w:r>
    </w:p>
    <w:p w14:paraId="0681F035" w14:textId="77777777" w:rsidR="00E80100" w:rsidRDefault="00000000">
      <w:pPr>
        <w:pStyle w:val="afe"/>
        <w:jc w:val="both"/>
        <w:rPr>
          <w:sz w:val="28"/>
          <w:szCs w:val="28"/>
        </w:rPr>
      </w:pPr>
      <w:r>
        <w:rPr>
          <w:sz w:val="28"/>
          <w:szCs w:val="28"/>
        </w:rPr>
        <w:t xml:space="preserve"> воздействия, основанные на доверии к источнику, когда информация принимается без доказательства.</w:t>
      </w:r>
    </w:p>
    <w:p w14:paraId="41E8E883" w14:textId="77777777" w:rsidR="00E80100" w:rsidRDefault="00000000">
      <w:pPr>
        <w:pStyle w:val="afe"/>
        <w:jc w:val="both"/>
        <w:rPr>
          <w:sz w:val="28"/>
          <w:szCs w:val="28"/>
        </w:rPr>
      </w:pPr>
      <w:r>
        <w:rPr>
          <w:sz w:val="28"/>
          <w:szCs w:val="28"/>
        </w:rPr>
        <w:t xml:space="preserve"> Виды </w:t>
      </w:r>
      <w:proofErr w:type="spellStart"/>
      <w:r>
        <w:rPr>
          <w:sz w:val="28"/>
          <w:szCs w:val="28"/>
        </w:rPr>
        <w:t>саморегуляционных</w:t>
      </w:r>
      <w:proofErr w:type="spellEnd"/>
      <w:r>
        <w:rPr>
          <w:sz w:val="28"/>
          <w:szCs w:val="28"/>
        </w:rPr>
        <w:t xml:space="preserve"> тренировок: </w:t>
      </w:r>
    </w:p>
    <w:p w14:paraId="1F2CB977" w14:textId="77777777" w:rsidR="00E80100" w:rsidRDefault="00000000">
      <w:pPr>
        <w:pStyle w:val="afe"/>
        <w:jc w:val="both"/>
        <w:rPr>
          <w:sz w:val="28"/>
          <w:szCs w:val="28"/>
        </w:rPr>
      </w:pPr>
      <w:r>
        <w:rPr>
          <w:sz w:val="28"/>
          <w:szCs w:val="28"/>
        </w:rPr>
        <w:t xml:space="preserve">-аутогенная тренировка </w:t>
      </w:r>
    </w:p>
    <w:p w14:paraId="11D3D5D6" w14:textId="77777777" w:rsidR="00E80100" w:rsidRDefault="00000000">
      <w:pPr>
        <w:pStyle w:val="afe"/>
        <w:jc w:val="both"/>
        <w:rPr>
          <w:color w:val="000000" w:themeColor="text1"/>
          <w:sz w:val="28"/>
          <w:szCs w:val="28"/>
        </w:rPr>
      </w:pPr>
      <w:r>
        <w:rPr>
          <w:color w:val="000000" w:themeColor="text1"/>
          <w:sz w:val="28"/>
          <w:szCs w:val="28"/>
        </w:rPr>
        <w:t xml:space="preserve">- воздействие самовнушением на свои психофизическое состояние. </w:t>
      </w:r>
    </w:p>
    <w:p w14:paraId="06BF30C9" w14:textId="77777777" w:rsidR="00E80100" w:rsidRDefault="00000000">
      <w:pPr>
        <w:pStyle w:val="afe"/>
        <w:ind w:firstLine="709"/>
        <w:jc w:val="center"/>
        <w:rPr>
          <w:rFonts w:eastAsia="Times New Roman"/>
          <w:b/>
          <w:bCs/>
          <w:color w:val="000000" w:themeColor="text1"/>
          <w:sz w:val="28"/>
          <w:szCs w:val="28"/>
        </w:rPr>
      </w:pPr>
      <w:r>
        <w:rPr>
          <w:rFonts w:eastAsia="Times New Roman"/>
          <w:b/>
          <w:bCs/>
          <w:color w:val="000000" w:themeColor="text1"/>
          <w:sz w:val="28"/>
          <w:szCs w:val="28"/>
        </w:rPr>
        <w:t>Инструкторская и судейская практика</w:t>
      </w:r>
    </w:p>
    <w:p w14:paraId="6FBF51C7" w14:textId="77777777" w:rsidR="00E80100" w:rsidRDefault="00000000">
      <w:pPr>
        <w:widowControl w:val="0"/>
        <w:suppressAutoHyphens/>
        <w:ind w:firstLine="709"/>
        <w:jc w:val="both"/>
        <w:textAlignment w:val="baseline"/>
        <w:rPr>
          <w:color w:val="000000" w:themeColor="text1"/>
          <w:sz w:val="28"/>
          <w:szCs w:val="28"/>
        </w:rPr>
      </w:pPr>
      <w:r>
        <w:rPr>
          <w:color w:val="000000" w:themeColor="text1"/>
          <w:sz w:val="28"/>
          <w:szCs w:val="28"/>
        </w:rPr>
        <w:t xml:space="preserve">Учащиеся учебно-тренировочных групп и групп спортивного совершенствования могут привлекаться в качестве помощников тренеров для проведения учебно-тренировочных занятий и спортивных соревнований в группах начальной подготовки и учебно-тренировочных группах. Они должны уметь самостоятельно проводить разминку, занятия по физической подготовке, обучение основным техническим элементам и приемам. Занимающиеся в группах спортивного совершенствования должны уметь составлять комплексы упражнений для развития физических качеств, </w:t>
      </w:r>
      <w:r>
        <w:rPr>
          <w:color w:val="000000" w:themeColor="text1"/>
          <w:sz w:val="28"/>
          <w:szCs w:val="28"/>
        </w:rPr>
        <w:lastRenderedPageBreak/>
        <w:t>подбирать упражнения для совершенствования техники плавания, правильно вести дневник тренировок, в котором регистрируется объем и интенсивность выполняемых тренировочных нагрузок. Занимающиеся в группах спортивного совершенствования должны знать правила соревнований и систематически привлекаться к судейству соревнований, уметь организовать и провести соревнования внутри спортивной школы и в районе. Учащимся выполнившим необходимые требования могут присваиваться звания инструктора и судьи по спорту.</w:t>
      </w:r>
    </w:p>
    <w:p w14:paraId="19B1396E" w14:textId="77777777" w:rsidR="00E80100" w:rsidRDefault="00E80100">
      <w:pPr>
        <w:widowControl w:val="0"/>
        <w:suppressAutoHyphens/>
        <w:ind w:firstLine="709"/>
        <w:jc w:val="both"/>
        <w:textAlignment w:val="baseline"/>
        <w:rPr>
          <w:rFonts w:eastAsia="Andale Sans UI"/>
          <w:b/>
          <w:bCs/>
          <w:color w:val="000000" w:themeColor="text1"/>
          <w:kern w:val="1"/>
          <w:sz w:val="28"/>
          <w:szCs w:val="28"/>
          <w:lang w:eastAsia="fa-IR" w:bidi="fa-IR"/>
        </w:rPr>
      </w:pPr>
    </w:p>
    <w:p w14:paraId="3EF4E76F" w14:textId="77777777" w:rsidR="00E80100" w:rsidRDefault="00000000">
      <w:pPr>
        <w:tabs>
          <w:tab w:val="left" w:pos="1276"/>
        </w:tabs>
        <w:jc w:val="center"/>
        <w:rPr>
          <w:color w:val="000000" w:themeColor="text1"/>
          <w:sz w:val="28"/>
          <w:szCs w:val="28"/>
        </w:rPr>
      </w:pPr>
      <w:r>
        <w:rPr>
          <w:color w:val="000000" w:themeColor="text1"/>
          <w:sz w:val="28"/>
          <w:szCs w:val="28"/>
        </w:rPr>
        <w:t>План инструкторской и судейской практики</w:t>
      </w:r>
    </w:p>
    <w:tbl>
      <w:tblPr>
        <w:tblStyle w:val="afd"/>
        <w:tblpPr w:leftFromText="180" w:rightFromText="180" w:vertAnchor="text" w:horzAnchor="margin" w:tblpY="184"/>
        <w:tblW w:w="9465" w:type="dxa"/>
        <w:tblLayout w:type="fixed"/>
        <w:tblLook w:val="04A0" w:firstRow="1" w:lastRow="0" w:firstColumn="1" w:lastColumn="0" w:noHBand="0" w:noVBand="1"/>
      </w:tblPr>
      <w:tblGrid>
        <w:gridCol w:w="2190"/>
        <w:gridCol w:w="3622"/>
        <w:gridCol w:w="1985"/>
        <w:gridCol w:w="1668"/>
      </w:tblGrid>
      <w:tr w:rsidR="00E80100" w14:paraId="01F02507" w14:textId="77777777">
        <w:tc>
          <w:tcPr>
            <w:tcW w:w="2190" w:type="dxa"/>
            <w:tcBorders>
              <w:top w:val="single" w:sz="4" w:space="0" w:color="auto"/>
              <w:left w:val="single" w:sz="4" w:space="0" w:color="auto"/>
              <w:bottom w:val="single" w:sz="4" w:space="0" w:color="auto"/>
              <w:right w:val="single" w:sz="4" w:space="0" w:color="auto"/>
            </w:tcBorders>
            <w:vAlign w:val="center"/>
          </w:tcPr>
          <w:p w14:paraId="545F692F" w14:textId="77777777" w:rsidR="00E80100" w:rsidRDefault="00000000">
            <w:pPr>
              <w:tabs>
                <w:tab w:val="left" w:pos="5812"/>
              </w:tabs>
              <w:ind w:left="57"/>
              <w:contextualSpacing/>
              <w:jc w:val="center"/>
              <w:rPr>
                <w:color w:val="000000" w:themeColor="text1"/>
              </w:rPr>
            </w:pPr>
            <w:r>
              <w:rPr>
                <w:color w:val="000000" w:themeColor="text1"/>
              </w:rPr>
              <w:t>Этап спортивной подготовки</w:t>
            </w:r>
          </w:p>
        </w:tc>
        <w:tc>
          <w:tcPr>
            <w:tcW w:w="3622" w:type="dxa"/>
            <w:tcBorders>
              <w:top w:val="single" w:sz="4" w:space="0" w:color="auto"/>
              <w:left w:val="single" w:sz="4" w:space="0" w:color="auto"/>
              <w:bottom w:val="single" w:sz="4" w:space="0" w:color="auto"/>
              <w:right w:val="single" w:sz="4" w:space="0" w:color="auto"/>
            </w:tcBorders>
            <w:vAlign w:val="center"/>
          </w:tcPr>
          <w:p w14:paraId="6B53246F" w14:textId="77777777" w:rsidR="00E80100" w:rsidRDefault="00000000">
            <w:pPr>
              <w:tabs>
                <w:tab w:val="left" w:pos="5812"/>
              </w:tabs>
              <w:ind w:left="57"/>
              <w:contextualSpacing/>
              <w:jc w:val="center"/>
              <w:rPr>
                <w:color w:val="000000" w:themeColor="text1"/>
              </w:rPr>
            </w:pPr>
            <w:r>
              <w:rPr>
                <w:color w:val="000000" w:themeColor="text1"/>
              </w:rPr>
              <w:t xml:space="preserve">Темы </w:t>
            </w:r>
          </w:p>
        </w:tc>
        <w:tc>
          <w:tcPr>
            <w:tcW w:w="1985" w:type="dxa"/>
            <w:tcBorders>
              <w:top w:val="single" w:sz="4" w:space="0" w:color="auto"/>
              <w:left w:val="single" w:sz="4" w:space="0" w:color="auto"/>
              <w:bottom w:val="single" w:sz="4" w:space="0" w:color="auto"/>
              <w:right w:val="single" w:sz="4" w:space="0" w:color="auto"/>
            </w:tcBorders>
            <w:vAlign w:val="center"/>
          </w:tcPr>
          <w:p w14:paraId="6FA9B9E5" w14:textId="77777777" w:rsidR="00E80100" w:rsidRDefault="00000000">
            <w:pPr>
              <w:tabs>
                <w:tab w:val="left" w:pos="5812"/>
              </w:tabs>
              <w:ind w:left="57"/>
              <w:contextualSpacing/>
              <w:jc w:val="center"/>
              <w:rPr>
                <w:color w:val="000000" w:themeColor="text1"/>
              </w:rPr>
            </w:pPr>
            <w:r>
              <w:rPr>
                <w:color w:val="000000" w:themeColor="text1"/>
              </w:rPr>
              <w:t>Объем времени (в часах)</w:t>
            </w:r>
          </w:p>
        </w:tc>
        <w:tc>
          <w:tcPr>
            <w:tcW w:w="1668" w:type="dxa"/>
            <w:tcBorders>
              <w:top w:val="single" w:sz="4" w:space="0" w:color="auto"/>
              <w:left w:val="single" w:sz="4" w:space="0" w:color="auto"/>
              <w:bottom w:val="single" w:sz="4" w:space="0" w:color="auto"/>
              <w:right w:val="single" w:sz="4" w:space="0" w:color="auto"/>
            </w:tcBorders>
            <w:vAlign w:val="center"/>
          </w:tcPr>
          <w:p w14:paraId="5D4D84E5" w14:textId="77777777" w:rsidR="00E80100" w:rsidRDefault="00000000">
            <w:pPr>
              <w:tabs>
                <w:tab w:val="left" w:pos="5812"/>
              </w:tabs>
              <w:ind w:left="57"/>
              <w:contextualSpacing/>
              <w:jc w:val="center"/>
              <w:rPr>
                <w:color w:val="000000" w:themeColor="text1"/>
              </w:rPr>
            </w:pPr>
            <w:r>
              <w:rPr>
                <w:color w:val="000000" w:themeColor="text1"/>
              </w:rPr>
              <w:t>Сроки проведения</w:t>
            </w:r>
          </w:p>
        </w:tc>
      </w:tr>
      <w:tr w:rsidR="00E80100" w14:paraId="673EE969" w14:textId="77777777">
        <w:tc>
          <w:tcPr>
            <w:tcW w:w="9465" w:type="dxa"/>
            <w:gridSpan w:val="4"/>
            <w:tcBorders>
              <w:top w:val="single" w:sz="4" w:space="0" w:color="auto"/>
              <w:left w:val="single" w:sz="4" w:space="0" w:color="auto"/>
              <w:bottom w:val="single" w:sz="4" w:space="0" w:color="auto"/>
              <w:right w:val="single" w:sz="4" w:space="0" w:color="auto"/>
            </w:tcBorders>
            <w:vAlign w:val="center"/>
          </w:tcPr>
          <w:p w14:paraId="74C93D3B" w14:textId="75FE7984" w:rsidR="00E80100" w:rsidRDefault="00000000">
            <w:pPr>
              <w:pStyle w:val="aff"/>
              <w:widowControl/>
              <w:numPr>
                <w:ilvl w:val="0"/>
                <w:numId w:val="10"/>
              </w:numPr>
              <w:tabs>
                <w:tab w:val="left" w:pos="5812"/>
              </w:tabs>
              <w:autoSpaceDE/>
              <w:autoSpaceDN/>
              <w:adjustRightInd/>
              <w:jc w:val="center"/>
              <w:rPr>
                <w:color w:val="000000" w:themeColor="text1"/>
                <w:sz w:val="24"/>
                <w:szCs w:val="24"/>
              </w:rPr>
            </w:pPr>
            <w:r>
              <w:rPr>
                <w:color w:val="000000" w:themeColor="text1"/>
                <w:sz w:val="24"/>
                <w:szCs w:val="24"/>
              </w:rPr>
              <w:t>Судейская практика</w:t>
            </w:r>
            <w:r w:rsidR="006A09DB">
              <w:rPr>
                <w:color w:val="000000" w:themeColor="text1"/>
                <w:sz w:val="24"/>
                <w:szCs w:val="24"/>
              </w:rPr>
              <w:t>- 2 /2 часа</w:t>
            </w:r>
          </w:p>
        </w:tc>
      </w:tr>
      <w:tr w:rsidR="00E80100" w14:paraId="2C8B5520" w14:textId="77777777">
        <w:trPr>
          <w:trHeight w:val="779"/>
        </w:trPr>
        <w:tc>
          <w:tcPr>
            <w:tcW w:w="2190" w:type="dxa"/>
            <w:vMerge w:val="restart"/>
            <w:tcBorders>
              <w:top w:val="single" w:sz="4" w:space="0" w:color="auto"/>
              <w:left w:val="single" w:sz="4" w:space="0" w:color="auto"/>
              <w:right w:val="single" w:sz="4" w:space="0" w:color="auto"/>
            </w:tcBorders>
            <w:vAlign w:val="center"/>
          </w:tcPr>
          <w:p w14:paraId="738D3DFA" w14:textId="77777777" w:rsidR="00E80100" w:rsidRDefault="00000000">
            <w:pPr>
              <w:jc w:val="center"/>
              <w:rPr>
                <w:color w:val="000000" w:themeColor="text1"/>
              </w:rPr>
            </w:pPr>
            <w:r>
              <w:rPr>
                <w:color w:val="000000" w:themeColor="text1"/>
              </w:rPr>
              <w:t>Этап начальной подготовки до 1 года/свыше года</w:t>
            </w:r>
          </w:p>
        </w:tc>
        <w:tc>
          <w:tcPr>
            <w:tcW w:w="3622" w:type="dxa"/>
            <w:tcBorders>
              <w:top w:val="single" w:sz="4" w:space="0" w:color="auto"/>
              <w:left w:val="single" w:sz="4" w:space="0" w:color="auto"/>
              <w:right w:val="single" w:sz="4" w:space="0" w:color="auto"/>
            </w:tcBorders>
            <w:vAlign w:val="center"/>
          </w:tcPr>
          <w:p w14:paraId="0C8FA20D" w14:textId="77777777" w:rsidR="00E80100" w:rsidRDefault="00000000">
            <w:pPr>
              <w:tabs>
                <w:tab w:val="left" w:pos="5812"/>
              </w:tabs>
              <w:ind w:left="57"/>
              <w:contextualSpacing/>
              <w:rPr>
                <w:bCs/>
                <w:color w:val="000000" w:themeColor="text1"/>
              </w:rPr>
            </w:pPr>
            <w:r>
              <w:rPr>
                <w:bCs/>
                <w:color w:val="000000" w:themeColor="text1"/>
              </w:rPr>
              <w:t>практическое и теоретическое изучение и применение правил вида спорта и терминологии, принятой в виде спорта</w:t>
            </w:r>
          </w:p>
        </w:tc>
        <w:tc>
          <w:tcPr>
            <w:tcW w:w="1985" w:type="dxa"/>
            <w:tcBorders>
              <w:top w:val="single" w:sz="4" w:space="0" w:color="auto"/>
              <w:left w:val="single" w:sz="4" w:space="0" w:color="auto"/>
              <w:right w:val="single" w:sz="4" w:space="0" w:color="auto"/>
            </w:tcBorders>
            <w:vAlign w:val="center"/>
          </w:tcPr>
          <w:p w14:paraId="7D487482" w14:textId="77777777" w:rsidR="00E80100" w:rsidRDefault="00000000">
            <w:pPr>
              <w:tabs>
                <w:tab w:val="left" w:pos="5812"/>
              </w:tabs>
              <w:ind w:left="57"/>
              <w:contextualSpacing/>
              <w:jc w:val="center"/>
              <w:rPr>
                <w:color w:val="000000" w:themeColor="text1"/>
              </w:rPr>
            </w:pPr>
            <w:r>
              <w:rPr>
                <w:color w:val="000000" w:themeColor="text1"/>
              </w:rPr>
              <w:t>1/1</w:t>
            </w:r>
          </w:p>
        </w:tc>
        <w:tc>
          <w:tcPr>
            <w:tcW w:w="1668" w:type="dxa"/>
            <w:tcBorders>
              <w:top w:val="single" w:sz="4" w:space="0" w:color="auto"/>
              <w:left w:val="single" w:sz="4" w:space="0" w:color="auto"/>
              <w:right w:val="single" w:sz="4" w:space="0" w:color="auto"/>
            </w:tcBorders>
            <w:vAlign w:val="center"/>
          </w:tcPr>
          <w:p w14:paraId="5FAA8A5F" w14:textId="77777777" w:rsidR="00E80100" w:rsidRDefault="00000000">
            <w:pPr>
              <w:tabs>
                <w:tab w:val="left" w:pos="5812"/>
              </w:tabs>
              <w:ind w:left="57"/>
              <w:contextualSpacing/>
              <w:jc w:val="center"/>
              <w:rPr>
                <w:color w:val="000000" w:themeColor="text1"/>
              </w:rPr>
            </w:pPr>
            <w:r>
              <w:rPr>
                <w:color w:val="000000" w:themeColor="text1"/>
              </w:rPr>
              <w:t>Апрель</w:t>
            </w:r>
          </w:p>
        </w:tc>
      </w:tr>
      <w:tr w:rsidR="00E80100" w14:paraId="4463348D" w14:textId="77777777">
        <w:trPr>
          <w:trHeight w:val="2208"/>
        </w:trPr>
        <w:tc>
          <w:tcPr>
            <w:tcW w:w="2190" w:type="dxa"/>
            <w:vMerge/>
            <w:tcBorders>
              <w:left w:val="single" w:sz="4" w:space="0" w:color="auto"/>
              <w:right w:val="single" w:sz="4" w:space="0" w:color="auto"/>
            </w:tcBorders>
            <w:vAlign w:val="center"/>
          </w:tcPr>
          <w:p w14:paraId="784D74B4" w14:textId="77777777" w:rsidR="00E80100" w:rsidRDefault="00E80100">
            <w:pPr>
              <w:rPr>
                <w:color w:val="000000" w:themeColor="text1"/>
              </w:rPr>
            </w:pPr>
          </w:p>
        </w:tc>
        <w:tc>
          <w:tcPr>
            <w:tcW w:w="3622" w:type="dxa"/>
            <w:tcBorders>
              <w:top w:val="single" w:sz="4" w:space="0" w:color="auto"/>
              <w:left w:val="single" w:sz="4" w:space="0" w:color="auto"/>
              <w:right w:val="single" w:sz="4" w:space="0" w:color="auto"/>
            </w:tcBorders>
            <w:vAlign w:val="center"/>
          </w:tcPr>
          <w:p w14:paraId="4E83138D" w14:textId="77777777" w:rsidR="00E80100" w:rsidRDefault="00000000">
            <w:pPr>
              <w:pStyle w:val="TableParagraph"/>
              <w:tabs>
                <w:tab w:val="left" w:pos="5812"/>
              </w:tabs>
              <w:ind w:left="57" w:hanging="57"/>
              <w:contextualSpacing/>
              <w:rPr>
                <w:bCs/>
                <w:color w:val="000000" w:themeColor="text1"/>
                <w:sz w:val="24"/>
                <w:szCs w:val="24"/>
              </w:rPr>
            </w:pPr>
            <w:r>
              <w:rPr>
                <w:bCs/>
                <w:color w:val="000000" w:themeColor="text1"/>
                <w:sz w:val="24"/>
                <w:szCs w:val="24"/>
              </w:rPr>
              <w:t>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1591F34C" w14:textId="77777777" w:rsidR="00E80100" w:rsidRDefault="00E80100">
            <w:pPr>
              <w:pStyle w:val="TableParagraph"/>
              <w:tabs>
                <w:tab w:val="left" w:pos="5812"/>
              </w:tabs>
              <w:ind w:left="57" w:hanging="57"/>
              <w:contextualSpacing/>
              <w:rPr>
                <w:bCs/>
                <w:color w:val="000000" w:themeColor="text1"/>
                <w:sz w:val="24"/>
                <w:szCs w:val="24"/>
              </w:rPr>
            </w:pPr>
          </w:p>
        </w:tc>
        <w:tc>
          <w:tcPr>
            <w:tcW w:w="1985" w:type="dxa"/>
            <w:tcBorders>
              <w:top w:val="single" w:sz="4" w:space="0" w:color="auto"/>
              <w:left w:val="single" w:sz="4" w:space="0" w:color="auto"/>
              <w:right w:val="single" w:sz="4" w:space="0" w:color="auto"/>
            </w:tcBorders>
            <w:vAlign w:val="center"/>
          </w:tcPr>
          <w:p w14:paraId="1B2F73BE" w14:textId="77777777" w:rsidR="00E80100" w:rsidRDefault="00000000">
            <w:pPr>
              <w:tabs>
                <w:tab w:val="left" w:pos="5812"/>
              </w:tabs>
              <w:ind w:left="57"/>
              <w:contextualSpacing/>
              <w:jc w:val="center"/>
              <w:rPr>
                <w:color w:val="000000" w:themeColor="text1"/>
              </w:rPr>
            </w:pPr>
            <w:r>
              <w:rPr>
                <w:color w:val="000000" w:themeColor="text1"/>
              </w:rPr>
              <w:t>1/1</w:t>
            </w:r>
          </w:p>
        </w:tc>
        <w:tc>
          <w:tcPr>
            <w:tcW w:w="1668" w:type="dxa"/>
            <w:tcBorders>
              <w:top w:val="single" w:sz="4" w:space="0" w:color="auto"/>
              <w:left w:val="single" w:sz="4" w:space="0" w:color="auto"/>
              <w:right w:val="single" w:sz="4" w:space="0" w:color="auto"/>
            </w:tcBorders>
            <w:vAlign w:val="center"/>
          </w:tcPr>
          <w:p w14:paraId="0677FE4B" w14:textId="77777777" w:rsidR="00E80100" w:rsidRDefault="00000000">
            <w:pPr>
              <w:tabs>
                <w:tab w:val="left" w:pos="5812"/>
              </w:tabs>
              <w:ind w:left="57"/>
              <w:contextualSpacing/>
              <w:rPr>
                <w:color w:val="000000" w:themeColor="text1"/>
              </w:rPr>
            </w:pPr>
            <w:r>
              <w:rPr>
                <w:color w:val="000000" w:themeColor="text1"/>
              </w:rPr>
              <w:t xml:space="preserve">          Май</w:t>
            </w:r>
          </w:p>
        </w:tc>
      </w:tr>
      <w:tr w:rsidR="00E80100" w14:paraId="15B3BF56" w14:textId="77777777">
        <w:tc>
          <w:tcPr>
            <w:tcW w:w="2190" w:type="dxa"/>
            <w:tcBorders>
              <w:left w:val="single" w:sz="4" w:space="0" w:color="auto"/>
              <w:right w:val="single" w:sz="4" w:space="0" w:color="auto"/>
            </w:tcBorders>
            <w:vAlign w:val="center"/>
          </w:tcPr>
          <w:p w14:paraId="2CE3CCA1" w14:textId="77777777" w:rsidR="00E80100" w:rsidRDefault="00E80100">
            <w:pPr>
              <w:rPr>
                <w:color w:val="000000" w:themeColor="text1"/>
              </w:rPr>
            </w:pPr>
          </w:p>
        </w:tc>
        <w:tc>
          <w:tcPr>
            <w:tcW w:w="7275" w:type="dxa"/>
            <w:gridSpan w:val="3"/>
            <w:tcBorders>
              <w:top w:val="single" w:sz="4" w:space="0" w:color="auto"/>
              <w:left w:val="single" w:sz="4" w:space="0" w:color="auto"/>
              <w:bottom w:val="single" w:sz="4" w:space="0" w:color="auto"/>
              <w:right w:val="single" w:sz="4" w:space="0" w:color="auto"/>
            </w:tcBorders>
            <w:vAlign w:val="center"/>
          </w:tcPr>
          <w:p w14:paraId="3A2E1A4D" w14:textId="6E63DCE5" w:rsidR="00E80100" w:rsidRDefault="00000000">
            <w:pPr>
              <w:tabs>
                <w:tab w:val="left" w:pos="5812"/>
              </w:tabs>
              <w:ind w:left="57"/>
              <w:contextualSpacing/>
              <w:jc w:val="center"/>
              <w:rPr>
                <w:color w:val="000000" w:themeColor="text1"/>
              </w:rPr>
            </w:pPr>
            <w:r>
              <w:rPr>
                <w:color w:val="000000" w:themeColor="text1"/>
              </w:rPr>
              <w:t>2.Инструкторская практика</w:t>
            </w:r>
            <w:r w:rsidR="006A09DB">
              <w:rPr>
                <w:color w:val="000000" w:themeColor="text1"/>
              </w:rPr>
              <w:t>-1/2 часа</w:t>
            </w:r>
          </w:p>
        </w:tc>
      </w:tr>
      <w:tr w:rsidR="00E80100" w14:paraId="51674A19" w14:textId="77777777">
        <w:tc>
          <w:tcPr>
            <w:tcW w:w="2190" w:type="dxa"/>
            <w:vMerge w:val="restart"/>
            <w:tcBorders>
              <w:top w:val="single" w:sz="4" w:space="0" w:color="auto"/>
              <w:left w:val="single" w:sz="4" w:space="0" w:color="auto"/>
              <w:right w:val="single" w:sz="4" w:space="0" w:color="auto"/>
            </w:tcBorders>
            <w:vAlign w:val="center"/>
          </w:tcPr>
          <w:p w14:paraId="2BC00509" w14:textId="77777777" w:rsidR="00E80100" w:rsidRDefault="00000000">
            <w:pPr>
              <w:jc w:val="center"/>
              <w:rPr>
                <w:color w:val="000000" w:themeColor="text1"/>
              </w:rPr>
            </w:pPr>
            <w:r>
              <w:rPr>
                <w:color w:val="000000" w:themeColor="text1"/>
              </w:rPr>
              <w:t>Этап начальной подготовки до 1 года/свыше года</w:t>
            </w:r>
          </w:p>
        </w:tc>
        <w:tc>
          <w:tcPr>
            <w:tcW w:w="3622" w:type="dxa"/>
            <w:tcBorders>
              <w:top w:val="single" w:sz="4" w:space="0" w:color="auto"/>
              <w:left w:val="single" w:sz="4" w:space="0" w:color="auto"/>
              <w:bottom w:val="single" w:sz="4" w:space="0" w:color="auto"/>
              <w:right w:val="single" w:sz="4" w:space="0" w:color="auto"/>
            </w:tcBorders>
            <w:vAlign w:val="center"/>
          </w:tcPr>
          <w:p w14:paraId="008DE5FE" w14:textId="77777777" w:rsidR="00E80100" w:rsidRDefault="00000000">
            <w:pPr>
              <w:tabs>
                <w:tab w:val="left" w:pos="5812"/>
              </w:tabs>
              <w:ind w:left="57"/>
              <w:contextualSpacing/>
              <w:rPr>
                <w:bCs/>
                <w:color w:val="000000" w:themeColor="text1"/>
              </w:rPr>
            </w:pPr>
            <w:r>
              <w:rPr>
                <w:bCs/>
                <w:color w:val="000000" w:themeColor="text1"/>
              </w:rPr>
              <w:t>освоение навыков организации и проведения учебно-тренировочных занятий в качестве помощника тренера-преподавателя, инструктора</w:t>
            </w:r>
          </w:p>
        </w:tc>
        <w:tc>
          <w:tcPr>
            <w:tcW w:w="1985" w:type="dxa"/>
            <w:tcBorders>
              <w:top w:val="single" w:sz="4" w:space="0" w:color="auto"/>
              <w:left w:val="single" w:sz="4" w:space="0" w:color="auto"/>
              <w:bottom w:val="single" w:sz="4" w:space="0" w:color="auto"/>
              <w:right w:val="single" w:sz="4" w:space="0" w:color="auto"/>
            </w:tcBorders>
            <w:vAlign w:val="center"/>
          </w:tcPr>
          <w:p w14:paraId="5EBCEBD5" w14:textId="77777777" w:rsidR="00E80100" w:rsidRDefault="00000000">
            <w:pPr>
              <w:tabs>
                <w:tab w:val="left" w:pos="5812"/>
              </w:tabs>
              <w:ind w:left="57"/>
              <w:contextualSpacing/>
              <w:jc w:val="center"/>
              <w:rPr>
                <w:color w:val="000000" w:themeColor="text1"/>
              </w:rPr>
            </w:pPr>
            <w:r>
              <w:rPr>
                <w:color w:val="000000" w:themeColor="text1"/>
              </w:rPr>
              <w:t>1/1</w:t>
            </w:r>
          </w:p>
        </w:tc>
        <w:tc>
          <w:tcPr>
            <w:tcW w:w="1668" w:type="dxa"/>
            <w:tcBorders>
              <w:top w:val="single" w:sz="4" w:space="0" w:color="auto"/>
              <w:left w:val="single" w:sz="4" w:space="0" w:color="auto"/>
              <w:right w:val="single" w:sz="4" w:space="0" w:color="auto"/>
            </w:tcBorders>
            <w:vAlign w:val="center"/>
          </w:tcPr>
          <w:p w14:paraId="10B02AD1" w14:textId="77777777" w:rsidR="00E80100" w:rsidRDefault="00000000">
            <w:pPr>
              <w:tabs>
                <w:tab w:val="left" w:pos="5812"/>
              </w:tabs>
              <w:ind w:left="57"/>
              <w:contextualSpacing/>
              <w:jc w:val="center"/>
              <w:rPr>
                <w:color w:val="000000" w:themeColor="text1"/>
              </w:rPr>
            </w:pPr>
            <w:r>
              <w:rPr>
                <w:color w:val="000000" w:themeColor="text1"/>
              </w:rPr>
              <w:t>Апрель</w:t>
            </w:r>
          </w:p>
        </w:tc>
      </w:tr>
      <w:tr w:rsidR="00E80100" w14:paraId="733E9449" w14:textId="77777777">
        <w:trPr>
          <w:trHeight w:val="1627"/>
        </w:trPr>
        <w:tc>
          <w:tcPr>
            <w:tcW w:w="2190" w:type="dxa"/>
            <w:vMerge/>
            <w:tcBorders>
              <w:left w:val="single" w:sz="4" w:space="0" w:color="auto"/>
              <w:right w:val="single" w:sz="4" w:space="0" w:color="auto"/>
            </w:tcBorders>
            <w:vAlign w:val="center"/>
          </w:tcPr>
          <w:p w14:paraId="02928770" w14:textId="77777777" w:rsidR="00E80100" w:rsidRDefault="00E80100">
            <w:pPr>
              <w:rPr>
                <w:color w:val="000000" w:themeColor="text1"/>
              </w:rPr>
            </w:pPr>
          </w:p>
        </w:tc>
        <w:tc>
          <w:tcPr>
            <w:tcW w:w="3622" w:type="dxa"/>
            <w:tcBorders>
              <w:top w:val="single" w:sz="4" w:space="0" w:color="auto"/>
              <w:left w:val="single" w:sz="4" w:space="0" w:color="auto"/>
              <w:right w:val="single" w:sz="4" w:space="0" w:color="auto"/>
            </w:tcBorders>
            <w:vAlign w:val="center"/>
          </w:tcPr>
          <w:p w14:paraId="4A628BCF" w14:textId="77777777" w:rsidR="00E80100" w:rsidRDefault="00000000">
            <w:pPr>
              <w:tabs>
                <w:tab w:val="left" w:pos="5812"/>
              </w:tabs>
              <w:ind w:left="57"/>
              <w:contextualSpacing/>
              <w:rPr>
                <w:bCs/>
                <w:color w:val="000000" w:themeColor="text1"/>
              </w:rPr>
            </w:pPr>
            <w:r>
              <w:rPr>
                <w:bCs/>
                <w:color w:val="000000" w:themeColor="text1"/>
              </w:rPr>
              <w:t>составление конспекта учебно-тренировочного занятия в соответствии с поставленной задачей</w:t>
            </w:r>
          </w:p>
        </w:tc>
        <w:tc>
          <w:tcPr>
            <w:tcW w:w="1985" w:type="dxa"/>
            <w:tcBorders>
              <w:top w:val="single" w:sz="4" w:space="0" w:color="auto"/>
              <w:left w:val="single" w:sz="4" w:space="0" w:color="auto"/>
              <w:right w:val="single" w:sz="4" w:space="0" w:color="auto"/>
            </w:tcBorders>
            <w:vAlign w:val="center"/>
          </w:tcPr>
          <w:p w14:paraId="419A5FEA" w14:textId="77777777" w:rsidR="00E80100" w:rsidRDefault="00000000">
            <w:pPr>
              <w:tabs>
                <w:tab w:val="left" w:pos="5812"/>
              </w:tabs>
              <w:ind w:left="57"/>
              <w:contextualSpacing/>
              <w:jc w:val="center"/>
              <w:rPr>
                <w:color w:val="000000" w:themeColor="text1"/>
              </w:rPr>
            </w:pPr>
            <w:r>
              <w:rPr>
                <w:color w:val="000000" w:themeColor="text1"/>
              </w:rPr>
              <w:t>0/1</w:t>
            </w:r>
          </w:p>
        </w:tc>
        <w:tc>
          <w:tcPr>
            <w:tcW w:w="1668" w:type="dxa"/>
            <w:tcBorders>
              <w:top w:val="single" w:sz="4" w:space="0" w:color="auto"/>
              <w:left w:val="single" w:sz="4" w:space="0" w:color="auto"/>
              <w:right w:val="single" w:sz="4" w:space="0" w:color="auto"/>
            </w:tcBorders>
            <w:vAlign w:val="center"/>
          </w:tcPr>
          <w:p w14:paraId="5A5E6B13" w14:textId="77777777" w:rsidR="00E80100" w:rsidRDefault="00000000">
            <w:pPr>
              <w:tabs>
                <w:tab w:val="left" w:pos="5812"/>
              </w:tabs>
              <w:ind w:left="57"/>
              <w:contextualSpacing/>
              <w:rPr>
                <w:color w:val="000000" w:themeColor="text1"/>
              </w:rPr>
            </w:pPr>
            <w:r>
              <w:rPr>
                <w:color w:val="000000" w:themeColor="text1"/>
              </w:rPr>
              <w:t xml:space="preserve">          Май</w:t>
            </w:r>
          </w:p>
        </w:tc>
      </w:tr>
    </w:tbl>
    <w:p w14:paraId="42CBB34C" w14:textId="77777777" w:rsidR="00E80100" w:rsidRDefault="00E80100">
      <w:pPr>
        <w:tabs>
          <w:tab w:val="left" w:pos="1276"/>
        </w:tabs>
        <w:jc w:val="center"/>
        <w:rPr>
          <w:color w:val="000000" w:themeColor="text1"/>
          <w:sz w:val="28"/>
          <w:szCs w:val="28"/>
        </w:rPr>
      </w:pPr>
    </w:p>
    <w:tbl>
      <w:tblPr>
        <w:tblStyle w:val="afd"/>
        <w:tblpPr w:leftFromText="180" w:rightFromText="180" w:vertAnchor="text" w:horzAnchor="margin" w:tblpY="184"/>
        <w:tblW w:w="9465" w:type="dxa"/>
        <w:tblLayout w:type="fixed"/>
        <w:tblLook w:val="04A0" w:firstRow="1" w:lastRow="0" w:firstColumn="1" w:lastColumn="0" w:noHBand="0" w:noVBand="1"/>
      </w:tblPr>
      <w:tblGrid>
        <w:gridCol w:w="2190"/>
        <w:gridCol w:w="3622"/>
        <w:gridCol w:w="1985"/>
        <w:gridCol w:w="1668"/>
      </w:tblGrid>
      <w:tr w:rsidR="00E80100" w14:paraId="3BD408EC" w14:textId="77777777">
        <w:tc>
          <w:tcPr>
            <w:tcW w:w="2190" w:type="dxa"/>
            <w:tcBorders>
              <w:top w:val="single" w:sz="4" w:space="0" w:color="auto"/>
              <w:left w:val="single" w:sz="4" w:space="0" w:color="auto"/>
              <w:bottom w:val="single" w:sz="4" w:space="0" w:color="auto"/>
              <w:right w:val="single" w:sz="4" w:space="0" w:color="auto"/>
            </w:tcBorders>
            <w:vAlign w:val="center"/>
          </w:tcPr>
          <w:p w14:paraId="1BAA5157" w14:textId="77777777" w:rsidR="00E80100" w:rsidRDefault="00000000">
            <w:pPr>
              <w:tabs>
                <w:tab w:val="left" w:pos="5812"/>
              </w:tabs>
              <w:ind w:left="57"/>
              <w:contextualSpacing/>
              <w:jc w:val="center"/>
              <w:rPr>
                <w:color w:val="000000" w:themeColor="text1"/>
              </w:rPr>
            </w:pPr>
            <w:r>
              <w:rPr>
                <w:color w:val="000000" w:themeColor="text1"/>
              </w:rPr>
              <w:t>Этап спортивной подготовки</w:t>
            </w:r>
          </w:p>
        </w:tc>
        <w:tc>
          <w:tcPr>
            <w:tcW w:w="3622" w:type="dxa"/>
            <w:tcBorders>
              <w:top w:val="single" w:sz="4" w:space="0" w:color="auto"/>
              <w:left w:val="single" w:sz="4" w:space="0" w:color="auto"/>
              <w:bottom w:val="single" w:sz="4" w:space="0" w:color="auto"/>
              <w:right w:val="single" w:sz="4" w:space="0" w:color="auto"/>
            </w:tcBorders>
            <w:vAlign w:val="center"/>
          </w:tcPr>
          <w:p w14:paraId="6FFF2B34" w14:textId="77777777" w:rsidR="00E80100" w:rsidRDefault="00000000">
            <w:pPr>
              <w:tabs>
                <w:tab w:val="left" w:pos="5812"/>
              </w:tabs>
              <w:ind w:left="57"/>
              <w:contextualSpacing/>
              <w:jc w:val="center"/>
              <w:rPr>
                <w:color w:val="000000" w:themeColor="text1"/>
              </w:rPr>
            </w:pPr>
            <w:r>
              <w:rPr>
                <w:color w:val="000000" w:themeColor="text1"/>
              </w:rPr>
              <w:t xml:space="preserve">Темы </w:t>
            </w:r>
          </w:p>
        </w:tc>
        <w:tc>
          <w:tcPr>
            <w:tcW w:w="1985" w:type="dxa"/>
            <w:tcBorders>
              <w:top w:val="single" w:sz="4" w:space="0" w:color="auto"/>
              <w:left w:val="single" w:sz="4" w:space="0" w:color="auto"/>
              <w:bottom w:val="single" w:sz="4" w:space="0" w:color="auto"/>
              <w:right w:val="single" w:sz="4" w:space="0" w:color="auto"/>
            </w:tcBorders>
            <w:vAlign w:val="center"/>
          </w:tcPr>
          <w:p w14:paraId="2B29575D" w14:textId="77777777" w:rsidR="00E80100" w:rsidRDefault="00000000">
            <w:pPr>
              <w:tabs>
                <w:tab w:val="left" w:pos="5812"/>
              </w:tabs>
              <w:ind w:left="57"/>
              <w:contextualSpacing/>
              <w:jc w:val="center"/>
              <w:rPr>
                <w:color w:val="000000" w:themeColor="text1"/>
              </w:rPr>
            </w:pPr>
            <w:r>
              <w:rPr>
                <w:color w:val="000000" w:themeColor="text1"/>
              </w:rPr>
              <w:t>Объем времени (в часах)</w:t>
            </w:r>
          </w:p>
        </w:tc>
        <w:tc>
          <w:tcPr>
            <w:tcW w:w="1668" w:type="dxa"/>
            <w:tcBorders>
              <w:top w:val="single" w:sz="4" w:space="0" w:color="auto"/>
              <w:left w:val="single" w:sz="4" w:space="0" w:color="auto"/>
              <w:bottom w:val="single" w:sz="4" w:space="0" w:color="auto"/>
              <w:right w:val="single" w:sz="4" w:space="0" w:color="auto"/>
            </w:tcBorders>
            <w:vAlign w:val="center"/>
          </w:tcPr>
          <w:p w14:paraId="6C094CCB" w14:textId="77777777" w:rsidR="00E80100" w:rsidRDefault="00000000">
            <w:pPr>
              <w:tabs>
                <w:tab w:val="left" w:pos="5812"/>
              </w:tabs>
              <w:ind w:left="57"/>
              <w:contextualSpacing/>
              <w:jc w:val="center"/>
              <w:rPr>
                <w:color w:val="000000" w:themeColor="text1"/>
              </w:rPr>
            </w:pPr>
            <w:r>
              <w:rPr>
                <w:color w:val="000000" w:themeColor="text1"/>
              </w:rPr>
              <w:t>Сроки проведения</w:t>
            </w:r>
          </w:p>
        </w:tc>
      </w:tr>
      <w:tr w:rsidR="00E80100" w14:paraId="200D923F" w14:textId="77777777">
        <w:tc>
          <w:tcPr>
            <w:tcW w:w="9465" w:type="dxa"/>
            <w:gridSpan w:val="4"/>
            <w:tcBorders>
              <w:top w:val="single" w:sz="4" w:space="0" w:color="auto"/>
              <w:left w:val="single" w:sz="4" w:space="0" w:color="auto"/>
              <w:bottom w:val="single" w:sz="4" w:space="0" w:color="auto"/>
              <w:right w:val="single" w:sz="4" w:space="0" w:color="auto"/>
            </w:tcBorders>
            <w:vAlign w:val="center"/>
          </w:tcPr>
          <w:p w14:paraId="50672544" w14:textId="5C46D956" w:rsidR="00E80100" w:rsidRDefault="00000000">
            <w:pPr>
              <w:pStyle w:val="aff"/>
              <w:widowControl/>
              <w:numPr>
                <w:ilvl w:val="0"/>
                <w:numId w:val="11"/>
              </w:numPr>
              <w:tabs>
                <w:tab w:val="left" w:pos="5812"/>
              </w:tabs>
              <w:autoSpaceDE/>
              <w:autoSpaceDN/>
              <w:adjustRightInd/>
              <w:jc w:val="center"/>
              <w:rPr>
                <w:color w:val="000000" w:themeColor="text1"/>
                <w:sz w:val="24"/>
                <w:szCs w:val="24"/>
              </w:rPr>
            </w:pPr>
            <w:r>
              <w:rPr>
                <w:color w:val="000000" w:themeColor="text1"/>
                <w:sz w:val="24"/>
                <w:szCs w:val="24"/>
              </w:rPr>
              <w:t>Судейская практика</w:t>
            </w:r>
            <w:r w:rsidR="006A09DB">
              <w:rPr>
                <w:color w:val="000000" w:themeColor="text1"/>
                <w:sz w:val="24"/>
                <w:szCs w:val="24"/>
              </w:rPr>
              <w:t>-3-4/4 часа</w:t>
            </w:r>
          </w:p>
        </w:tc>
      </w:tr>
      <w:tr w:rsidR="00E80100" w14:paraId="316E3399" w14:textId="77777777">
        <w:trPr>
          <w:trHeight w:val="779"/>
        </w:trPr>
        <w:tc>
          <w:tcPr>
            <w:tcW w:w="2190" w:type="dxa"/>
            <w:vMerge w:val="restart"/>
            <w:tcBorders>
              <w:top w:val="single" w:sz="4" w:space="0" w:color="auto"/>
              <w:left w:val="single" w:sz="4" w:space="0" w:color="auto"/>
              <w:right w:val="single" w:sz="4" w:space="0" w:color="auto"/>
            </w:tcBorders>
            <w:vAlign w:val="center"/>
          </w:tcPr>
          <w:p w14:paraId="43B04DFB" w14:textId="77777777" w:rsidR="00E80100" w:rsidRDefault="00000000">
            <w:pPr>
              <w:tabs>
                <w:tab w:val="left" w:pos="5812"/>
              </w:tabs>
              <w:ind w:left="57"/>
              <w:contextualSpacing/>
              <w:jc w:val="center"/>
              <w:rPr>
                <w:color w:val="000000" w:themeColor="text1"/>
              </w:rPr>
            </w:pPr>
            <w:r>
              <w:rPr>
                <w:color w:val="000000" w:themeColor="text1"/>
              </w:rPr>
              <w:t>Учебно-</w:t>
            </w:r>
          </w:p>
          <w:p w14:paraId="5DAC80E1" w14:textId="77777777" w:rsidR="00E80100" w:rsidRDefault="00000000">
            <w:pPr>
              <w:tabs>
                <w:tab w:val="left" w:pos="5812"/>
              </w:tabs>
              <w:ind w:left="57"/>
              <w:contextualSpacing/>
              <w:jc w:val="center"/>
              <w:rPr>
                <w:color w:val="000000" w:themeColor="text1"/>
              </w:rPr>
            </w:pPr>
            <w:r>
              <w:rPr>
                <w:color w:val="000000" w:themeColor="text1"/>
              </w:rPr>
              <w:t>тренировочный</w:t>
            </w:r>
          </w:p>
          <w:p w14:paraId="3DD92AC1" w14:textId="77777777" w:rsidR="00E80100" w:rsidRDefault="00000000">
            <w:pPr>
              <w:tabs>
                <w:tab w:val="left" w:pos="5812"/>
              </w:tabs>
              <w:ind w:left="57"/>
              <w:contextualSpacing/>
              <w:jc w:val="center"/>
              <w:rPr>
                <w:color w:val="000000" w:themeColor="text1"/>
              </w:rPr>
            </w:pPr>
            <w:r>
              <w:rPr>
                <w:color w:val="000000" w:themeColor="text1"/>
              </w:rPr>
              <w:t>этап</w:t>
            </w:r>
          </w:p>
          <w:p w14:paraId="4F4A00FC" w14:textId="77777777" w:rsidR="00E80100" w:rsidRDefault="00000000">
            <w:pPr>
              <w:jc w:val="center"/>
              <w:rPr>
                <w:color w:val="000000" w:themeColor="text1"/>
              </w:rPr>
            </w:pPr>
            <w:r>
              <w:rPr>
                <w:color w:val="000000" w:themeColor="text1"/>
              </w:rPr>
              <w:t>(этап спортивной специализации)</w:t>
            </w:r>
          </w:p>
          <w:p w14:paraId="65149956" w14:textId="77777777" w:rsidR="00E80100" w:rsidRDefault="00000000">
            <w:pPr>
              <w:jc w:val="center"/>
              <w:rPr>
                <w:color w:val="000000" w:themeColor="text1"/>
              </w:rPr>
            </w:pPr>
            <w:r>
              <w:rPr>
                <w:color w:val="000000" w:themeColor="text1"/>
              </w:rPr>
              <w:t>до 3-х лет/ свыше 3-х лет</w:t>
            </w:r>
          </w:p>
        </w:tc>
        <w:tc>
          <w:tcPr>
            <w:tcW w:w="3622" w:type="dxa"/>
            <w:tcBorders>
              <w:top w:val="single" w:sz="4" w:space="0" w:color="auto"/>
              <w:left w:val="single" w:sz="4" w:space="0" w:color="auto"/>
              <w:right w:val="single" w:sz="4" w:space="0" w:color="auto"/>
            </w:tcBorders>
            <w:vAlign w:val="center"/>
          </w:tcPr>
          <w:p w14:paraId="624B779E" w14:textId="77777777" w:rsidR="00E80100" w:rsidRDefault="00000000">
            <w:pPr>
              <w:tabs>
                <w:tab w:val="left" w:pos="5812"/>
              </w:tabs>
              <w:ind w:left="57"/>
              <w:contextualSpacing/>
              <w:rPr>
                <w:bCs/>
                <w:color w:val="000000" w:themeColor="text1"/>
              </w:rPr>
            </w:pPr>
            <w:r>
              <w:rPr>
                <w:bCs/>
                <w:color w:val="000000" w:themeColor="text1"/>
              </w:rPr>
              <w:t>практическое и теоретическое изучение и применение правил вида спорта и терминологии, принятой в виде спорта</w:t>
            </w:r>
          </w:p>
        </w:tc>
        <w:tc>
          <w:tcPr>
            <w:tcW w:w="1985" w:type="dxa"/>
            <w:tcBorders>
              <w:top w:val="single" w:sz="4" w:space="0" w:color="auto"/>
              <w:left w:val="single" w:sz="4" w:space="0" w:color="auto"/>
              <w:right w:val="single" w:sz="4" w:space="0" w:color="auto"/>
            </w:tcBorders>
            <w:vAlign w:val="center"/>
          </w:tcPr>
          <w:p w14:paraId="0438E083" w14:textId="77777777" w:rsidR="00E80100" w:rsidRDefault="00000000">
            <w:pPr>
              <w:tabs>
                <w:tab w:val="left" w:pos="5812"/>
              </w:tabs>
              <w:ind w:left="57"/>
              <w:contextualSpacing/>
              <w:jc w:val="center"/>
              <w:rPr>
                <w:color w:val="000000" w:themeColor="text1"/>
              </w:rPr>
            </w:pPr>
            <w:r>
              <w:rPr>
                <w:color w:val="000000" w:themeColor="text1"/>
              </w:rPr>
              <w:t>1/1</w:t>
            </w:r>
          </w:p>
        </w:tc>
        <w:tc>
          <w:tcPr>
            <w:tcW w:w="1668" w:type="dxa"/>
            <w:tcBorders>
              <w:top w:val="single" w:sz="4" w:space="0" w:color="auto"/>
              <w:left w:val="single" w:sz="4" w:space="0" w:color="auto"/>
              <w:right w:val="single" w:sz="4" w:space="0" w:color="auto"/>
            </w:tcBorders>
            <w:vAlign w:val="center"/>
          </w:tcPr>
          <w:p w14:paraId="1509BB96" w14:textId="77777777" w:rsidR="00E80100" w:rsidRDefault="00000000">
            <w:pPr>
              <w:tabs>
                <w:tab w:val="left" w:pos="5812"/>
              </w:tabs>
              <w:ind w:left="57"/>
              <w:contextualSpacing/>
              <w:jc w:val="center"/>
              <w:rPr>
                <w:color w:val="000000" w:themeColor="text1"/>
              </w:rPr>
            </w:pPr>
            <w:r>
              <w:rPr>
                <w:color w:val="000000" w:themeColor="text1"/>
              </w:rPr>
              <w:t>Апрель</w:t>
            </w:r>
          </w:p>
        </w:tc>
      </w:tr>
      <w:tr w:rsidR="00E80100" w14:paraId="2D59FBEB" w14:textId="77777777">
        <w:tc>
          <w:tcPr>
            <w:tcW w:w="2190" w:type="dxa"/>
            <w:vMerge/>
            <w:tcBorders>
              <w:left w:val="single" w:sz="4" w:space="0" w:color="auto"/>
              <w:right w:val="single" w:sz="4" w:space="0" w:color="auto"/>
            </w:tcBorders>
            <w:vAlign w:val="center"/>
          </w:tcPr>
          <w:p w14:paraId="6BBE40B5" w14:textId="77777777" w:rsidR="00E80100" w:rsidRDefault="00E80100">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7CC54E92" w14:textId="77777777" w:rsidR="00E80100" w:rsidRDefault="00000000">
            <w:pPr>
              <w:pStyle w:val="TableParagraph"/>
              <w:tabs>
                <w:tab w:val="left" w:pos="5812"/>
              </w:tabs>
              <w:ind w:left="57" w:hanging="57"/>
              <w:contextualSpacing/>
              <w:jc w:val="left"/>
              <w:rPr>
                <w:bCs/>
                <w:color w:val="000000" w:themeColor="text1"/>
                <w:sz w:val="24"/>
                <w:szCs w:val="24"/>
              </w:rPr>
            </w:pPr>
            <w:r>
              <w:rPr>
                <w:bCs/>
                <w:color w:val="000000" w:themeColor="text1"/>
                <w:sz w:val="24"/>
                <w:szCs w:val="24"/>
              </w:rPr>
              <w:t xml:space="preserve">приобретение навыков судейства и проведения спортивных соревнований в </w:t>
            </w:r>
            <w:r>
              <w:rPr>
                <w:bCs/>
                <w:color w:val="000000" w:themeColor="text1"/>
                <w:sz w:val="24"/>
                <w:szCs w:val="24"/>
              </w:rPr>
              <w:lastRenderedPageBreak/>
              <w:t>качестве помощника спортивного судьи и (или) помощника секретаря спортивных соревнований;</w:t>
            </w:r>
          </w:p>
          <w:p w14:paraId="386429C1" w14:textId="77777777" w:rsidR="00E80100" w:rsidRDefault="00E80100">
            <w:pPr>
              <w:pStyle w:val="TableParagraph"/>
              <w:tabs>
                <w:tab w:val="left" w:pos="5812"/>
              </w:tabs>
              <w:ind w:left="57" w:hanging="57"/>
              <w:contextualSpacing/>
              <w:jc w:val="left"/>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5A2AE8C" w14:textId="77777777" w:rsidR="00E80100" w:rsidRDefault="00000000">
            <w:pPr>
              <w:tabs>
                <w:tab w:val="left" w:pos="5812"/>
              </w:tabs>
              <w:ind w:left="57"/>
              <w:contextualSpacing/>
              <w:jc w:val="center"/>
              <w:rPr>
                <w:color w:val="000000" w:themeColor="text1"/>
              </w:rPr>
            </w:pPr>
            <w:r>
              <w:rPr>
                <w:color w:val="000000" w:themeColor="text1"/>
              </w:rPr>
              <w:lastRenderedPageBreak/>
              <w:t>1/3</w:t>
            </w:r>
          </w:p>
        </w:tc>
        <w:tc>
          <w:tcPr>
            <w:tcW w:w="1668" w:type="dxa"/>
            <w:tcBorders>
              <w:top w:val="single" w:sz="4" w:space="0" w:color="auto"/>
              <w:left w:val="single" w:sz="4" w:space="0" w:color="auto"/>
              <w:bottom w:val="single" w:sz="4" w:space="0" w:color="auto"/>
              <w:right w:val="single" w:sz="4" w:space="0" w:color="auto"/>
            </w:tcBorders>
            <w:vAlign w:val="center"/>
          </w:tcPr>
          <w:p w14:paraId="7D0F1E1A" w14:textId="77777777" w:rsidR="00E80100" w:rsidRDefault="00000000">
            <w:pPr>
              <w:tabs>
                <w:tab w:val="left" w:pos="5812"/>
              </w:tabs>
              <w:ind w:left="57"/>
              <w:contextualSpacing/>
              <w:jc w:val="center"/>
              <w:rPr>
                <w:color w:val="000000" w:themeColor="text1"/>
              </w:rPr>
            </w:pPr>
            <w:r>
              <w:rPr>
                <w:color w:val="000000" w:themeColor="text1"/>
              </w:rPr>
              <w:t>апрель</w:t>
            </w:r>
          </w:p>
          <w:p w14:paraId="4802C55A" w14:textId="77777777" w:rsidR="00E80100" w:rsidRDefault="00000000">
            <w:pPr>
              <w:tabs>
                <w:tab w:val="left" w:pos="5812"/>
              </w:tabs>
              <w:ind w:left="57"/>
              <w:contextualSpacing/>
              <w:jc w:val="center"/>
              <w:rPr>
                <w:color w:val="000000" w:themeColor="text1"/>
              </w:rPr>
            </w:pPr>
            <w:r>
              <w:rPr>
                <w:color w:val="000000" w:themeColor="text1"/>
              </w:rPr>
              <w:t>май</w:t>
            </w:r>
          </w:p>
        </w:tc>
      </w:tr>
      <w:tr w:rsidR="00E80100" w14:paraId="653F6EEA" w14:textId="77777777">
        <w:tc>
          <w:tcPr>
            <w:tcW w:w="2190" w:type="dxa"/>
            <w:vMerge/>
            <w:tcBorders>
              <w:left w:val="single" w:sz="4" w:space="0" w:color="auto"/>
              <w:right w:val="single" w:sz="4" w:space="0" w:color="auto"/>
            </w:tcBorders>
            <w:vAlign w:val="center"/>
          </w:tcPr>
          <w:p w14:paraId="70222143" w14:textId="77777777" w:rsidR="00E80100" w:rsidRDefault="00E80100">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6862FEB3" w14:textId="77777777" w:rsidR="00E80100" w:rsidRDefault="00000000">
            <w:pPr>
              <w:pStyle w:val="TableParagraph"/>
              <w:tabs>
                <w:tab w:val="left" w:pos="5812"/>
              </w:tabs>
              <w:ind w:left="57" w:hanging="57"/>
              <w:contextualSpacing/>
              <w:jc w:val="left"/>
              <w:rPr>
                <w:bCs/>
                <w:color w:val="000000" w:themeColor="text1"/>
                <w:sz w:val="24"/>
                <w:szCs w:val="24"/>
              </w:rPr>
            </w:pPr>
            <w:r>
              <w:rPr>
                <w:bCs/>
                <w:color w:val="000000" w:themeColor="text1"/>
                <w:sz w:val="24"/>
                <w:szCs w:val="24"/>
              </w:rPr>
              <w:t>приобретение навыков самостоятельного судейства спортивных соревнований;</w:t>
            </w:r>
          </w:p>
          <w:p w14:paraId="38D20081" w14:textId="77777777" w:rsidR="00E80100" w:rsidRDefault="00E80100">
            <w:pPr>
              <w:pStyle w:val="TableParagraph"/>
              <w:tabs>
                <w:tab w:val="left" w:pos="5812"/>
              </w:tabs>
              <w:ind w:left="57" w:hanging="57"/>
              <w:contextualSpacing/>
              <w:jc w:val="left"/>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B6A28C8" w14:textId="77777777" w:rsidR="00E80100" w:rsidRDefault="00000000">
            <w:pPr>
              <w:tabs>
                <w:tab w:val="left" w:pos="5812"/>
              </w:tabs>
              <w:ind w:left="57"/>
              <w:contextualSpacing/>
              <w:jc w:val="center"/>
              <w:rPr>
                <w:color w:val="000000" w:themeColor="text1"/>
              </w:rPr>
            </w:pPr>
            <w:r>
              <w:rPr>
                <w:color w:val="000000" w:themeColor="text1"/>
              </w:rPr>
              <w:t>1/1</w:t>
            </w:r>
          </w:p>
        </w:tc>
        <w:tc>
          <w:tcPr>
            <w:tcW w:w="1668" w:type="dxa"/>
            <w:tcBorders>
              <w:top w:val="single" w:sz="4" w:space="0" w:color="auto"/>
              <w:left w:val="single" w:sz="4" w:space="0" w:color="auto"/>
              <w:bottom w:val="single" w:sz="4" w:space="0" w:color="auto"/>
              <w:right w:val="single" w:sz="4" w:space="0" w:color="auto"/>
            </w:tcBorders>
            <w:vAlign w:val="center"/>
          </w:tcPr>
          <w:p w14:paraId="62AB6B47" w14:textId="77777777" w:rsidR="00E80100" w:rsidRDefault="00000000">
            <w:pPr>
              <w:tabs>
                <w:tab w:val="left" w:pos="5812"/>
              </w:tabs>
              <w:ind w:left="57"/>
              <w:contextualSpacing/>
              <w:jc w:val="center"/>
              <w:rPr>
                <w:color w:val="000000" w:themeColor="text1"/>
              </w:rPr>
            </w:pPr>
            <w:r>
              <w:rPr>
                <w:color w:val="000000" w:themeColor="text1"/>
              </w:rPr>
              <w:t>Май</w:t>
            </w:r>
          </w:p>
        </w:tc>
      </w:tr>
      <w:tr w:rsidR="00E80100" w14:paraId="1237D9C2" w14:textId="77777777">
        <w:tc>
          <w:tcPr>
            <w:tcW w:w="2190" w:type="dxa"/>
            <w:vMerge/>
            <w:tcBorders>
              <w:left w:val="single" w:sz="4" w:space="0" w:color="auto"/>
              <w:right w:val="single" w:sz="4" w:space="0" w:color="auto"/>
            </w:tcBorders>
            <w:vAlign w:val="center"/>
          </w:tcPr>
          <w:p w14:paraId="4D8EE4F8" w14:textId="77777777" w:rsidR="00E80100" w:rsidRDefault="00E80100">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7DF2CF63" w14:textId="77777777" w:rsidR="00E80100" w:rsidRDefault="00000000">
            <w:pPr>
              <w:pStyle w:val="TableParagraph"/>
              <w:tabs>
                <w:tab w:val="left" w:pos="5812"/>
              </w:tabs>
              <w:ind w:left="57" w:hanging="57"/>
              <w:contextualSpacing/>
              <w:jc w:val="left"/>
              <w:rPr>
                <w:bCs/>
                <w:color w:val="000000" w:themeColor="text1"/>
                <w:sz w:val="24"/>
                <w:szCs w:val="24"/>
              </w:rPr>
            </w:pPr>
            <w:r>
              <w:rPr>
                <w:bCs/>
                <w:color w:val="000000" w:themeColor="text1"/>
                <w:sz w:val="24"/>
                <w:szCs w:val="24"/>
              </w:rPr>
              <w:t>формирование уважительного отношения к решениям спортивных судей;</w:t>
            </w:r>
          </w:p>
          <w:p w14:paraId="670B0C3D" w14:textId="77777777" w:rsidR="00E80100" w:rsidRDefault="00E80100">
            <w:pPr>
              <w:pStyle w:val="TableParagraph"/>
              <w:tabs>
                <w:tab w:val="left" w:pos="5812"/>
              </w:tabs>
              <w:ind w:left="57" w:hanging="57"/>
              <w:contextualSpacing/>
              <w:jc w:val="left"/>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DE162FE" w14:textId="77777777" w:rsidR="00E80100" w:rsidRDefault="00000000">
            <w:pPr>
              <w:tabs>
                <w:tab w:val="left" w:pos="5812"/>
              </w:tabs>
              <w:ind w:left="57"/>
              <w:contextualSpacing/>
              <w:jc w:val="center"/>
              <w:rPr>
                <w:color w:val="000000" w:themeColor="text1"/>
              </w:rPr>
            </w:pPr>
            <w:r>
              <w:rPr>
                <w:color w:val="000000" w:themeColor="text1"/>
              </w:rPr>
              <w:t>1/1</w:t>
            </w:r>
          </w:p>
        </w:tc>
        <w:tc>
          <w:tcPr>
            <w:tcW w:w="1668" w:type="dxa"/>
            <w:tcBorders>
              <w:top w:val="single" w:sz="4" w:space="0" w:color="auto"/>
              <w:left w:val="single" w:sz="4" w:space="0" w:color="auto"/>
              <w:bottom w:val="single" w:sz="4" w:space="0" w:color="auto"/>
              <w:right w:val="single" w:sz="4" w:space="0" w:color="auto"/>
            </w:tcBorders>
            <w:vAlign w:val="center"/>
          </w:tcPr>
          <w:p w14:paraId="3A9F7427" w14:textId="77777777" w:rsidR="00E80100" w:rsidRDefault="00000000">
            <w:pPr>
              <w:tabs>
                <w:tab w:val="left" w:pos="5812"/>
              </w:tabs>
              <w:ind w:left="57"/>
              <w:contextualSpacing/>
              <w:jc w:val="center"/>
              <w:rPr>
                <w:color w:val="000000" w:themeColor="text1"/>
              </w:rPr>
            </w:pPr>
            <w:r>
              <w:rPr>
                <w:color w:val="000000" w:themeColor="text1"/>
              </w:rPr>
              <w:t>Май</w:t>
            </w:r>
          </w:p>
        </w:tc>
      </w:tr>
      <w:tr w:rsidR="00E80100" w14:paraId="7103A3C6" w14:textId="77777777">
        <w:tc>
          <w:tcPr>
            <w:tcW w:w="2190" w:type="dxa"/>
            <w:tcBorders>
              <w:left w:val="single" w:sz="4" w:space="0" w:color="auto"/>
              <w:right w:val="single" w:sz="4" w:space="0" w:color="auto"/>
            </w:tcBorders>
            <w:vAlign w:val="center"/>
          </w:tcPr>
          <w:p w14:paraId="03A995F0" w14:textId="77777777" w:rsidR="00E80100" w:rsidRDefault="00E80100">
            <w:pPr>
              <w:rPr>
                <w:color w:val="000000" w:themeColor="text1"/>
              </w:rPr>
            </w:pPr>
          </w:p>
        </w:tc>
        <w:tc>
          <w:tcPr>
            <w:tcW w:w="7275" w:type="dxa"/>
            <w:gridSpan w:val="3"/>
            <w:tcBorders>
              <w:top w:val="single" w:sz="4" w:space="0" w:color="auto"/>
              <w:left w:val="single" w:sz="4" w:space="0" w:color="auto"/>
              <w:bottom w:val="single" w:sz="4" w:space="0" w:color="auto"/>
              <w:right w:val="single" w:sz="4" w:space="0" w:color="auto"/>
            </w:tcBorders>
            <w:vAlign w:val="center"/>
          </w:tcPr>
          <w:p w14:paraId="1BE9BCFB" w14:textId="175B92F0" w:rsidR="00E80100" w:rsidRDefault="00000000">
            <w:pPr>
              <w:tabs>
                <w:tab w:val="left" w:pos="5812"/>
              </w:tabs>
              <w:ind w:left="57"/>
              <w:contextualSpacing/>
              <w:jc w:val="center"/>
              <w:rPr>
                <w:color w:val="000000" w:themeColor="text1"/>
              </w:rPr>
            </w:pPr>
            <w:r>
              <w:rPr>
                <w:color w:val="000000" w:themeColor="text1"/>
              </w:rPr>
              <w:t>2.Инструкторская практик</w:t>
            </w:r>
            <w:r w:rsidR="006A09DB">
              <w:rPr>
                <w:color w:val="000000" w:themeColor="text1"/>
              </w:rPr>
              <w:t xml:space="preserve">  3-4/4 часа</w:t>
            </w:r>
          </w:p>
        </w:tc>
      </w:tr>
      <w:tr w:rsidR="00E80100" w14:paraId="7D2259AF" w14:textId="77777777">
        <w:tc>
          <w:tcPr>
            <w:tcW w:w="2190" w:type="dxa"/>
            <w:vMerge w:val="restart"/>
            <w:tcBorders>
              <w:top w:val="single" w:sz="4" w:space="0" w:color="auto"/>
              <w:left w:val="single" w:sz="4" w:space="0" w:color="auto"/>
              <w:right w:val="single" w:sz="4" w:space="0" w:color="auto"/>
            </w:tcBorders>
            <w:vAlign w:val="center"/>
          </w:tcPr>
          <w:p w14:paraId="33AEE4C8" w14:textId="77777777" w:rsidR="00E80100" w:rsidRDefault="00000000">
            <w:pPr>
              <w:tabs>
                <w:tab w:val="left" w:pos="5812"/>
              </w:tabs>
              <w:ind w:left="57"/>
              <w:contextualSpacing/>
              <w:jc w:val="center"/>
              <w:rPr>
                <w:color w:val="000000" w:themeColor="text1"/>
              </w:rPr>
            </w:pPr>
            <w:r>
              <w:rPr>
                <w:color w:val="000000" w:themeColor="text1"/>
              </w:rPr>
              <w:t>Учебно-</w:t>
            </w:r>
          </w:p>
          <w:p w14:paraId="578B9E41" w14:textId="77777777" w:rsidR="00E80100" w:rsidRDefault="00000000">
            <w:pPr>
              <w:tabs>
                <w:tab w:val="left" w:pos="5812"/>
              </w:tabs>
              <w:ind w:left="57"/>
              <w:contextualSpacing/>
              <w:jc w:val="center"/>
              <w:rPr>
                <w:color w:val="000000" w:themeColor="text1"/>
              </w:rPr>
            </w:pPr>
            <w:r>
              <w:rPr>
                <w:color w:val="000000" w:themeColor="text1"/>
              </w:rPr>
              <w:t>тренировочный</w:t>
            </w:r>
          </w:p>
          <w:p w14:paraId="2242F609" w14:textId="77777777" w:rsidR="00E80100" w:rsidRDefault="00000000">
            <w:pPr>
              <w:tabs>
                <w:tab w:val="left" w:pos="5812"/>
              </w:tabs>
              <w:ind w:left="57"/>
              <w:contextualSpacing/>
              <w:jc w:val="center"/>
              <w:rPr>
                <w:color w:val="000000" w:themeColor="text1"/>
              </w:rPr>
            </w:pPr>
            <w:r>
              <w:rPr>
                <w:color w:val="000000" w:themeColor="text1"/>
              </w:rPr>
              <w:t>этап</w:t>
            </w:r>
          </w:p>
          <w:p w14:paraId="7DE5899D" w14:textId="77777777" w:rsidR="00E80100" w:rsidRDefault="00000000">
            <w:pPr>
              <w:jc w:val="center"/>
              <w:rPr>
                <w:color w:val="000000" w:themeColor="text1"/>
              </w:rPr>
            </w:pPr>
            <w:r>
              <w:rPr>
                <w:color w:val="000000" w:themeColor="text1"/>
              </w:rPr>
              <w:t>(этап спортивной специализации)</w:t>
            </w:r>
          </w:p>
          <w:p w14:paraId="69DD3DC6" w14:textId="77777777" w:rsidR="00E80100" w:rsidRDefault="00000000">
            <w:pPr>
              <w:jc w:val="center"/>
              <w:rPr>
                <w:color w:val="000000" w:themeColor="text1"/>
              </w:rPr>
            </w:pPr>
            <w:r>
              <w:rPr>
                <w:color w:val="000000" w:themeColor="text1"/>
              </w:rPr>
              <w:t>до 3-х лет/ свыше 3-х лет</w:t>
            </w:r>
          </w:p>
        </w:tc>
        <w:tc>
          <w:tcPr>
            <w:tcW w:w="3622" w:type="dxa"/>
            <w:tcBorders>
              <w:top w:val="single" w:sz="4" w:space="0" w:color="auto"/>
              <w:left w:val="single" w:sz="4" w:space="0" w:color="auto"/>
              <w:bottom w:val="single" w:sz="4" w:space="0" w:color="auto"/>
              <w:right w:val="single" w:sz="4" w:space="0" w:color="auto"/>
            </w:tcBorders>
            <w:vAlign w:val="center"/>
          </w:tcPr>
          <w:p w14:paraId="6797CAF1" w14:textId="77777777" w:rsidR="00E80100" w:rsidRDefault="00000000">
            <w:pPr>
              <w:tabs>
                <w:tab w:val="left" w:pos="5812"/>
              </w:tabs>
              <w:ind w:left="57"/>
              <w:contextualSpacing/>
              <w:rPr>
                <w:bCs/>
                <w:color w:val="000000" w:themeColor="text1"/>
              </w:rPr>
            </w:pPr>
            <w:r>
              <w:rPr>
                <w:bCs/>
                <w:color w:val="000000" w:themeColor="text1"/>
              </w:rPr>
              <w:t>освоение навыков организации и проведения учебно-тренировочных занятий в качестве помощника тренера-преподавателя, инструктора</w:t>
            </w:r>
          </w:p>
        </w:tc>
        <w:tc>
          <w:tcPr>
            <w:tcW w:w="1985" w:type="dxa"/>
            <w:tcBorders>
              <w:top w:val="single" w:sz="4" w:space="0" w:color="auto"/>
              <w:left w:val="single" w:sz="4" w:space="0" w:color="auto"/>
              <w:bottom w:val="single" w:sz="4" w:space="0" w:color="auto"/>
              <w:right w:val="single" w:sz="4" w:space="0" w:color="auto"/>
            </w:tcBorders>
            <w:vAlign w:val="center"/>
          </w:tcPr>
          <w:p w14:paraId="45515C9D" w14:textId="77777777" w:rsidR="00E80100" w:rsidRDefault="00000000">
            <w:pPr>
              <w:tabs>
                <w:tab w:val="left" w:pos="5812"/>
              </w:tabs>
              <w:ind w:left="57"/>
              <w:contextualSpacing/>
              <w:jc w:val="center"/>
              <w:rPr>
                <w:color w:val="000000" w:themeColor="text1"/>
              </w:rPr>
            </w:pPr>
            <w:r>
              <w:rPr>
                <w:color w:val="000000" w:themeColor="text1"/>
              </w:rPr>
              <w:t>1/1</w:t>
            </w:r>
          </w:p>
        </w:tc>
        <w:tc>
          <w:tcPr>
            <w:tcW w:w="1668" w:type="dxa"/>
            <w:tcBorders>
              <w:top w:val="single" w:sz="4" w:space="0" w:color="auto"/>
              <w:left w:val="single" w:sz="4" w:space="0" w:color="auto"/>
              <w:right w:val="single" w:sz="4" w:space="0" w:color="auto"/>
            </w:tcBorders>
            <w:vAlign w:val="center"/>
          </w:tcPr>
          <w:p w14:paraId="5D5ABD70" w14:textId="77777777" w:rsidR="00E80100" w:rsidRDefault="00000000">
            <w:pPr>
              <w:tabs>
                <w:tab w:val="left" w:pos="5812"/>
              </w:tabs>
              <w:ind w:left="57"/>
              <w:contextualSpacing/>
              <w:jc w:val="center"/>
              <w:rPr>
                <w:color w:val="000000" w:themeColor="text1"/>
              </w:rPr>
            </w:pPr>
            <w:r>
              <w:rPr>
                <w:color w:val="000000" w:themeColor="text1"/>
              </w:rPr>
              <w:t>Апрель</w:t>
            </w:r>
          </w:p>
        </w:tc>
      </w:tr>
      <w:tr w:rsidR="00E80100" w14:paraId="7920BA81" w14:textId="77777777">
        <w:tc>
          <w:tcPr>
            <w:tcW w:w="2190" w:type="dxa"/>
            <w:vMerge/>
            <w:tcBorders>
              <w:left w:val="single" w:sz="4" w:space="0" w:color="auto"/>
              <w:right w:val="single" w:sz="4" w:space="0" w:color="auto"/>
            </w:tcBorders>
            <w:vAlign w:val="center"/>
          </w:tcPr>
          <w:p w14:paraId="29D79346" w14:textId="77777777" w:rsidR="00E80100" w:rsidRDefault="00E80100">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4E39B248" w14:textId="77777777" w:rsidR="00E80100" w:rsidRDefault="00000000">
            <w:pPr>
              <w:tabs>
                <w:tab w:val="left" w:pos="5812"/>
              </w:tabs>
              <w:ind w:left="57"/>
              <w:contextualSpacing/>
              <w:rPr>
                <w:bCs/>
                <w:color w:val="000000" w:themeColor="text1"/>
              </w:rPr>
            </w:pPr>
            <w:r>
              <w:rPr>
                <w:bCs/>
                <w:color w:val="000000" w:themeColor="text1"/>
              </w:rPr>
              <w:t>составление конспекта учебно-тренировочного занятия в соответствии с поставленной задачей</w:t>
            </w:r>
          </w:p>
        </w:tc>
        <w:tc>
          <w:tcPr>
            <w:tcW w:w="1985" w:type="dxa"/>
            <w:tcBorders>
              <w:top w:val="single" w:sz="4" w:space="0" w:color="auto"/>
              <w:left w:val="single" w:sz="4" w:space="0" w:color="auto"/>
              <w:bottom w:val="single" w:sz="4" w:space="0" w:color="auto"/>
              <w:right w:val="single" w:sz="4" w:space="0" w:color="auto"/>
            </w:tcBorders>
            <w:vAlign w:val="center"/>
          </w:tcPr>
          <w:p w14:paraId="1679436F" w14:textId="77777777" w:rsidR="00E80100" w:rsidRDefault="00000000">
            <w:pPr>
              <w:tabs>
                <w:tab w:val="left" w:pos="5812"/>
              </w:tabs>
              <w:ind w:left="57"/>
              <w:contextualSpacing/>
              <w:jc w:val="center"/>
              <w:rPr>
                <w:color w:val="000000" w:themeColor="text1"/>
              </w:rPr>
            </w:pPr>
            <w:r>
              <w:rPr>
                <w:color w:val="000000" w:themeColor="text1"/>
              </w:rPr>
              <w:t>2/3</w:t>
            </w:r>
          </w:p>
        </w:tc>
        <w:tc>
          <w:tcPr>
            <w:tcW w:w="1668" w:type="dxa"/>
            <w:tcBorders>
              <w:top w:val="single" w:sz="4" w:space="0" w:color="auto"/>
              <w:left w:val="single" w:sz="4" w:space="0" w:color="auto"/>
              <w:bottom w:val="single" w:sz="4" w:space="0" w:color="auto"/>
              <w:right w:val="single" w:sz="4" w:space="0" w:color="auto"/>
            </w:tcBorders>
            <w:vAlign w:val="center"/>
          </w:tcPr>
          <w:p w14:paraId="451CB38B" w14:textId="77777777" w:rsidR="00E80100" w:rsidRDefault="00000000">
            <w:pPr>
              <w:tabs>
                <w:tab w:val="left" w:pos="5812"/>
              </w:tabs>
              <w:ind w:left="57"/>
              <w:contextualSpacing/>
              <w:jc w:val="center"/>
              <w:rPr>
                <w:color w:val="000000" w:themeColor="text1"/>
              </w:rPr>
            </w:pPr>
            <w:r>
              <w:rPr>
                <w:color w:val="000000" w:themeColor="text1"/>
              </w:rPr>
              <w:t>Май</w:t>
            </w:r>
          </w:p>
        </w:tc>
      </w:tr>
      <w:tr w:rsidR="00E80100" w14:paraId="1165C043" w14:textId="77777777">
        <w:trPr>
          <w:trHeight w:val="1341"/>
        </w:trPr>
        <w:tc>
          <w:tcPr>
            <w:tcW w:w="2190" w:type="dxa"/>
            <w:vMerge/>
            <w:tcBorders>
              <w:left w:val="single" w:sz="4" w:space="0" w:color="auto"/>
              <w:right w:val="single" w:sz="4" w:space="0" w:color="auto"/>
            </w:tcBorders>
            <w:vAlign w:val="center"/>
          </w:tcPr>
          <w:p w14:paraId="779FCCFD" w14:textId="77777777" w:rsidR="00E80100" w:rsidRDefault="00E80100">
            <w:pPr>
              <w:rPr>
                <w:color w:val="000000" w:themeColor="text1"/>
              </w:rPr>
            </w:pPr>
          </w:p>
        </w:tc>
        <w:tc>
          <w:tcPr>
            <w:tcW w:w="3622" w:type="dxa"/>
            <w:tcBorders>
              <w:top w:val="single" w:sz="4" w:space="0" w:color="auto"/>
              <w:left w:val="single" w:sz="4" w:space="0" w:color="auto"/>
              <w:right w:val="single" w:sz="4" w:space="0" w:color="auto"/>
            </w:tcBorders>
            <w:vAlign w:val="center"/>
          </w:tcPr>
          <w:p w14:paraId="4887F5EE" w14:textId="77777777" w:rsidR="00E80100" w:rsidRDefault="00000000">
            <w:pPr>
              <w:tabs>
                <w:tab w:val="left" w:pos="5812"/>
              </w:tabs>
              <w:ind w:left="57"/>
              <w:contextualSpacing/>
              <w:rPr>
                <w:bCs/>
                <w:color w:val="000000" w:themeColor="text1"/>
              </w:rPr>
            </w:pPr>
            <w:r>
              <w:rPr>
                <w:bCs/>
                <w:color w:val="000000" w:themeColor="text1"/>
              </w:rPr>
              <w:t>формирование сознательного отношения к учебно-тренировочному и соревновательному процессам</w:t>
            </w:r>
          </w:p>
        </w:tc>
        <w:tc>
          <w:tcPr>
            <w:tcW w:w="1985" w:type="dxa"/>
            <w:tcBorders>
              <w:top w:val="single" w:sz="4" w:space="0" w:color="auto"/>
              <w:left w:val="single" w:sz="4" w:space="0" w:color="auto"/>
              <w:right w:val="single" w:sz="4" w:space="0" w:color="auto"/>
            </w:tcBorders>
            <w:vAlign w:val="center"/>
          </w:tcPr>
          <w:p w14:paraId="22F27438" w14:textId="77777777" w:rsidR="00E80100" w:rsidRDefault="00000000">
            <w:pPr>
              <w:tabs>
                <w:tab w:val="left" w:pos="5812"/>
              </w:tabs>
              <w:ind w:left="57"/>
              <w:contextualSpacing/>
              <w:jc w:val="center"/>
              <w:rPr>
                <w:color w:val="000000" w:themeColor="text1"/>
              </w:rPr>
            </w:pPr>
            <w:r>
              <w:rPr>
                <w:color w:val="000000" w:themeColor="text1"/>
              </w:rPr>
              <w:t>1/1</w:t>
            </w:r>
          </w:p>
        </w:tc>
        <w:tc>
          <w:tcPr>
            <w:tcW w:w="1668" w:type="dxa"/>
            <w:tcBorders>
              <w:top w:val="single" w:sz="4" w:space="0" w:color="auto"/>
              <w:left w:val="single" w:sz="4" w:space="0" w:color="auto"/>
              <w:bottom w:val="single" w:sz="4" w:space="0" w:color="auto"/>
              <w:right w:val="single" w:sz="4" w:space="0" w:color="auto"/>
            </w:tcBorders>
            <w:vAlign w:val="center"/>
          </w:tcPr>
          <w:p w14:paraId="4A614A21" w14:textId="77777777" w:rsidR="00E80100" w:rsidRDefault="00000000">
            <w:pPr>
              <w:tabs>
                <w:tab w:val="left" w:pos="5812"/>
              </w:tabs>
              <w:ind w:left="57"/>
              <w:contextualSpacing/>
              <w:jc w:val="center"/>
              <w:rPr>
                <w:color w:val="000000" w:themeColor="text1"/>
              </w:rPr>
            </w:pPr>
            <w:r>
              <w:rPr>
                <w:color w:val="000000" w:themeColor="text1"/>
              </w:rPr>
              <w:t>Май</w:t>
            </w:r>
          </w:p>
        </w:tc>
      </w:tr>
    </w:tbl>
    <w:p w14:paraId="078D8FE1" w14:textId="77777777" w:rsidR="00E80100" w:rsidRDefault="00E80100">
      <w:pPr>
        <w:pStyle w:val="afe"/>
        <w:spacing w:line="360" w:lineRule="auto"/>
        <w:ind w:firstLine="709"/>
        <w:jc w:val="center"/>
        <w:rPr>
          <w:rFonts w:eastAsia="Times New Roman"/>
          <w:b/>
          <w:bCs/>
          <w:color w:val="000000" w:themeColor="text1"/>
          <w:sz w:val="28"/>
          <w:szCs w:val="28"/>
        </w:rPr>
      </w:pPr>
    </w:p>
    <w:tbl>
      <w:tblPr>
        <w:tblStyle w:val="afd"/>
        <w:tblpPr w:leftFromText="180" w:rightFromText="180" w:vertAnchor="text" w:horzAnchor="margin" w:tblpY="184"/>
        <w:tblW w:w="9465" w:type="dxa"/>
        <w:tblLayout w:type="fixed"/>
        <w:tblLook w:val="04A0" w:firstRow="1" w:lastRow="0" w:firstColumn="1" w:lastColumn="0" w:noHBand="0" w:noVBand="1"/>
      </w:tblPr>
      <w:tblGrid>
        <w:gridCol w:w="2190"/>
        <w:gridCol w:w="3622"/>
        <w:gridCol w:w="1985"/>
        <w:gridCol w:w="1668"/>
      </w:tblGrid>
      <w:tr w:rsidR="00E80100" w14:paraId="0114C7D2" w14:textId="77777777">
        <w:tc>
          <w:tcPr>
            <w:tcW w:w="2190" w:type="dxa"/>
            <w:tcBorders>
              <w:top w:val="single" w:sz="4" w:space="0" w:color="auto"/>
              <w:left w:val="single" w:sz="4" w:space="0" w:color="auto"/>
              <w:bottom w:val="single" w:sz="4" w:space="0" w:color="auto"/>
              <w:right w:val="single" w:sz="4" w:space="0" w:color="auto"/>
            </w:tcBorders>
            <w:vAlign w:val="center"/>
          </w:tcPr>
          <w:p w14:paraId="5CD54D6E" w14:textId="77777777" w:rsidR="00E80100" w:rsidRDefault="00000000">
            <w:pPr>
              <w:tabs>
                <w:tab w:val="left" w:pos="5812"/>
              </w:tabs>
              <w:ind w:left="57"/>
              <w:contextualSpacing/>
              <w:jc w:val="center"/>
              <w:rPr>
                <w:color w:val="000000" w:themeColor="text1"/>
              </w:rPr>
            </w:pPr>
            <w:r>
              <w:rPr>
                <w:color w:val="000000" w:themeColor="text1"/>
              </w:rPr>
              <w:t>Этап спортивной подготовки</w:t>
            </w:r>
          </w:p>
        </w:tc>
        <w:tc>
          <w:tcPr>
            <w:tcW w:w="3622" w:type="dxa"/>
            <w:tcBorders>
              <w:top w:val="single" w:sz="4" w:space="0" w:color="auto"/>
              <w:left w:val="single" w:sz="4" w:space="0" w:color="auto"/>
              <w:bottom w:val="single" w:sz="4" w:space="0" w:color="auto"/>
              <w:right w:val="single" w:sz="4" w:space="0" w:color="auto"/>
            </w:tcBorders>
            <w:vAlign w:val="center"/>
          </w:tcPr>
          <w:p w14:paraId="7E08529E" w14:textId="77777777" w:rsidR="00E80100" w:rsidRDefault="00000000">
            <w:pPr>
              <w:tabs>
                <w:tab w:val="left" w:pos="5812"/>
              </w:tabs>
              <w:ind w:left="57"/>
              <w:contextualSpacing/>
              <w:jc w:val="center"/>
              <w:rPr>
                <w:color w:val="000000" w:themeColor="text1"/>
              </w:rPr>
            </w:pPr>
            <w:r>
              <w:rPr>
                <w:color w:val="000000" w:themeColor="text1"/>
              </w:rPr>
              <w:t xml:space="preserve">Темы </w:t>
            </w:r>
          </w:p>
        </w:tc>
        <w:tc>
          <w:tcPr>
            <w:tcW w:w="1985" w:type="dxa"/>
            <w:tcBorders>
              <w:top w:val="single" w:sz="4" w:space="0" w:color="auto"/>
              <w:left w:val="single" w:sz="4" w:space="0" w:color="auto"/>
              <w:bottom w:val="single" w:sz="4" w:space="0" w:color="auto"/>
              <w:right w:val="single" w:sz="4" w:space="0" w:color="auto"/>
            </w:tcBorders>
            <w:vAlign w:val="center"/>
          </w:tcPr>
          <w:p w14:paraId="2056798D" w14:textId="77777777" w:rsidR="00E80100" w:rsidRDefault="00000000">
            <w:pPr>
              <w:tabs>
                <w:tab w:val="left" w:pos="5812"/>
              </w:tabs>
              <w:ind w:left="57"/>
              <w:contextualSpacing/>
              <w:jc w:val="center"/>
              <w:rPr>
                <w:color w:val="000000" w:themeColor="text1"/>
              </w:rPr>
            </w:pPr>
            <w:r>
              <w:rPr>
                <w:color w:val="000000" w:themeColor="text1"/>
              </w:rPr>
              <w:t>Объем времени (в часах)</w:t>
            </w:r>
          </w:p>
        </w:tc>
        <w:tc>
          <w:tcPr>
            <w:tcW w:w="1668" w:type="dxa"/>
            <w:tcBorders>
              <w:top w:val="single" w:sz="4" w:space="0" w:color="auto"/>
              <w:left w:val="single" w:sz="4" w:space="0" w:color="auto"/>
              <w:bottom w:val="single" w:sz="4" w:space="0" w:color="auto"/>
              <w:right w:val="single" w:sz="4" w:space="0" w:color="auto"/>
            </w:tcBorders>
            <w:vAlign w:val="center"/>
          </w:tcPr>
          <w:p w14:paraId="3081DD55" w14:textId="77777777" w:rsidR="00E80100" w:rsidRDefault="00000000">
            <w:pPr>
              <w:tabs>
                <w:tab w:val="left" w:pos="5812"/>
              </w:tabs>
              <w:ind w:left="57"/>
              <w:contextualSpacing/>
              <w:jc w:val="center"/>
              <w:rPr>
                <w:color w:val="000000" w:themeColor="text1"/>
              </w:rPr>
            </w:pPr>
            <w:r>
              <w:rPr>
                <w:color w:val="000000" w:themeColor="text1"/>
              </w:rPr>
              <w:t>Сроки проведения</w:t>
            </w:r>
          </w:p>
        </w:tc>
      </w:tr>
      <w:tr w:rsidR="00E80100" w14:paraId="30ED1939" w14:textId="77777777">
        <w:tc>
          <w:tcPr>
            <w:tcW w:w="9465" w:type="dxa"/>
            <w:gridSpan w:val="4"/>
            <w:tcBorders>
              <w:top w:val="single" w:sz="4" w:space="0" w:color="auto"/>
              <w:left w:val="single" w:sz="4" w:space="0" w:color="auto"/>
              <w:bottom w:val="single" w:sz="4" w:space="0" w:color="auto"/>
              <w:right w:val="single" w:sz="4" w:space="0" w:color="auto"/>
            </w:tcBorders>
            <w:vAlign w:val="center"/>
          </w:tcPr>
          <w:p w14:paraId="154270C6" w14:textId="7E2E2269" w:rsidR="00E80100" w:rsidRDefault="00000000">
            <w:pPr>
              <w:tabs>
                <w:tab w:val="left" w:pos="5812"/>
              </w:tabs>
              <w:ind w:left="57"/>
              <w:jc w:val="center"/>
              <w:rPr>
                <w:color w:val="000000" w:themeColor="text1"/>
              </w:rPr>
            </w:pPr>
            <w:r>
              <w:rPr>
                <w:color w:val="000000" w:themeColor="text1"/>
              </w:rPr>
              <w:t>1.Судейская практика</w:t>
            </w:r>
            <w:r w:rsidR="006A09DB">
              <w:rPr>
                <w:color w:val="000000" w:themeColor="text1"/>
              </w:rPr>
              <w:t xml:space="preserve">    6/6-11 часов</w:t>
            </w:r>
          </w:p>
        </w:tc>
      </w:tr>
      <w:tr w:rsidR="00E80100" w14:paraId="0C98B0CC" w14:textId="77777777">
        <w:trPr>
          <w:trHeight w:val="779"/>
        </w:trPr>
        <w:tc>
          <w:tcPr>
            <w:tcW w:w="2190" w:type="dxa"/>
            <w:vMerge w:val="restart"/>
            <w:tcBorders>
              <w:top w:val="single" w:sz="4" w:space="0" w:color="auto"/>
              <w:left w:val="single" w:sz="4" w:space="0" w:color="auto"/>
              <w:right w:val="single" w:sz="4" w:space="0" w:color="auto"/>
            </w:tcBorders>
            <w:vAlign w:val="center"/>
          </w:tcPr>
          <w:p w14:paraId="12ED7504" w14:textId="022BB4AF" w:rsidR="00E80100" w:rsidRPr="006A09DB" w:rsidRDefault="00000000">
            <w:pPr>
              <w:jc w:val="center"/>
            </w:pPr>
            <w:r>
              <w:rPr>
                <w:color w:val="000000" w:themeColor="text1"/>
              </w:rPr>
              <w:t xml:space="preserve">Этап совершенствования </w:t>
            </w:r>
            <w:r w:rsidRPr="006A09DB">
              <w:t>спортивного мастерства</w:t>
            </w:r>
            <w:r w:rsidR="006A09DB">
              <w:t>/</w:t>
            </w:r>
          </w:p>
          <w:p w14:paraId="3AAED95B" w14:textId="0138FC17" w:rsidR="00E80100" w:rsidRDefault="00000000">
            <w:pPr>
              <w:jc w:val="center"/>
              <w:rPr>
                <w:color w:val="000000" w:themeColor="text1"/>
              </w:rPr>
            </w:pPr>
            <w:r w:rsidRPr="006A09DB">
              <w:t xml:space="preserve"> этап высшего </w:t>
            </w:r>
            <w:proofErr w:type="spellStart"/>
            <w:r w:rsidRPr="006A09DB">
              <w:t>спотивного</w:t>
            </w:r>
            <w:proofErr w:type="spellEnd"/>
            <w:r w:rsidRPr="006A09DB">
              <w:t xml:space="preserve"> </w:t>
            </w:r>
            <w:proofErr w:type="spellStart"/>
            <w:r w:rsidRPr="006A09DB">
              <w:t>мвстерства</w:t>
            </w:r>
            <w:proofErr w:type="spellEnd"/>
            <w:r w:rsidRPr="006A09DB">
              <w:t xml:space="preserve"> </w:t>
            </w:r>
          </w:p>
        </w:tc>
        <w:tc>
          <w:tcPr>
            <w:tcW w:w="3622" w:type="dxa"/>
            <w:tcBorders>
              <w:top w:val="single" w:sz="4" w:space="0" w:color="auto"/>
              <w:left w:val="single" w:sz="4" w:space="0" w:color="auto"/>
              <w:right w:val="single" w:sz="4" w:space="0" w:color="auto"/>
            </w:tcBorders>
            <w:vAlign w:val="center"/>
          </w:tcPr>
          <w:p w14:paraId="60D55169" w14:textId="77777777" w:rsidR="00E80100" w:rsidRDefault="00000000">
            <w:pPr>
              <w:tabs>
                <w:tab w:val="left" w:pos="5812"/>
              </w:tabs>
              <w:ind w:left="57"/>
              <w:contextualSpacing/>
              <w:rPr>
                <w:bCs/>
                <w:color w:val="000000" w:themeColor="text1"/>
              </w:rPr>
            </w:pPr>
            <w:r>
              <w:rPr>
                <w:bCs/>
                <w:color w:val="000000" w:themeColor="text1"/>
              </w:rPr>
              <w:t>практическое и теоретическое изучение и применение правил вида спорта и терминологии, принятой в виде спорта</w:t>
            </w:r>
          </w:p>
        </w:tc>
        <w:tc>
          <w:tcPr>
            <w:tcW w:w="1985" w:type="dxa"/>
            <w:tcBorders>
              <w:top w:val="single" w:sz="4" w:space="0" w:color="auto"/>
              <w:left w:val="single" w:sz="4" w:space="0" w:color="auto"/>
              <w:right w:val="single" w:sz="4" w:space="0" w:color="auto"/>
            </w:tcBorders>
            <w:vAlign w:val="center"/>
          </w:tcPr>
          <w:p w14:paraId="72A1071A" w14:textId="2407C1FC" w:rsidR="00E80100" w:rsidRDefault="00000000">
            <w:pPr>
              <w:tabs>
                <w:tab w:val="left" w:pos="5812"/>
              </w:tabs>
              <w:ind w:left="57"/>
              <w:contextualSpacing/>
              <w:jc w:val="center"/>
              <w:rPr>
                <w:color w:val="000000" w:themeColor="text1"/>
              </w:rPr>
            </w:pPr>
            <w:r>
              <w:rPr>
                <w:color w:val="000000" w:themeColor="text1"/>
              </w:rPr>
              <w:t>1</w:t>
            </w:r>
            <w:r w:rsidR="006A09DB">
              <w:rPr>
                <w:color w:val="000000" w:themeColor="text1"/>
              </w:rPr>
              <w:t>/1-1</w:t>
            </w:r>
          </w:p>
        </w:tc>
        <w:tc>
          <w:tcPr>
            <w:tcW w:w="1668" w:type="dxa"/>
            <w:tcBorders>
              <w:top w:val="single" w:sz="4" w:space="0" w:color="auto"/>
              <w:left w:val="single" w:sz="4" w:space="0" w:color="auto"/>
              <w:right w:val="single" w:sz="4" w:space="0" w:color="auto"/>
            </w:tcBorders>
            <w:vAlign w:val="center"/>
          </w:tcPr>
          <w:p w14:paraId="269A681C" w14:textId="77777777" w:rsidR="00E80100" w:rsidRDefault="00000000">
            <w:pPr>
              <w:tabs>
                <w:tab w:val="left" w:pos="5812"/>
              </w:tabs>
              <w:ind w:left="57"/>
              <w:contextualSpacing/>
              <w:jc w:val="center"/>
              <w:rPr>
                <w:color w:val="000000" w:themeColor="text1"/>
              </w:rPr>
            </w:pPr>
            <w:r>
              <w:rPr>
                <w:color w:val="000000" w:themeColor="text1"/>
              </w:rPr>
              <w:t>сентябрь- октябрь</w:t>
            </w:r>
          </w:p>
        </w:tc>
      </w:tr>
      <w:tr w:rsidR="00E80100" w14:paraId="2487BD55" w14:textId="77777777">
        <w:tc>
          <w:tcPr>
            <w:tcW w:w="2190" w:type="dxa"/>
            <w:vMerge/>
            <w:tcBorders>
              <w:left w:val="single" w:sz="4" w:space="0" w:color="auto"/>
              <w:right w:val="single" w:sz="4" w:space="0" w:color="auto"/>
            </w:tcBorders>
            <w:vAlign w:val="center"/>
          </w:tcPr>
          <w:p w14:paraId="58C3458B" w14:textId="77777777" w:rsidR="00E80100" w:rsidRDefault="00E80100">
            <w:pPr>
              <w:jc w:val="cente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564FD19E" w14:textId="77777777" w:rsidR="00E80100" w:rsidRDefault="00000000">
            <w:pPr>
              <w:pStyle w:val="TableParagraph"/>
              <w:tabs>
                <w:tab w:val="left" w:pos="5812"/>
              </w:tabs>
              <w:ind w:left="57" w:hanging="57"/>
              <w:contextualSpacing/>
              <w:jc w:val="left"/>
              <w:rPr>
                <w:bCs/>
                <w:color w:val="000000" w:themeColor="text1"/>
                <w:sz w:val="24"/>
                <w:szCs w:val="24"/>
              </w:rPr>
            </w:pPr>
            <w:r>
              <w:rPr>
                <w:bCs/>
                <w:color w:val="000000" w:themeColor="text1"/>
                <w:sz w:val="24"/>
                <w:szCs w:val="24"/>
              </w:rPr>
              <w:t>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4F29785C" w14:textId="77777777" w:rsidR="00E80100" w:rsidRDefault="00000000">
            <w:pPr>
              <w:pStyle w:val="TableParagraph"/>
              <w:tabs>
                <w:tab w:val="left" w:pos="5812"/>
              </w:tabs>
              <w:ind w:left="57" w:hanging="57"/>
              <w:contextualSpacing/>
              <w:jc w:val="left"/>
              <w:rPr>
                <w:bCs/>
                <w:color w:val="000000" w:themeColor="text1"/>
                <w:sz w:val="24"/>
                <w:szCs w:val="24"/>
              </w:rPr>
            </w:pPr>
            <w:r>
              <w:rPr>
                <w:bCs/>
                <w:color w:val="000000" w:themeColor="text1"/>
                <w:sz w:val="24"/>
                <w:szCs w:val="24"/>
              </w:rPr>
              <w:t xml:space="preserve">сдача норм на </w:t>
            </w:r>
          </w:p>
          <w:p w14:paraId="04FB32B9" w14:textId="77777777" w:rsidR="00E80100" w:rsidRDefault="00000000">
            <w:pPr>
              <w:pStyle w:val="TableParagraph"/>
              <w:tabs>
                <w:tab w:val="left" w:pos="5812"/>
              </w:tabs>
              <w:ind w:left="57" w:hanging="57"/>
              <w:contextualSpacing/>
              <w:jc w:val="left"/>
              <w:rPr>
                <w:bCs/>
                <w:color w:val="000000" w:themeColor="text1"/>
                <w:sz w:val="24"/>
                <w:szCs w:val="24"/>
              </w:rPr>
            </w:pPr>
            <w:r>
              <w:rPr>
                <w:bCs/>
                <w:color w:val="000000" w:themeColor="text1"/>
                <w:sz w:val="24"/>
                <w:szCs w:val="24"/>
              </w:rPr>
              <w:t>присвоение судейских категорий</w:t>
            </w:r>
          </w:p>
          <w:p w14:paraId="33D599C2" w14:textId="77777777" w:rsidR="00E80100" w:rsidRDefault="00E80100">
            <w:pPr>
              <w:pStyle w:val="TableParagraph"/>
              <w:tabs>
                <w:tab w:val="left" w:pos="5812"/>
              </w:tabs>
              <w:ind w:left="57" w:hanging="57"/>
              <w:contextualSpacing/>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47863F2" w14:textId="53FF4555" w:rsidR="00E80100" w:rsidRDefault="006A09DB">
            <w:pPr>
              <w:tabs>
                <w:tab w:val="left" w:pos="5812"/>
              </w:tabs>
              <w:ind w:left="57"/>
              <w:contextualSpacing/>
              <w:jc w:val="center"/>
              <w:rPr>
                <w:color w:val="000000" w:themeColor="text1"/>
              </w:rPr>
            </w:pPr>
            <w:r>
              <w:rPr>
                <w:color w:val="000000" w:themeColor="text1"/>
              </w:rPr>
              <w:t>2/2-4</w:t>
            </w:r>
          </w:p>
        </w:tc>
        <w:tc>
          <w:tcPr>
            <w:tcW w:w="1668" w:type="dxa"/>
            <w:tcBorders>
              <w:top w:val="single" w:sz="4" w:space="0" w:color="auto"/>
              <w:left w:val="single" w:sz="4" w:space="0" w:color="auto"/>
              <w:bottom w:val="single" w:sz="4" w:space="0" w:color="auto"/>
              <w:right w:val="single" w:sz="4" w:space="0" w:color="auto"/>
            </w:tcBorders>
            <w:vAlign w:val="center"/>
          </w:tcPr>
          <w:p w14:paraId="399F04CB" w14:textId="77777777" w:rsidR="00E80100" w:rsidRDefault="00000000">
            <w:pPr>
              <w:tabs>
                <w:tab w:val="left" w:pos="5812"/>
              </w:tabs>
              <w:ind w:left="57"/>
              <w:contextualSpacing/>
              <w:rPr>
                <w:color w:val="000000" w:themeColor="text1"/>
              </w:rPr>
            </w:pPr>
            <w:r>
              <w:rPr>
                <w:color w:val="000000" w:themeColor="text1"/>
              </w:rPr>
              <w:t>сентябрь-май</w:t>
            </w:r>
          </w:p>
        </w:tc>
      </w:tr>
      <w:tr w:rsidR="00E80100" w14:paraId="00D98F9F" w14:textId="77777777">
        <w:tc>
          <w:tcPr>
            <w:tcW w:w="2190" w:type="dxa"/>
            <w:vMerge/>
            <w:tcBorders>
              <w:left w:val="single" w:sz="4" w:space="0" w:color="auto"/>
              <w:right w:val="single" w:sz="4" w:space="0" w:color="auto"/>
            </w:tcBorders>
            <w:vAlign w:val="center"/>
          </w:tcPr>
          <w:p w14:paraId="06773AB4" w14:textId="77777777" w:rsidR="00E80100" w:rsidRDefault="00E80100">
            <w:pPr>
              <w:jc w:val="cente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2713B02F" w14:textId="77777777" w:rsidR="00E80100" w:rsidRDefault="00000000">
            <w:pPr>
              <w:pStyle w:val="TableParagraph"/>
              <w:tabs>
                <w:tab w:val="left" w:pos="5812"/>
              </w:tabs>
              <w:ind w:left="57" w:hanging="57"/>
              <w:contextualSpacing/>
              <w:jc w:val="left"/>
              <w:rPr>
                <w:bCs/>
                <w:color w:val="000000" w:themeColor="text1"/>
                <w:sz w:val="24"/>
                <w:szCs w:val="24"/>
              </w:rPr>
            </w:pPr>
            <w:r>
              <w:rPr>
                <w:bCs/>
                <w:color w:val="000000" w:themeColor="text1"/>
                <w:sz w:val="24"/>
                <w:szCs w:val="24"/>
              </w:rPr>
              <w:t>приобретение навыков самостоятельного судейства спортивных городских, областных соревнований;</w:t>
            </w:r>
          </w:p>
          <w:p w14:paraId="395AB5AB" w14:textId="77777777" w:rsidR="00E80100" w:rsidRDefault="00E80100">
            <w:pPr>
              <w:pStyle w:val="TableParagraph"/>
              <w:tabs>
                <w:tab w:val="left" w:pos="5812"/>
              </w:tabs>
              <w:ind w:left="57" w:hanging="57"/>
              <w:contextualSpacing/>
              <w:jc w:val="left"/>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7F83C9B" w14:textId="729AD9EF" w:rsidR="00E80100" w:rsidRDefault="00000000">
            <w:pPr>
              <w:tabs>
                <w:tab w:val="left" w:pos="5812"/>
              </w:tabs>
              <w:ind w:left="57"/>
              <w:contextualSpacing/>
              <w:jc w:val="center"/>
              <w:rPr>
                <w:color w:val="000000" w:themeColor="text1"/>
              </w:rPr>
            </w:pPr>
            <w:r>
              <w:rPr>
                <w:color w:val="000000" w:themeColor="text1"/>
              </w:rPr>
              <w:lastRenderedPageBreak/>
              <w:t>2</w:t>
            </w:r>
            <w:r w:rsidR="006A09DB">
              <w:rPr>
                <w:color w:val="000000" w:themeColor="text1"/>
              </w:rPr>
              <w:t>/2-5</w:t>
            </w:r>
          </w:p>
        </w:tc>
        <w:tc>
          <w:tcPr>
            <w:tcW w:w="1668" w:type="dxa"/>
            <w:tcBorders>
              <w:top w:val="single" w:sz="4" w:space="0" w:color="auto"/>
              <w:left w:val="single" w:sz="4" w:space="0" w:color="auto"/>
              <w:bottom w:val="single" w:sz="4" w:space="0" w:color="auto"/>
              <w:right w:val="single" w:sz="4" w:space="0" w:color="auto"/>
            </w:tcBorders>
            <w:vAlign w:val="center"/>
          </w:tcPr>
          <w:p w14:paraId="3939FE32" w14:textId="77777777" w:rsidR="00E80100" w:rsidRDefault="00000000">
            <w:pPr>
              <w:tabs>
                <w:tab w:val="left" w:pos="5812"/>
              </w:tabs>
              <w:ind w:left="57"/>
              <w:contextualSpacing/>
              <w:rPr>
                <w:color w:val="000000" w:themeColor="text1"/>
              </w:rPr>
            </w:pPr>
            <w:r>
              <w:rPr>
                <w:color w:val="000000" w:themeColor="text1"/>
              </w:rPr>
              <w:t>май</w:t>
            </w:r>
          </w:p>
        </w:tc>
      </w:tr>
      <w:tr w:rsidR="00E80100" w14:paraId="1D0517B7" w14:textId="77777777">
        <w:tc>
          <w:tcPr>
            <w:tcW w:w="2190" w:type="dxa"/>
            <w:vMerge/>
            <w:tcBorders>
              <w:left w:val="single" w:sz="4" w:space="0" w:color="auto"/>
              <w:right w:val="single" w:sz="4" w:space="0" w:color="auto"/>
            </w:tcBorders>
            <w:vAlign w:val="center"/>
          </w:tcPr>
          <w:p w14:paraId="356776DE" w14:textId="77777777" w:rsidR="00E80100" w:rsidRDefault="00E80100">
            <w:pPr>
              <w:jc w:val="cente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5D47EDA7" w14:textId="77777777" w:rsidR="00E80100" w:rsidRDefault="00000000">
            <w:pPr>
              <w:pStyle w:val="TableParagraph"/>
              <w:tabs>
                <w:tab w:val="left" w:pos="5812"/>
              </w:tabs>
              <w:ind w:left="57" w:hanging="57"/>
              <w:contextualSpacing/>
              <w:jc w:val="left"/>
              <w:rPr>
                <w:bCs/>
                <w:color w:val="000000" w:themeColor="text1"/>
                <w:sz w:val="24"/>
                <w:szCs w:val="24"/>
              </w:rPr>
            </w:pPr>
            <w:r>
              <w:rPr>
                <w:bCs/>
                <w:color w:val="000000" w:themeColor="text1"/>
                <w:sz w:val="24"/>
                <w:szCs w:val="24"/>
              </w:rPr>
              <w:t>формирование уважительного отношения к решениям спортивных судей;</w:t>
            </w:r>
          </w:p>
          <w:p w14:paraId="2B74FE27" w14:textId="77777777" w:rsidR="00E80100" w:rsidRDefault="00E80100">
            <w:pPr>
              <w:pStyle w:val="TableParagraph"/>
              <w:tabs>
                <w:tab w:val="left" w:pos="5812"/>
              </w:tabs>
              <w:ind w:left="57" w:hanging="57"/>
              <w:contextualSpacing/>
              <w:jc w:val="left"/>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246F9E1" w14:textId="7CB93669" w:rsidR="00E80100" w:rsidRDefault="00000000">
            <w:pPr>
              <w:tabs>
                <w:tab w:val="left" w:pos="5812"/>
              </w:tabs>
              <w:ind w:left="57"/>
              <w:contextualSpacing/>
              <w:jc w:val="center"/>
              <w:rPr>
                <w:color w:val="000000" w:themeColor="text1"/>
              </w:rPr>
            </w:pPr>
            <w:r>
              <w:rPr>
                <w:color w:val="000000" w:themeColor="text1"/>
              </w:rPr>
              <w:t>1</w:t>
            </w:r>
            <w:r w:rsidR="006A09DB">
              <w:rPr>
                <w:color w:val="000000" w:themeColor="text1"/>
              </w:rPr>
              <w:t>/1-1</w:t>
            </w:r>
          </w:p>
        </w:tc>
        <w:tc>
          <w:tcPr>
            <w:tcW w:w="1668" w:type="dxa"/>
            <w:tcBorders>
              <w:top w:val="single" w:sz="4" w:space="0" w:color="auto"/>
              <w:left w:val="single" w:sz="4" w:space="0" w:color="auto"/>
              <w:bottom w:val="single" w:sz="4" w:space="0" w:color="auto"/>
              <w:right w:val="single" w:sz="4" w:space="0" w:color="auto"/>
            </w:tcBorders>
            <w:vAlign w:val="center"/>
          </w:tcPr>
          <w:p w14:paraId="37ED132B" w14:textId="77777777" w:rsidR="00E80100" w:rsidRDefault="00000000">
            <w:pPr>
              <w:tabs>
                <w:tab w:val="left" w:pos="5812"/>
              </w:tabs>
              <w:ind w:left="57"/>
              <w:contextualSpacing/>
              <w:rPr>
                <w:color w:val="000000" w:themeColor="text1"/>
              </w:rPr>
            </w:pPr>
            <w:r>
              <w:rPr>
                <w:color w:val="000000" w:themeColor="text1"/>
              </w:rPr>
              <w:t>апрель- май</w:t>
            </w:r>
          </w:p>
        </w:tc>
      </w:tr>
      <w:tr w:rsidR="00E80100" w14:paraId="7C898F84" w14:textId="77777777">
        <w:tc>
          <w:tcPr>
            <w:tcW w:w="2190" w:type="dxa"/>
            <w:vMerge/>
            <w:tcBorders>
              <w:left w:val="single" w:sz="4" w:space="0" w:color="auto"/>
              <w:right w:val="single" w:sz="4" w:space="0" w:color="auto"/>
            </w:tcBorders>
            <w:vAlign w:val="center"/>
          </w:tcPr>
          <w:p w14:paraId="676B78B5" w14:textId="77777777" w:rsidR="00E80100" w:rsidRDefault="00E80100">
            <w:pPr>
              <w:jc w:val="center"/>
              <w:rPr>
                <w:color w:val="000000" w:themeColor="text1"/>
              </w:rPr>
            </w:pPr>
          </w:p>
        </w:tc>
        <w:tc>
          <w:tcPr>
            <w:tcW w:w="7275" w:type="dxa"/>
            <w:gridSpan w:val="3"/>
            <w:tcBorders>
              <w:top w:val="single" w:sz="4" w:space="0" w:color="auto"/>
              <w:left w:val="single" w:sz="4" w:space="0" w:color="auto"/>
              <w:bottom w:val="single" w:sz="4" w:space="0" w:color="auto"/>
              <w:right w:val="single" w:sz="4" w:space="0" w:color="auto"/>
            </w:tcBorders>
            <w:vAlign w:val="center"/>
          </w:tcPr>
          <w:p w14:paraId="21029E8F" w14:textId="2F38CA4D" w:rsidR="00E80100" w:rsidRDefault="00000000">
            <w:pPr>
              <w:tabs>
                <w:tab w:val="left" w:pos="5812"/>
              </w:tabs>
              <w:ind w:left="57"/>
              <w:contextualSpacing/>
              <w:jc w:val="center"/>
              <w:rPr>
                <w:color w:val="000000" w:themeColor="text1"/>
              </w:rPr>
            </w:pPr>
            <w:r>
              <w:rPr>
                <w:color w:val="000000" w:themeColor="text1"/>
              </w:rPr>
              <w:t>2.Инструкторская практика</w:t>
            </w:r>
            <w:r w:rsidR="00140692">
              <w:rPr>
                <w:color w:val="000000" w:themeColor="text1"/>
              </w:rPr>
              <w:t xml:space="preserve"> 4-6/6-8</w:t>
            </w:r>
          </w:p>
        </w:tc>
      </w:tr>
      <w:tr w:rsidR="00E80100" w14:paraId="72F53B37" w14:textId="77777777">
        <w:tc>
          <w:tcPr>
            <w:tcW w:w="2190" w:type="dxa"/>
            <w:vMerge/>
            <w:tcBorders>
              <w:left w:val="single" w:sz="4" w:space="0" w:color="auto"/>
              <w:right w:val="single" w:sz="4" w:space="0" w:color="auto"/>
            </w:tcBorders>
            <w:vAlign w:val="center"/>
          </w:tcPr>
          <w:p w14:paraId="4453A44D" w14:textId="77777777" w:rsidR="00E80100" w:rsidRDefault="00E80100">
            <w:pPr>
              <w:jc w:val="cente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57D306CC" w14:textId="77777777" w:rsidR="00E80100" w:rsidRDefault="00000000">
            <w:pPr>
              <w:tabs>
                <w:tab w:val="left" w:pos="5812"/>
              </w:tabs>
              <w:ind w:left="57"/>
              <w:contextualSpacing/>
              <w:rPr>
                <w:bCs/>
                <w:color w:val="000000" w:themeColor="text1"/>
              </w:rPr>
            </w:pPr>
            <w:r>
              <w:rPr>
                <w:bCs/>
                <w:color w:val="000000" w:themeColor="text1"/>
              </w:rPr>
              <w:t>освоение навыков организации и проведения учебно-тренировочных занятий в качестве помощника тренера-преподавателя, инструктора</w:t>
            </w:r>
          </w:p>
        </w:tc>
        <w:tc>
          <w:tcPr>
            <w:tcW w:w="1985" w:type="dxa"/>
            <w:tcBorders>
              <w:top w:val="single" w:sz="4" w:space="0" w:color="auto"/>
              <w:left w:val="single" w:sz="4" w:space="0" w:color="auto"/>
              <w:bottom w:val="single" w:sz="4" w:space="0" w:color="auto"/>
              <w:right w:val="single" w:sz="4" w:space="0" w:color="auto"/>
            </w:tcBorders>
            <w:vAlign w:val="center"/>
          </w:tcPr>
          <w:p w14:paraId="55B89E5E" w14:textId="44D7D7BF" w:rsidR="00E80100" w:rsidRDefault="00000000">
            <w:pPr>
              <w:tabs>
                <w:tab w:val="left" w:pos="5812"/>
              </w:tabs>
              <w:ind w:left="57"/>
              <w:contextualSpacing/>
              <w:jc w:val="center"/>
              <w:rPr>
                <w:color w:val="000000" w:themeColor="text1"/>
              </w:rPr>
            </w:pPr>
            <w:r>
              <w:rPr>
                <w:color w:val="000000" w:themeColor="text1"/>
              </w:rPr>
              <w:t>1-2</w:t>
            </w:r>
            <w:r w:rsidR="00140692">
              <w:rPr>
                <w:color w:val="000000" w:themeColor="text1"/>
              </w:rPr>
              <w:t>/2</w:t>
            </w:r>
          </w:p>
        </w:tc>
        <w:tc>
          <w:tcPr>
            <w:tcW w:w="1668" w:type="dxa"/>
            <w:tcBorders>
              <w:top w:val="single" w:sz="4" w:space="0" w:color="auto"/>
              <w:left w:val="single" w:sz="4" w:space="0" w:color="auto"/>
              <w:bottom w:val="single" w:sz="4" w:space="0" w:color="auto"/>
              <w:right w:val="single" w:sz="4" w:space="0" w:color="auto"/>
            </w:tcBorders>
            <w:vAlign w:val="center"/>
          </w:tcPr>
          <w:p w14:paraId="26A06952" w14:textId="77777777" w:rsidR="00E80100" w:rsidRDefault="00000000">
            <w:pPr>
              <w:tabs>
                <w:tab w:val="left" w:pos="5812"/>
              </w:tabs>
              <w:ind w:left="57"/>
              <w:contextualSpacing/>
              <w:rPr>
                <w:color w:val="000000" w:themeColor="text1"/>
              </w:rPr>
            </w:pPr>
            <w:r>
              <w:rPr>
                <w:color w:val="000000" w:themeColor="text1"/>
              </w:rPr>
              <w:t>ноябрь-апрель</w:t>
            </w:r>
          </w:p>
        </w:tc>
      </w:tr>
      <w:tr w:rsidR="00E80100" w14:paraId="0DFFF602" w14:textId="77777777">
        <w:tc>
          <w:tcPr>
            <w:tcW w:w="2190" w:type="dxa"/>
            <w:vMerge/>
            <w:tcBorders>
              <w:left w:val="single" w:sz="4" w:space="0" w:color="auto"/>
              <w:right w:val="single" w:sz="4" w:space="0" w:color="auto"/>
            </w:tcBorders>
            <w:vAlign w:val="center"/>
          </w:tcPr>
          <w:p w14:paraId="44ED914F" w14:textId="77777777" w:rsidR="00E80100" w:rsidRDefault="00E80100">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68EC65EE" w14:textId="77777777" w:rsidR="00E80100" w:rsidRDefault="00000000">
            <w:pPr>
              <w:tabs>
                <w:tab w:val="left" w:pos="5812"/>
              </w:tabs>
              <w:ind w:left="57"/>
              <w:contextualSpacing/>
              <w:rPr>
                <w:bCs/>
                <w:color w:val="000000" w:themeColor="text1"/>
              </w:rPr>
            </w:pPr>
            <w:r>
              <w:rPr>
                <w:bCs/>
                <w:color w:val="000000" w:themeColor="text1"/>
              </w:rPr>
              <w:t>составление конспекта учебно-тренировочного занятия в соответствии с поставленной задачей</w:t>
            </w:r>
          </w:p>
        </w:tc>
        <w:tc>
          <w:tcPr>
            <w:tcW w:w="1985" w:type="dxa"/>
            <w:tcBorders>
              <w:top w:val="single" w:sz="4" w:space="0" w:color="auto"/>
              <w:left w:val="single" w:sz="4" w:space="0" w:color="auto"/>
              <w:bottom w:val="single" w:sz="4" w:space="0" w:color="auto"/>
              <w:right w:val="single" w:sz="4" w:space="0" w:color="auto"/>
            </w:tcBorders>
            <w:vAlign w:val="center"/>
          </w:tcPr>
          <w:p w14:paraId="500F3A52" w14:textId="77777777" w:rsidR="00E80100" w:rsidRDefault="00000000">
            <w:pPr>
              <w:tabs>
                <w:tab w:val="left" w:pos="5812"/>
              </w:tabs>
              <w:ind w:left="57"/>
              <w:contextualSpacing/>
              <w:jc w:val="center"/>
              <w:rPr>
                <w:color w:val="000000" w:themeColor="text1"/>
              </w:rPr>
            </w:pPr>
            <w:r>
              <w:rPr>
                <w:color w:val="000000" w:themeColor="text1"/>
              </w:rPr>
              <w:t>1-2</w:t>
            </w:r>
          </w:p>
        </w:tc>
        <w:tc>
          <w:tcPr>
            <w:tcW w:w="1668" w:type="dxa"/>
            <w:tcBorders>
              <w:top w:val="single" w:sz="4" w:space="0" w:color="auto"/>
              <w:left w:val="single" w:sz="4" w:space="0" w:color="auto"/>
              <w:bottom w:val="single" w:sz="4" w:space="0" w:color="auto"/>
              <w:right w:val="single" w:sz="4" w:space="0" w:color="auto"/>
            </w:tcBorders>
            <w:vAlign w:val="center"/>
          </w:tcPr>
          <w:p w14:paraId="733D33FA" w14:textId="77777777" w:rsidR="00E80100" w:rsidRDefault="00000000">
            <w:pPr>
              <w:tabs>
                <w:tab w:val="left" w:pos="5812"/>
              </w:tabs>
              <w:ind w:left="57"/>
              <w:contextualSpacing/>
              <w:rPr>
                <w:color w:val="000000" w:themeColor="text1"/>
              </w:rPr>
            </w:pPr>
            <w:r>
              <w:rPr>
                <w:color w:val="000000" w:themeColor="text1"/>
              </w:rPr>
              <w:t>октябрь-апрель</w:t>
            </w:r>
          </w:p>
        </w:tc>
      </w:tr>
      <w:tr w:rsidR="00E80100" w14:paraId="3D3C9192" w14:textId="77777777">
        <w:tc>
          <w:tcPr>
            <w:tcW w:w="2190" w:type="dxa"/>
            <w:vMerge/>
            <w:tcBorders>
              <w:left w:val="single" w:sz="4" w:space="0" w:color="auto"/>
              <w:right w:val="single" w:sz="4" w:space="0" w:color="auto"/>
            </w:tcBorders>
            <w:vAlign w:val="center"/>
          </w:tcPr>
          <w:p w14:paraId="2F8D6BB1" w14:textId="77777777" w:rsidR="00E80100" w:rsidRDefault="00E80100">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5F692B48" w14:textId="77777777" w:rsidR="00E80100" w:rsidRDefault="00000000">
            <w:pPr>
              <w:tabs>
                <w:tab w:val="left" w:pos="5812"/>
              </w:tabs>
              <w:ind w:left="57"/>
              <w:contextualSpacing/>
              <w:rPr>
                <w:bCs/>
                <w:color w:val="000000" w:themeColor="text1"/>
              </w:rPr>
            </w:pPr>
            <w:r>
              <w:rPr>
                <w:bCs/>
                <w:color w:val="000000" w:themeColor="text1"/>
              </w:rPr>
              <w:t>формирование сознательного отношения к учебно-тренировочному и соревновательному процессам</w:t>
            </w:r>
          </w:p>
        </w:tc>
        <w:tc>
          <w:tcPr>
            <w:tcW w:w="1985" w:type="dxa"/>
            <w:tcBorders>
              <w:top w:val="single" w:sz="4" w:space="0" w:color="auto"/>
              <w:left w:val="single" w:sz="4" w:space="0" w:color="auto"/>
              <w:bottom w:val="single" w:sz="4" w:space="0" w:color="auto"/>
              <w:right w:val="single" w:sz="4" w:space="0" w:color="auto"/>
            </w:tcBorders>
            <w:vAlign w:val="center"/>
          </w:tcPr>
          <w:p w14:paraId="60AE5C05" w14:textId="6E0EF1BF" w:rsidR="00E80100" w:rsidRDefault="00000000">
            <w:pPr>
              <w:tabs>
                <w:tab w:val="left" w:pos="5812"/>
              </w:tabs>
              <w:ind w:left="57"/>
              <w:contextualSpacing/>
              <w:jc w:val="center"/>
              <w:rPr>
                <w:color w:val="000000" w:themeColor="text1"/>
              </w:rPr>
            </w:pPr>
            <w:r>
              <w:rPr>
                <w:color w:val="000000" w:themeColor="text1"/>
              </w:rPr>
              <w:t>1</w:t>
            </w:r>
            <w:r w:rsidR="00140692">
              <w:rPr>
                <w:color w:val="000000" w:themeColor="text1"/>
              </w:rPr>
              <w:t>/1-2</w:t>
            </w:r>
          </w:p>
        </w:tc>
        <w:tc>
          <w:tcPr>
            <w:tcW w:w="1668" w:type="dxa"/>
            <w:tcBorders>
              <w:top w:val="single" w:sz="4" w:space="0" w:color="auto"/>
              <w:left w:val="single" w:sz="4" w:space="0" w:color="auto"/>
              <w:bottom w:val="single" w:sz="4" w:space="0" w:color="auto"/>
              <w:right w:val="single" w:sz="4" w:space="0" w:color="auto"/>
            </w:tcBorders>
            <w:vAlign w:val="center"/>
          </w:tcPr>
          <w:p w14:paraId="1C0D171E" w14:textId="77777777" w:rsidR="00E80100" w:rsidRDefault="00000000">
            <w:pPr>
              <w:tabs>
                <w:tab w:val="left" w:pos="5812"/>
              </w:tabs>
              <w:ind w:left="57"/>
              <w:contextualSpacing/>
              <w:rPr>
                <w:color w:val="000000" w:themeColor="text1"/>
              </w:rPr>
            </w:pPr>
            <w:r>
              <w:rPr>
                <w:color w:val="000000" w:themeColor="text1"/>
              </w:rPr>
              <w:t>сентябрь-апрель</w:t>
            </w:r>
          </w:p>
        </w:tc>
      </w:tr>
      <w:tr w:rsidR="00E80100" w14:paraId="53DBF9A4" w14:textId="77777777">
        <w:trPr>
          <w:trHeight w:val="779"/>
        </w:trPr>
        <w:tc>
          <w:tcPr>
            <w:tcW w:w="2190" w:type="dxa"/>
            <w:vMerge/>
            <w:tcBorders>
              <w:left w:val="single" w:sz="4" w:space="0" w:color="auto"/>
              <w:right w:val="single" w:sz="4" w:space="0" w:color="auto"/>
            </w:tcBorders>
            <w:vAlign w:val="center"/>
          </w:tcPr>
          <w:p w14:paraId="57A9664E" w14:textId="77777777" w:rsidR="00E80100" w:rsidRDefault="00E80100">
            <w:pPr>
              <w:rPr>
                <w:color w:val="000000" w:themeColor="text1"/>
              </w:rPr>
            </w:pPr>
          </w:p>
        </w:tc>
        <w:tc>
          <w:tcPr>
            <w:tcW w:w="3622" w:type="dxa"/>
            <w:tcBorders>
              <w:top w:val="single" w:sz="4" w:space="0" w:color="auto"/>
              <w:left w:val="single" w:sz="4" w:space="0" w:color="auto"/>
              <w:right w:val="single" w:sz="4" w:space="0" w:color="auto"/>
            </w:tcBorders>
            <w:vAlign w:val="center"/>
          </w:tcPr>
          <w:p w14:paraId="18C69721" w14:textId="77777777" w:rsidR="00E80100" w:rsidRDefault="00000000">
            <w:pPr>
              <w:tabs>
                <w:tab w:val="left" w:pos="5812"/>
              </w:tabs>
              <w:ind w:left="57"/>
              <w:contextualSpacing/>
              <w:rPr>
                <w:bCs/>
                <w:color w:val="000000" w:themeColor="text1"/>
              </w:rPr>
            </w:pPr>
            <w:r>
              <w:rPr>
                <w:bCs/>
                <w:color w:val="000000" w:themeColor="text1"/>
              </w:rPr>
              <w:t>формирование склонности к педагогической работе</w:t>
            </w:r>
          </w:p>
        </w:tc>
        <w:tc>
          <w:tcPr>
            <w:tcW w:w="1985" w:type="dxa"/>
            <w:tcBorders>
              <w:top w:val="single" w:sz="4" w:space="0" w:color="auto"/>
              <w:left w:val="single" w:sz="4" w:space="0" w:color="auto"/>
              <w:right w:val="single" w:sz="4" w:space="0" w:color="auto"/>
            </w:tcBorders>
            <w:vAlign w:val="center"/>
          </w:tcPr>
          <w:p w14:paraId="15A089D5" w14:textId="03768928" w:rsidR="00E80100" w:rsidRDefault="00000000">
            <w:pPr>
              <w:tabs>
                <w:tab w:val="left" w:pos="5812"/>
              </w:tabs>
              <w:ind w:left="57"/>
              <w:contextualSpacing/>
              <w:jc w:val="center"/>
              <w:rPr>
                <w:color w:val="000000" w:themeColor="text1"/>
              </w:rPr>
            </w:pPr>
            <w:r>
              <w:rPr>
                <w:color w:val="000000" w:themeColor="text1"/>
              </w:rPr>
              <w:t>1</w:t>
            </w:r>
            <w:r w:rsidR="00140692">
              <w:rPr>
                <w:color w:val="000000" w:themeColor="text1"/>
              </w:rPr>
              <w:t>/1-2</w:t>
            </w:r>
          </w:p>
        </w:tc>
        <w:tc>
          <w:tcPr>
            <w:tcW w:w="1668" w:type="dxa"/>
            <w:tcBorders>
              <w:top w:val="single" w:sz="4" w:space="0" w:color="auto"/>
              <w:left w:val="single" w:sz="4" w:space="0" w:color="auto"/>
              <w:right w:val="single" w:sz="4" w:space="0" w:color="auto"/>
            </w:tcBorders>
            <w:vAlign w:val="center"/>
          </w:tcPr>
          <w:p w14:paraId="4AD476BC" w14:textId="77777777" w:rsidR="00E80100" w:rsidRDefault="00000000">
            <w:pPr>
              <w:tabs>
                <w:tab w:val="left" w:pos="5812"/>
              </w:tabs>
              <w:ind w:left="57"/>
              <w:contextualSpacing/>
              <w:rPr>
                <w:color w:val="000000" w:themeColor="text1"/>
              </w:rPr>
            </w:pPr>
            <w:r>
              <w:rPr>
                <w:color w:val="000000" w:themeColor="text1"/>
              </w:rPr>
              <w:t>сентябрь-апрель</w:t>
            </w:r>
          </w:p>
        </w:tc>
      </w:tr>
    </w:tbl>
    <w:p w14:paraId="3904DF45" w14:textId="77777777" w:rsidR="00E80100" w:rsidRDefault="00E80100">
      <w:pPr>
        <w:pStyle w:val="afe"/>
        <w:spacing w:line="360" w:lineRule="auto"/>
        <w:ind w:firstLine="709"/>
        <w:jc w:val="center"/>
        <w:rPr>
          <w:rFonts w:eastAsia="Times New Roman"/>
          <w:b/>
          <w:bCs/>
          <w:color w:val="000000" w:themeColor="text1"/>
          <w:sz w:val="28"/>
          <w:szCs w:val="28"/>
        </w:rPr>
      </w:pPr>
    </w:p>
    <w:p w14:paraId="0AF639FA" w14:textId="77777777" w:rsidR="00E80100" w:rsidRDefault="00000000">
      <w:pPr>
        <w:pStyle w:val="afe"/>
        <w:spacing w:line="360" w:lineRule="auto"/>
        <w:ind w:firstLine="709"/>
        <w:jc w:val="center"/>
        <w:rPr>
          <w:rFonts w:eastAsia="Times New Roman"/>
          <w:b/>
          <w:bCs/>
          <w:color w:val="auto"/>
          <w:sz w:val="28"/>
          <w:szCs w:val="28"/>
        </w:rPr>
      </w:pPr>
      <w:r>
        <w:rPr>
          <w:rFonts w:eastAsia="Times New Roman"/>
          <w:b/>
          <w:bCs/>
          <w:color w:val="auto"/>
          <w:sz w:val="28"/>
          <w:szCs w:val="28"/>
        </w:rPr>
        <w:t>Соревновательная деятельность</w:t>
      </w:r>
    </w:p>
    <w:p w14:paraId="231AF27B" w14:textId="77777777" w:rsidR="00E80100" w:rsidRDefault="00000000">
      <w:pPr>
        <w:ind w:right="142" w:firstLine="709"/>
        <w:jc w:val="both"/>
        <w:rPr>
          <w:szCs w:val="28"/>
        </w:rPr>
      </w:pPr>
      <w:bookmarkStart w:id="3" w:name="_Hlk126937852"/>
      <w:r>
        <w:rPr>
          <w:color w:val="000000" w:themeColor="text1"/>
          <w:sz w:val="28"/>
        </w:rPr>
        <w:t xml:space="preserve">Под планируемыми показателями соревновательной деятельности подразумевается определение различных соревнований, в соответствии с утвержденным планом спортивных мероприятий учреждения, на основе Единого календарного плана всероссийских, межрегиональных, региональных, муниципальных спортивных мероприятий, в которых спортсмены принимают участие в течение года, что является обязательным компонентом подготовки спортсменов. Достижение высокого результата в соревнованиях, имеющих наибольшее значение на определенном этапе подготовки спортсмена, выступает как цель, которая придает единую направленность всей системе, всем компонентам подготовки. Наряду с этим другие (менее значительные) соревнования выполняют важную подготовительную функцию, поскольку участие теннисиста в соревнованиях является мощным фактором совершенствования специфических физических качеств, технической, тактической, психической подготовленности. Подчеркивая ведущую роль системы соревнований в подготовке дзюдоиста, необходимо учитывать, что взятая отдельно она не может рассматриваться как самостоятельная система, способная обеспечить полноценную подготовленность спортсмена. Только оптимальное сочетание соревновательной подготовки с другими компонентами системы подготовки может обеспечить достижение спортивных целей. </w:t>
      </w:r>
    </w:p>
    <w:p w14:paraId="5BD5172C" w14:textId="77777777" w:rsidR="00E80100" w:rsidRDefault="00E80100">
      <w:pPr>
        <w:widowControl w:val="0"/>
        <w:pBdr>
          <w:top w:val="none" w:sz="0" w:space="0" w:color="000000"/>
          <w:left w:val="none" w:sz="0" w:space="0" w:color="000000"/>
          <w:bottom w:val="none" w:sz="0" w:space="0" w:color="000000"/>
          <w:right w:val="none" w:sz="0" w:space="0" w:color="000000"/>
        </w:pBdr>
        <w:suppressAutoHyphens/>
        <w:contextualSpacing/>
        <w:rPr>
          <w:b/>
          <w:sz w:val="28"/>
          <w:szCs w:val="28"/>
          <w:lang w:eastAsia="zh-CN"/>
        </w:rPr>
      </w:pPr>
    </w:p>
    <w:p w14:paraId="18E6DF8F" w14:textId="77777777" w:rsidR="00E80100" w:rsidRDefault="00000000">
      <w:pPr>
        <w:pBdr>
          <w:top w:val="none" w:sz="0" w:space="0" w:color="000000"/>
          <w:left w:val="none" w:sz="0" w:space="0" w:color="000000"/>
          <w:bottom w:val="none" w:sz="0" w:space="0" w:color="000000"/>
          <w:right w:val="none" w:sz="0" w:space="0" w:color="000000"/>
        </w:pBdr>
        <w:suppressAutoHyphens/>
        <w:spacing w:before="5" w:after="140"/>
        <w:jc w:val="center"/>
        <w:rPr>
          <w:rFonts w:eastAsia="Calibri"/>
          <w:b/>
          <w:bCs/>
          <w:color w:val="000000"/>
          <w:sz w:val="28"/>
          <w:szCs w:val="28"/>
          <w:lang w:eastAsia="zh-CN"/>
        </w:rPr>
      </w:pPr>
      <w:r>
        <w:rPr>
          <w:rFonts w:eastAsia="Calibri"/>
          <w:b/>
          <w:bCs/>
          <w:color w:val="000000"/>
          <w:sz w:val="28"/>
          <w:szCs w:val="28"/>
          <w:lang w:eastAsia="zh-CN"/>
        </w:rPr>
        <w:t xml:space="preserve">Объем соревновательной деятельности </w:t>
      </w:r>
    </w:p>
    <w:tbl>
      <w:tblPr>
        <w:tblpPr w:leftFromText="180" w:rightFromText="180" w:vertAnchor="text" w:horzAnchor="margin" w:tblpY="138"/>
        <w:tblOverlap w:val="neve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4A0" w:firstRow="1" w:lastRow="0" w:firstColumn="1" w:lastColumn="0" w:noHBand="0" w:noVBand="1"/>
      </w:tblPr>
      <w:tblGrid>
        <w:gridCol w:w="2375"/>
        <w:gridCol w:w="1063"/>
        <w:gridCol w:w="732"/>
        <w:gridCol w:w="835"/>
        <w:gridCol w:w="942"/>
        <w:gridCol w:w="1621"/>
        <w:gridCol w:w="1828"/>
      </w:tblGrid>
      <w:tr w:rsidR="00140692" w14:paraId="7241C189" w14:textId="77777777" w:rsidTr="00140692">
        <w:trPr>
          <w:trHeight w:val="322"/>
        </w:trPr>
        <w:tc>
          <w:tcPr>
            <w:tcW w:w="2375" w:type="dxa"/>
            <w:vMerge w:val="restart"/>
            <w:shd w:val="clear" w:color="auto" w:fill="auto"/>
            <w:vAlign w:val="center"/>
          </w:tcPr>
          <w:p w14:paraId="58B28802" w14:textId="77777777" w:rsidR="00140692" w:rsidRDefault="00140692" w:rsidP="00140692">
            <w:pPr>
              <w:suppressLineNumbers/>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lastRenderedPageBreak/>
              <w:t>Этапный норматив</w:t>
            </w:r>
          </w:p>
        </w:tc>
        <w:tc>
          <w:tcPr>
            <w:tcW w:w="7021" w:type="dxa"/>
            <w:gridSpan w:val="6"/>
            <w:shd w:val="clear" w:color="auto" w:fill="auto"/>
            <w:vAlign w:val="center"/>
          </w:tcPr>
          <w:p w14:paraId="4ECB8F35" w14:textId="600AD054" w:rsidR="00140692" w:rsidRDefault="00140692" w:rsidP="00140692">
            <w:pPr>
              <w:suppressLineNumbers/>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Этапы и годы спортивной подготовки</w:t>
            </w:r>
          </w:p>
        </w:tc>
      </w:tr>
      <w:tr w:rsidR="00140692" w14:paraId="3EE49FB2" w14:textId="77777777" w:rsidTr="00140692">
        <w:trPr>
          <w:trHeight w:val="1852"/>
        </w:trPr>
        <w:tc>
          <w:tcPr>
            <w:tcW w:w="2375" w:type="dxa"/>
            <w:vMerge/>
            <w:shd w:val="clear" w:color="auto" w:fill="auto"/>
            <w:vAlign w:val="center"/>
          </w:tcPr>
          <w:p w14:paraId="5FAAAA71" w14:textId="77777777" w:rsidR="00140692" w:rsidRDefault="00140692" w:rsidP="00140692">
            <w:pPr>
              <w:suppressLineNumbers/>
              <w:suppressAutoHyphens/>
              <w:jc w:val="center"/>
              <w:rPr>
                <w:rFonts w:eastAsiaTheme="minorHAnsi" w:cstheme="minorBidi"/>
                <w:color w:val="000000"/>
                <w:sz w:val="28"/>
                <w:szCs w:val="22"/>
                <w:lang w:eastAsia="en-US"/>
              </w:rPr>
            </w:pPr>
          </w:p>
        </w:tc>
        <w:tc>
          <w:tcPr>
            <w:tcW w:w="1795" w:type="dxa"/>
            <w:gridSpan w:val="2"/>
            <w:shd w:val="clear" w:color="auto" w:fill="auto"/>
            <w:vAlign w:val="center"/>
          </w:tcPr>
          <w:p w14:paraId="31598CB0" w14:textId="77777777" w:rsidR="00140692" w:rsidRDefault="00140692" w:rsidP="00140692">
            <w:pPr>
              <w:suppressLineNumbers/>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Этап начальной подготовки</w:t>
            </w:r>
          </w:p>
        </w:tc>
        <w:tc>
          <w:tcPr>
            <w:tcW w:w="1777" w:type="dxa"/>
            <w:gridSpan w:val="2"/>
            <w:shd w:val="clear" w:color="auto" w:fill="auto"/>
            <w:vAlign w:val="center"/>
          </w:tcPr>
          <w:p w14:paraId="53771B65" w14:textId="77777777" w:rsidR="00140692" w:rsidRDefault="00140692" w:rsidP="00140692">
            <w:pPr>
              <w:suppressLineNumbers/>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Учебно- тренировочный этап (этап спортивной специализации)</w:t>
            </w:r>
          </w:p>
        </w:tc>
        <w:tc>
          <w:tcPr>
            <w:tcW w:w="1621" w:type="dxa"/>
            <w:vMerge w:val="restart"/>
            <w:shd w:val="clear" w:color="auto" w:fill="auto"/>
            <w:vAlign w:val="center"/>
          </w:tcPr>
          <w:p w14:paraId="1B62DB45" w14:textId="430F9E22" w:rsidR="00140692" w:rsidRDefault="00140692" w:rsidP="00140692">
            <w:pPr>
              <w:suppressLineNumbers/>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Этап совершенствования спортивного мастерства</w:t>
            </w:r>
          </w:p>
        </w:tc>
        <w:tc>
          <w:tcPr>
            <w:tcW w:w="1828" w:type="dxa"/>
            <w:vMerge w:val="restart"/>
            <w:shd w:val="clear" w:color="auto" w:fill="auto"/>
            <w:vAlign w:val="center"/>
          </w:tcPr>
          <w:p w14:paraId="3A8296EC" w14:textId="1842EAF7" w:rsidR="00140692" w:rsidRDefault="00140692" w:rsidP="00140692">
            <w:pPr>
              <w:suppressLineNumbers/>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Этап высшего спортивного мастерства</w:t>
            </w:r>
          </w:p>
        </w:tc>
      </w:tr>
      <w:tr w:rsidR="00140692" w14:paraId="1839E0E9" w14:textId="77777777" w:rsidTr="00140692">
        <w:trPr>
          <w:trHeight w:val="930"/>
        </w:trPr>
        <w:tc>
          <w:tcPr>
            <w:tcW w:w="2375" w:type="dxa"/>
            <w:vMerge/>
            <w:tcBorders>
              <w:bottom w:val="single" w:sz="4" w:space="0" w:color="auto"/>
            </w:tcBorders>
            <w:shd w:val="clear" w:color="auto" w:fill="auto"/>
            <w:vAlign w:val="center"/>
          </w:tcPr>
          <w:p w14:paraId="63CF3FD6" w14:textId="77777777" w:rsidR="00140692" w:rsidRDefault="00140692" w:rsidP="00140692">
            <w:pPr>
              <w:suppressLineNumbers/>
              <w:suppressAutoHyphens/>
              <w:jc w:val="center"/>
              <w:rPr>
                <w:rFonts w:eastAsiaTheme="minorHAnsi" w:cstheme="minorBidi"/>
                <w:color w:val="000000"/>
                <w:sz w:val="28"/>
                <w:szCs w:val="22"/>
                <w:lang w:eastAsia="en-US"/>
              </w:rPr>
            </w:pPr>
          </w:p>
        </w:tc>
        <w:tc>
          <w:tcPr>
            <w:tcW w:w="1063" w:type="dxa"/>
            <w:tcBorders>
              <w:bottom w:val="single" w:sz="4" w:space="0" w:color="auto"/>
            </w:tcBorders>
            <w:shd w:val="clear" w:color="auto" w:fill="auto"/>
            <w:vAlign w:val="center"/>
          </w:tcPr>
          <w:p w14:paraId="20D0DC38" w14:textId="77777777" w:rsidR="00140692" w:rsidRDefault="00140692" w:rsidP="00140692">
            <w:pPr>
              <w:suppressLineNumbers/>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До года</w:t>
            </w:r>
          </w:p>
        </w:tc>
        <w:tc>
          <w:tcPr>
            <w:tcW w:w="732" w:type="dxa"/>
            <w:tcBorders>
              <w:bottom w:val="single" w:sz="4" w:space="0" w:color="auto"/>
            </w:tcBorders>
            <w:shd w:val="clear" w:color="auto" w:fill="auto"/>
            <w:vAlign w:val="center"/>
          </w:tcPr>
          <w:p w14:paraId="079D2444" w14:textId="77777777" w:rsidR="00140692" w:rsidRDefault="00140692" w:rsidP="00140692">
            <w:pPr>
              <w:suppressLineNumbers/>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Свыше года</w:t>
            </w:r>
          </w:p>
        </w:tc>
        <w:tc>
          <w:tcPr>
            <w:tcW w:w="835" w:type="dxa"/>
            <w:tcBorders>
              <w:bottom w:val="single" w:sz="4" w:space="0" w:color="auto"/>
            </w:tcBorders>
            <w:shd w:val="clear" w:color="auto" w:fill="auto"/>
            <w:vAlign w:val="center"/>
          </w:tcPr>
          <w:p w14:paraId="328508F7" w14:textId="77777777" w:rsidR="00140692" w:rsidRDefault="00140692" w:rsidP="00140692">
            <w:pPr>
              <w:suppressLineNumbers/>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До трех лет</w:t>
            </w:r>
          </w:p>
        </w:tc>
        <w:tc>
          <w:tcPr>
            <w:tcW w:w="942" w:type="dxa"/>
            <w:tcBorders>
              <w:bottom w:val="single" w:sz="4" w:space="0" w:color="auto"/>
            </w:tcBorders>
            <w:shd w:val="clear" w:color="auto" w:fill="auto"/>
            <w:vAlign w:val="center"/>
          </w:tcPr>
          <w:p w14:paraId="34B5B16A" w14:textId="77777777" w:rsidR="00140692" w:rsidRDefault="00140692" w:rsidP="00140692">
            <w:pPr>
              <w:suppressLineNumbers/>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Свыше трех лет</w:t>
            </w:r>
          </w:p>
        </w:tc>
        <w:tc>
          <w:tcPr>
            <w:tcW w:w="1621" w:type="dxa"/>
            <w:vMerge/>
            <w:tcBorders>
              <w:bottom w:val="single" w:sz="4" w:space="0" w:color="auto"/>
            </w:tcBorders>
            <w:shd w:val="clear" w:color="auto" w:fill="auto"/>
            <w:vAlign w:val="center"/>
          </w:tcPr>
          <w:p w14:paraId="39640680" w14:textId="77777777" w:rsidR="00140692" w:rsidRDefault="00140692" w:rsidP="00140692">
            <w:pPr>
              <w:suppressLineNumbers/>
              <w:suppressAutoHyphens/>
              <w:jc w:val="center"/>
              <w:rPr>
                <w:rFonts w:eastAsiaTheme="minorHAnsi" w:cstheme="minorBidi"/>
                <w:color w:val="000000"/>
                <w:sz w:val="28"/>
                <w:szCs w:val="22"/>
                <w:lang w:eastAsia="en-US"/>
              </w:rPr>
            </w:pPr>
          </w:p>
        </w:tc>
        <w:tc>
          <w:tcPr>
            <w:tcW w:w="1828" w:type="dxa"/>
            <w:vMerge/>
            <w:tcBorders>
              <w:bottom w:val="single" w:sz="4" w:space="0" w:color="auto"/>
            </w:tcBorders>
            <w:shd w:val="clear" w:color="auto" w:fill="auto"/>
            <w:vAlign w:val="center"/>
          </w:tcPr>
          <w:p w14:paraId="4D5A31EB" w14:textId="77777777" w:rsidR="00140692" w:rsidRDefault="00140692" w:rsidP="00140692">
            <w:pPr>
              <w:suppressLineNumbers/>
              <w:suppressAutoHyphens/>
              <w:jc w:val="center"/>
              <w:rPr>
                <w:rFonts w:eastAsiaTheme="minorHAnsi" w:cstheme="minorBidi"/>
                <w:color w:val="000000"/>
                <w:sz w:val="28"/>
                <w:szCs w:val="22"/>
                <w:lang w:eastAsia="en-US"/>
              </w:rPr>
            </w:pPr>
          </w:p>
        </w:tc>
      </w:tr>
      <w:tr w:rsidR="00140692" w14:paraId="2A260A08" w14:textId="77777777" w:rsidTr="009C3CEB">
        <w:trPr>
          <w:trHeight w:val="1237"/>
        </w:trPr>
        <w:tc>
          <w:tcPr>
            <w:tcW w:w="939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E82C755" w14:textId="358A667E" w:rsidR="00140692" w:rsidRDefault="00140692" w:rsidP="00140692">
            <w:pPr>
              <w:suppressLineNumbers/>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Для спортивных дисциплин, содержащих в своем наименовании слова «плавание в ластах», «плавание в классических ластах»</w:t>
            </w:r>
          </w:p>
        </w:tc>
      </w:tr>
      <w:tr w:rsidR="00140692" w14:paraId="2593954D" w14:textId="77777777" w:rsidTr="00140692">
        <w:trPr>
          <w:trHeight w:val="600"/>
        </w:trPr>
        <w:tc>
          <w:tcPr>
            <w:tcW w:w="2375" w:type="dxa"/>
            <w:tcBorders>
              <w:top w:val="single" w:sz="4" w:space="0" w:color="auto"/>
            </w:tcBorders>
            <w:shd w:val="clear" w:color="auto" w:fill="auto"/>
            <w:vAlign w:val="center"/>
          </w:tcPr>
          <w:p w14:paraId="105B9C04" w14:textId="57AB4494" w:rsidR="00140692" w:rsidRDefault="00140692" w:rsidP="00140692">
            <w:pPr>
              <w:suppressLineNumbers/>
              <w:suppressAutoHyphens/>
              <w:rPr>
                <w:rFonts w:eastAsiaTheme="minorHAnsi" w:cstheme="minorBidi"/>
                <w:color w:val="000000"/>
                <w:sz w:val="28"/>
                <w:szCs w:val="22"/>
                <w:lang w:eastAsia="en-US"/>
              </w:rPr>
            </w:pPr>
            <w:r>
              <w:rPr>
                <w:rFonts w:eastAsiaTheme="minorHAnsi" w:cstheme="minorBidi"/>
                <w:color w:val="000000"/>
                <w:sz w:val="28"/>
                <w:szCs w:val="22"/>
                <w:lang w:eastAsia="en-US"/>
              </w:rPr>
              <w:t>Контрольные</w:t>
            </w:r>
          </w:p>
        </w:tc>
        <w:tc>
          <w:tcPr>
            <w:tcW w:w="1063" w:type="dxa"/>
            <w:tcBorders>
              <w:top w:val="single" w:sz="4" w:space="0" w:color="auto"/>
            </w:tcBorders>
            <w:shd w:val="clear" w:color="auto" w:fill="auto"/>
            <w:vAlign w:val="center"/>
          </w:tcPr>
          <w:p w14:paraId="257D0764" w14:textId="77777777" w:rsidR="00140692" w:rsidRDefault="00140692" w:rsidP="00140692">
            <w:pPr>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1</w:t>
            </w:r>
          </w:p>
        </w:tc>
        <w:tc>
          <w:tcPr>
            <w:tcW w:w="732" w:type="dxa"/>
            <w:tcBorders>
              <w:top w:val="single" w:sz="4" w:space="0" w:color="auto"/>
            </w:tcBorders>
            <w:shd w:val="clear" w:color="auto" w:fill="auto"/>
            <w:vAlign w:val="center"/>
          </w:tcPr>
          <w:p w14:paraId="48915B2C" w14:textId="77777777" w:rsidR="00140692" w:rsidRDefault="00140692" w:rsidP="00140692">
            <w:pPr>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2</w:t>
            </w:r>
          </w:p>
        </w:tc>
        <w:tc>
          <w:tcPr>
            <w:tcW w:w="835" w:type="dxa"/>
            <w:tcBorders>
              <w:top w:val="single" w:sz="4" w:space="0" w:color="auto"/>
            </w:tcBorders>
            <w:shd w:val="clear" w:color="auto" w:fill="auto"/>
            <w:vAlign w:val="center"/>
          </w:tcPr>
          <w:p w14:paraId="0B638AA4" w14:textId="77777777" w:rsidR="00140692" w:rsidRDefault="00140692" w:rsidP="00140692">
            <w:pPr>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4</w:t>
            </w:r>
          </w:p>
        </w:tc>
        <w:tc>
          <w:tcPr>
            <w:tcW w:w="942" w:type="dxa"/>
            <w:tcBorders>
              <w:top w:val="single" w:sz="4" w:space="0" w:color="auto"/>
            </w:tcBorders>
            <w:shd w:val="clear" w:color="auto" w:fill="auto"/>
            <w:vAlign w:val="center"/>
          </w:tcPr>
          <w:p w14:paraId="04CA7F63" w14:textId="77777777" w:rsidR="00140692" w:rsidRDefault="00140692" w:rsidP="00140692">
            <w:pPr>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6</w:t>
            </w:r>
          </w:p>
        </w:tc>
        <w:tc>
          <w:tcPr>
            <w:tcW w:w="1621" w:type="dxa"/>
            <w:tcBorders>
              <w:top w:val="single" w:sz="4" w:space="0" w:color="auto"/>
            </w:tcBorders>
            <w:shd w:val="clear" w:color="auto" w:fill="auto"/>
            <w:vAlign w:val="center"/>
          </w:tcPr>
          <w:p w14:paraId="6785A937" w14:textId="77777777" w:rsidR="00140692" w:rsidRDefault="00140692" w:rsidP="00140692">
            <w:pPr>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9</w:t>
            </w:r>
          </w:p>
        </w:tc>
        <w:tc>
          <w:tcPr>
            <w:tcW w:w="1828" w:type="dxa"/>
            <w:tcBorders>
              <w:top w:val="single" w:sz="4" w:space="0" w:color="auto"/>
            </w:tcBorders>
            <w:shd w:val="clear" w:color="auto" w:fill="auto"/>
            <w:vAlign w:val="center"/>
          </w:tcPr>
          <w:p w14:paraId="0DB9A249" w14:textId="77777777" w:rsidR="00140692" w:rsidRDefault="00140692" w:rsidP="00140692">
            <w:pPr>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9</w:t>
            </w:r>
          </w:p>
        </w:tc>
      </w:tr>
      <w:tr w:rsidR="00140692" w14:paraId="39C9A550" w14:textId="77777777" w:rsidTr="00140692">
        <w:trPr>
          <w:trHeight w:val="623"/>
        </w:trPr>
        <w:tc>
          <w:tcPr>
            <w:tcW w:w="2375" w:type="dxa"/>
            <w:shd w:val="clear" w:color="auto" w:fill="auto"/>
            <w:vAlign w:val="center"/>
          </w:tcPr>
          <w:p w14:paraId="0B4C63A9" w14:textId="77777777" w:rsidR="00140692" w:rsidRDefault="00140692" w:rsidP="00140692">
            <w:pPr>
              <w:suppressLineNumbers/>
              <w:suppressAutoHyphens/>
              <w:rPr>
                <w:rFonts w:eastAsiaTheme="minorHAnsi" w:cstheme="minorBidi"/>
                <w:color w:val="000000"/>
                <w:sz w:val="28"/>
                <w:szCs w:val="22"/>
                <w:lang w:eastAsia="en-US"/>
              </w:rPr>
            </w:pPr>
            <w:r>
              <w:rPr>
                <w:rFonts w:eastAsiaTheme="minorHAnsi" w:cstheme="minorBidi"/>
                <w:color w:val="000000"/>
                <w:sz w:val="28"/>
                <w:szCs w:val="22"/>
                <w:lang w:eastAsia="en-US"/>
              </w:rPr>
              <w:t>Отборочные</w:t>
            </w:r>
          </w:p>
        </w:tc>
        <w:tc>
          <w:tcPr>
            <w:tcW w:w="1063" w:type="dxa"/>
            <w:shd w:val="clear" w:color="auto" w:fill="auto"/>
            <w:vAlign w:val="center"/>
          </w:tcPr>
          <w:p w14:paraId="0C980E82" w14:textId="77777777" w:rsidR="00140692" w:rsidRDefault="00140692" w:rsidP="00140692">
            <w:pPr>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w:t>
            </w:r>
          </w:p>
        </w:tc>
        <w:tc>
          <w:tcPr>
            <w:tcW w:w="732" w:type="dxa"/>
            <w:shd w:val="clear" w:color="auto" w:fill="auto"/>
            <w:vAlign w:val="center"/>
          </w:tcPr>
          <w:p w14:paraId="407148F9" w14:textId="77777777" w:rsidR="00140692" w:rsidRDefault="00140692" w:rsidP="00140692">
            <w:pPr>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1</w:t>
            </w:r>
          </w:p>
        </w:tc>
        <w:tc>
          <w:tcPr>
            <w:tcW w:w="835" w:type="dxa"/>
            <w:shd w:val="clear" w:color="auto" w:fill="auto"/>
            <w:vAlign w:val="center"/>
          </w:tcPr>
          <w:p w14:paraId="550957B1" w14:textId="77777777" w:rsidR="00140692" w:rsidRDefault="00140692" w:rsidP="00140692">
            <w:pPr>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2</w:t>
            </w:r>
          </w:p>
        </w:tc>
        <w:tc>
          <w:tcPr>
            <w:tcW w:w="942" w:type="dxa"/>
            <w:shd w:val="clear" w:color="auto" w:fill="auto"/>
            <w:vAlign w:val="center"/>
          </w:tcPr>
          <w:p w14:paraId="6275F5F8" w14:textId="77777777" w:rsidR="00140692" w:rsidRDefault="00140692" w:rsidP="00140692">
            <w:pPr>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2</w:t>
            </w:r>
          </w:p>
        </w:tc>
        <w:tc>
          <w:tcPr>
            <w:tcW w:w="1621" w:type="dxa"/>
            <w:shd w:val="clear" w:color="auto" w:fill="auto"/>
            <w:vAlign w:val="center"/>
          </w:tcPr>
          <w:p w14:paraId="626A0EAC" w14:textId="77777777" w:rsidR="00140692" w:rsidRDefault="00140692" w:rsidP="00140692">
            <w:pPr>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3</w:t>
            </w:r>
          </w:p>
        </w:tc>
        <w:tc>
          <w:tcPr>
            <w:tcW w:w="1828" w:type="dxa"/>
            <w:shd w:val="clear" w:color="auto" w:fill="auto"/>
            <w:vAlign w:val="center"/>
          </w:tcPr>
          <w:p w14:paraId="19C1C5B0" w14:textId="77777777" w:rsidR="00140692" w:rsidRDefault="00140692" w:rsidP="00140692">
            <w:pPr>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3</w:t>
            </w:r>
          </w:p>
        </w:tc>
      </w:tr>
      <w:tr w:rsidR="00140692" w14:paraId="68563FE8" w14:textId="77777777" w:rsidTr="00140692">
        <w:trPr>
          <w:trHeight w:val="341"/>
        </w:trPr>
        <w:tc>
          <w:tcPr>
            <w:tcW w:w="2375" w:type="dxa"/>
            <w:shd w:val="clear" w:color="auto" w:fill="auto"/>
            <w:vAlign w:val="center"/>
          </w:tcPr>
          <w:p w14:paraId="07D7C6A2" w14:textId="77777777" w:rsidR="00140692" w:rsidRDefault="00140692" w:rsidP="00140692">
            <w:pPr>
              <w:suppressLineNumbers/>
              <w:suppressAutoHyphens/>
              <w:rPr>
                <w:rFonts w:eastAsiaTheme="minorHAnsi" w:cstheme="minorBidi"/>
                <w:color w:val="000000"/>
                <w:sz w:val="28"/>
                <w:szCs w:val="22"/>
                <w:lang w:eastAsia="en-US"/>
              </w:rPr>
            </w:pPr>
            <w:r>
              <w:rPr>
                <w:rFonts w:eastAsiaTheme="minorHAnsi" w:cstheme="minorBidi"/>
                <w:color w:val="000000"/>
                <w:sz w:val="28"/>
                <w:szCs w:val="22"/>
                <w:lang w:eastAsia="en-US"/>
              </w:rPr>
              <w:t>Основные</w:t>
            </w:r>
          </w:p>
        </w:tc>
        <w:tc>
          <w:tcPr>
            <w:tcW w:w="1063" w:type="dxa"/>
            <w:shd w:val="clear" w:color="auto" w:fill="auto"/>
            <w:vAlign w:val="center"/>
          </w:tcPr>
          <w:p w14:paraId="7BEBDCC9" w14:textId="77777777" w:rsidR="00140692" w:rsidRDefault="00140692" w:rsidP="00140692">
            <w:pPr>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w:t>
            </w:r>
          </w:p>
        </w:tc>
        <w:tc>
          <w:tcPr>
            <w:tcW w:w="732" w:type="dxa"/>
            <w:shd w:val="clear" w:color="auto" w:fill="auto"/>
            <w:vAlign w:val="center"/>
          </w:tcPr>
          <w:p w14:paraId="2282041B" w14:textId="77777777" w:rsidR="00140692" w:rsidRDefault="00140692" w:rsidP="00140692">
            <w:pPr>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w:t>
            </w:r>
          </w:p>
        </w:tc>
        <w:tc>
          <w:tcPr>
            <w:tcW w:w="835" w:type="dxa"/>
            <w:shd w:val="clear" w:color="auto" w:fill="auto"/>
            <w:vAlign w:val="center"/>
          </w:tcPr>
          <w:p w14:paraId="70E447AA" w14:textId="77777777" w:rsidR="00140692" w:rsidRDefault="00140692" w:rsidP="00140692">
            <w:pPr>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2</w:t>
            </w:r>
          </w:p>
        </w:tc>
        <w:tc>
          <w:tcPr>
            <w:tcW w:w="942" w:type="dxa"/>
            <w:shd w:val="clear" w:color="auto" w:fill="auto"/>
            <w:vAlign w:val="center"/>
          </w:tcPr>
          <w:p w14:paraId="009E2605" w14:textId="77777777" w:rsidR="00140692" w:rsidRDefault="00140692" w:rsidP="00140692">
            <w:pPr>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4</w:t>
            </w:r>
          </w:p>
        </w:tc>
        <w:tc>
          <w:tcPr>
            <w:tcW w:w="1621" w:type="dxa"/>
            <w:shd w:val="clear" w:color="auto" w:fill="auto"/>
            <w:vAlign w:val="center"/>
          </w:tcPr>
          <w:p w14:paraId="4E25389A" w14:textId="77777777" w:rsidR="00140692" w:rsidRDefault="00140692" w:rsidP="00140692">
            <w:pPr>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4</w:t>
            </w:r>
          </w:p>
        </w:tc>
        <w:tc>
          <w:tcPr>
            <w:tcW w:w="1828" w:type="dxa"/>
            <w:shd w:val="clear" w:color="auto" w:fill="auto"/>
            <w:vAlign w:val="center"/>
          </w:tcPr>
          <w:p w14:paraId="04F93AED" w14:textId="77777777" w:rsidR="00140692" w:rsidRDefault="00140692" w:rsidP="00140692">
            <w:pPr>
              <w:suppressAutoHyphens/>
              <w:jc w:val="center"/>
              <w:rPr>
                <w:rFonts w:eastAsiaTheme="minorHAnsi" w:cstheme="minorBidi"/>
                <w:color w:val="000000"/>
                <w:sz w:val="28"/>
                <w:szCs w:val="22"/>
                <w:lang w:eastAsia="en-US"/>
              </w:rPr>
            </w:pPr>
            <w:r>
              <w:rPr>
                <w:rFonts w:eastAsiaTheme="minorHAnsi" w:cstheme="minorBidi"/>
                <w:color w:val="000000"/>
                <w:sz w:val="28"/>
                <w:szCs w:val="22"/>
                <w:lang w:eastAsia="en-US"/>
              </w:rPr>
              <w:t>4</w:t>
            </w:r>
          </w:p>
        </w:tc>
      </w:tr>
    </w:tbl>
    <w:p w14:paraId="69738E35" w14:textId="77777777" w:rsidR="00E80100" w:rsidRDefault="00E80100">
      <w:pPr>
        <w:ind w:right="140" w:firstLine="709"/>
        <w:jc w:val="both"/>
        <w:rPr>
          <w:color w:val="000000"/>
          <w:sz w:val="28"/>
        </w:rPr>
      </w:pPr>
    </w:p>
    <w:p w14:paraId="621DF316" w14:textId="77777777" w:rsidR="00E80100" w:rsidRDefault="00E80100">
      <w:pPr>
        <w:ind w:right="140"/>
        <w:jc w:val="both"/>
        <w:rPr>
          <w:color w:val="000000"/>
          <w:sz w:val="28"/>
        </w:rPr>
      </w:pPr>
    </w:p>
    <w:p w14:paraId="32037E84" w14:textId="77777777" w:rsidR="00E80100" w:rsidRDefault="00000000">
      <w:pPr>
        <w:ind w:right="140"/>
        <w:jc w:val="both"/>
        <w:rPr>
          <w:color w:val="000000"/>
          <w:sz w:val="28"/>
        </w:rPr>
      </w:pPr>
      <w:r>
        <w:rPr>
          <w:color w:val="000000"/>
          <w:sz w:val="28"/>
        </w:rPr>
        <w:t xml:space="preserve">В зависимости от места и задачи проведения соревновательные старты могут быть:  </w:t>
      </w:r>
    </w:p>
    <w:p w14:paraId="4B195A88" w14:textId="77777777" w:rsidR="00E80100" w:rsidRDefault="00000000" w:rsidP="00140692">
      <w:pPr>
        <w:ind w:right="140"/>
        <w:jc w:val="both"/>
        <w:rPr>
          <w:color w:val="000000"/>
          <w:sz w:val="28"/>
        </w:rPr>
      </w:pPr>
      <w:r>
        <w:rPr>
          <w:b/>
          <w:color w:val="000000"/>
          <w:sz w:val="28"/>
        </w:rPr>
        <w:t>Контрольные соревнования</w:t>
      </w:r>
      <w:r>
        <w:rPr>
          <w:color w:val="000000"/>
          <w:sz w:val="28"/>
        </w:rPr>
        <w:t xml:space="preserve"> - проводятся с целью контроля за уровнем подготовленности спортсмена. В них проверяется эффективность прошедшего этапа подготовки, оценивается уровень развития физических качеств, технического и тактического совершенства, интеллектуальных и психологических возможностей спортсмена, выявляются сильные и слабые стороны в структуре соревновательной деятельности. С учетом результатов контрольных соревнований разрабатывается программа последующей подготовки, предусматривающая устранение выявленных недостатков для успешного выступления в отборочных и основных соревнованиях. Контрольную функцию могут выполнять как официальные соревнования различного уровня, так и специально организованные контрольные соревнования. Программа их может существенно отличаться от программы отборочных и главных соревнований и быть составлена с учетом необходимости контроля за уровнем развития отдельных сторон подготовленности.  </w:t>
      </w:r>
    </w:p>
    <w:p w14:paraId="26B2DF4F" w14:textId="77777777" w:rsidR="00E80100" w:rsidRDefault="00000000" w:rsidP="00140692">
      <w:pPr>
        <w:ind w:right="140"/>
        <w:jc w:val="both"/>
        <w:rPr>
          <w:color w:val="000000"/>
          <w:sz w:val="28"/>
        </w:rPr>
      </w:pPr>
      <w:r>
        <w:rPr>
          <w:b/>
          <w:color w:val="000000"/>
          <w:sz w:val="28"/>
        </w:rPr>
        <w:t>Отборочные соревнования</w:t>
      </w:r>
      <w:r>
        <w:rPr>
          <w:color w:val="000000"/>
          <w:sz w:val="28"/>
        </w:rPr>
        <w:t xml:space="preserve">. По результатам этих соревнований комплектуют команды, отбирают участников основных соревнований. В отборочных соревнованиях перед спортсменом ставится задача завоевать определенное место, выполнить контрольный норматив, позволяющий попасть в состав команды и надеяться на успешное выступление в основных соревнованиях.  </w:t>
      </w:r>
    </w:p>
    <w:p w14:paraId="372DB39D" w14:textId="77777777" w:rsidR="00E80100" w:rsidRDefault="00000000" w:rsidP="00140692">
      <w:pPr>
        <w:ind w:right="140"/>
        <w:jc w:val="both"/>
        <w:rPr>
          <w:color w:val="000000"/>
          <w:sz w:val="28"/>
        </w:rPr>
      </w:pPr>
      <w:r>
        <w:rPr>
          <w:b/>
          <w:color w:val="000000"/>
          <w:sz w:val="28"/>
        </w:rPr>
        <w:lastRenderedPageBreak/>
        <w:t>Основные соревнования</w:t>
      </w:r>
      <w:r>
        <w:rPr>
          <w:color w:val="000000"/>
          <w:sz w:val="28"/>
        </w:rPr>
        <w:t xml:space="preserve"> - целью этих соревнованиях является достижение победы или завоевание возможно более высокого места. В них спортсмен ориентируется на достижение максимально высоких результатов, полную мобилизацию и проявление физических, технических, тактических и психических возможностей.  </w:t>
      </w:r>
    </w:p>
    <w:p w14:paraId="6F5066AC" w14:textId="77777777" w:rsidR="00E80100" w:rsidRDefault="00000000" w:rsidP="00140692">
      <w:pPr>
        <w:ind w:right="140"/>
        <w:jc w:val="both"/>
        <w:rPr>
          <w:color w:val="000000"/>
          <w:sz w:val="28"/>
        </w:rPr>
      </w:pPr>
      <w:r>
        <w:rPr>
          <w:color w:val="000000"/>
          <w:sz w:val="28"/>
        </w:rPr>
        <w:t xml:space="preserve">Требования к участию в спортивных соревнованиях лиц, проходящих спортивную подготовку: </w:t>
      </w:r>
    </w:p>
    <w:p w14:paraId="7A7FD01D" w14:textId="77777777" w:rsidR="00E80100" w:rsidRDefault="00000000" w:rsidP="00140692">
      <w:pPr>
        <w:numPr>
          <w:ilvl w:val="0"/>
          <w:numId w:val="12"/>
        </w:numPr>
        <w:ind w:left="0" w:right="140"/>
        <w:jc w:val="both"/>
        <w:rPr>
          <w:color w:val="000000"/>
          <w:sz w:val="28"/>
        </w:rPr>
      </w:pPr>
      <w:r>
        <w:rPr>
          <w:color w:val="000000"/>
          <w:sz w:val="28"/>
        </w:rPr>
        <w:t xml:space="preserve">соответствие возраста и пола участника положению (регламенту) об официальных спортивных соревнованиях и правилам вида спорта; </w:t>
      </w:r>
    </w:p>
    <w:p w14:paraId="145FDDA7" w14:textId="77777777" w:rsidR="00E80100" w:rsidRDefault="00000000" w:rsidP="00140692">
      <w:pPr>
        <w:numPr>
          <w:ilvl w:val="0"/>
          <w:numId w:val="12"/>
        </w:numPr>
        <w:ind w:left="0" w:right="140"/>
        <w:jc w:val="both"/>
        <w:rPr>
          <w:color w:val="000000"/>
          <w:sz w:val="28"/>
        </w:rPr>
      </w:pPr>
      <w:r>
        <w:rPr>
          <w:color w:val="000000"/>
          <w:sz w:val="28"/>
        </w:rPr>
        <w:t xml:space="preserve">соответствие уровня спортивной квалификации участника положению (регламенту) об официальных спортивных соревнованиях согласно Единой </w:t>
      </w:r>
    </w:p>
    <w:p w14:paraId="3CC6FF8C" w14:textId="77777777" w:rsidR="00E80100" w:rsidRDefault="00000000" w:rsidP="00140692">
      <w:pPr>
        <w:ind w:right="140"/>
        <w:jc w:val="both"/>
        <w:rPr>
          <w:color w:val="000000"/>
          <w:sz w:val="28"/>
        </w:rPr>
      </w:pPr>
      <w:r>
        <w:rPr>
          <w:color w:val="000000"/>
          <w:sz w:val="28"/>
        </w:rPr>
        <w:t xml:space="preserve">всероссийской спортивной классификации и правилам вида спорта; </w:t>
      </w:r>
    </w:p>
    <w:p w14:paraId="39467A52" w14:textId="77777777" w:rsidR="00E80100" w:rsidRDefault="00000000" w:rsidP="00140692">
      <w:pPr>
        <w:numPr>
          <w:ilvl w:val="0"/>
          <w:numId w:val="12"/>
        </w:numPr>
        <w:ind w:left="0" w:right="140"/>
        <w:jc w:val="both"/>
        <w:rPr>
          <w:color w:val="000000"/>
          <w:sz w:val="28"/>
        </w:rPr>
      </w:pPr>
      <w:r>
        <w:rPr>
          <w:color w:val="000000"/>
          <w:sz w:val="28"/>
        </w:rPr>
        <w:t xml:space="preserve">выполнение плана спортивной подготовки; </w:t>
      </w:r>
    </w:p>
    <w:p w14:paraId="5FCF7B2C" w14:textId="77777777" w:rsidR="00E80100" w:rsidRDefault="00000000" w:rsidP="00140692">
      <w:pPr>
        <w:numPr>
          <w:ilvl w:val="0"/>
          <w:numId w:val="12"/>
        </w:numPr>
        <w:ind w:left="0" w:right="140"/>
        <w:jc w:val="both"/>
        <w:rPr>
          <w:color w:val="000000"/>
          <w:sz w:val="28"/>
        </w:rPr>
      </w:pPr>
      <w:r>
        <w:rPr>
          <w:color w:val="000000"/>
          <w:sz w:val="28"/>
        </w:rPr>
        <w:t xml:space="preserve">прохождение предварительного соревновательного отбора; </w:t>
      </w:r>
    </w:p>
    <w:p w14:paraId="35B52997" w14:textId="77777777" w:rsidR="00E80100" w:rsidRDefault="00000000" w:rsidP="00140692">
      <w:pPr>
        <w:numPr>
          <w:ilvl w:val="0"/>
          <w:numId w:val="12"/>
        </w:numPr>
        <w:ind w:left="0" w:right="140"/>
        <w:jc w:val="both"/>
        <w:rPr>
          <w:color w:val="000000"/>
          <w:sz w:val="28"/>
        </w:rPr>
      </w:pPr>
      <w:r>
        <w:rPr>
          <w:color w:val="000000"/>
          <w:sz w:val="28"/>
        </w:rPr>
        <w:t xml:space="preserve">наличие соответствующего медицинского заключения о допуске к участию в спортивных соревнованиях; </w:t>
      </w:r>
    </w:p>
    <w:p w14:paraId="02096132" w14:textId="77777777" w:rsidR="00E80100" w:rsidRDefault="00000000" w:rsidP="00140692">
      <w:pPr>
        <w:numPr>
          <w:ilvl w:val="0"/>
          <w:numId w:val="12"/>
        </w:numPr>
        <w:ind w:left="0" w:right="140"/>
        <w:jc w:val="both"/>
        <w:rPr>
          <w:color w:val="000000"/>
          <w:sz w:val="28"/>
        </w:rPr>
      </w:pPr>
      <w:r>
        <w:rPr>
          <w:color w:val="000000"/>
          <w:sz w:val="28"/>
        </w:rPr>
        <w:t xml:space="preserve">соблюдение общероссийских антидопинговых правил и антидопинговых правил, утвержденных международными антидопинговыми организациями. </w:t>
      </w:r>
    </w:p>
    <w:p w14:paraId="3CE27EC0" w14:textId="77777777" w:rsidR="00E80100" w:rsidRDefault="00000000" w:rsidP="00140692">
      <w:pPr>
        <w:ind w:right="140"/>
        <w:jc w:val="both"/>
        <w:rPr>
          <w:color w:val="000000"/>
          <w:sz w:val="28"/>
        </w:rPr>
      </w:pPr>
      <w:r>
        <w:rPr>
          <w:color w:val="000000"/>
          <w:sz w:val="28"/>
        </w:rPr>
        <w:t xml:space="preserve">Лицо, проходящее спортивную подготовку, направляется организацией, осуществляющей </w:t>
      </w:r>
      <w:r>
        <w:rPr>
          <w:color w:val="000000"/>
          <w:sz w:val="28"/>
        </w:rPr>
        <w:tab/>
        <w:t xml:space="preserve">спортивную </w:t>
      </w:r>
      <w:r>
        <w:rPr>
          <w:color w:val="000000"/>
          <w:sz w:val="28"/>
        </w:rPr>
        <w:tab/>
        <w:t xml:space="preserve">подготовку, </w:t>
      </w:r>
      <w:r>
        <w:rPr>
          <w:color w:val="000000"/>
          <w:sz w:val="28"/>
        </w:rPr>
        <w:tab/>
        <w:t xml:space="preserve">на </w:t>
      </w:r>
      <w:r>
        <w:rPr>
          <w:color w:val="000000"/>
          <w:sz w:val="28"/>
        </w:rPr>
        <w:tab/>
        <w:t xml:space="preserve">спортивные </w:t>
      </w:r>
      <w:r>
        <w:rPr>
          <w:color w:val="000000"/>
          <w:sz w:val="28"/>
        </w:rPr>
        <w:tab/>
        <w:t xml:space="preserve">соревнования </w:t>
      </w:r>
      <w:r>
        <w:rPr>
          <w:color w:val="000000"/>
          <w:sz w:val="28"/>
        </w:rPr>
        <w:tab/>
        <w:t xml:space="preserve">в соответствии с планом физкультурных мероприятий и спортивных мероприятий и положениями (регламентами) о </w:t>
      </w:r>
    </w:p>
    <w:p w14:paraId="58255F72" w14:textId="77777777" w:rsidR="00E80100" w:rsidRDefault="00000000" w:rsidP="00140692">
      <w:pPr>
        <w:ind w:right="140"/>
        <w:jc w:val="both"/>
        <w:rPr>
          <w:color w:val="000000"/>
          <w:sz w:val="28"/>
        </w:rPr>
      </w:pPr>
      <w:r>
        <w:rPr>
          <w:color w:val="000000"/>
          <w:sz w:val="28"/>
        </w:rPr>
        <w:t xml:space="preserve">спортивных соревнованиях и спортивных мероприятиях. </w:t>
      </w:r>
    </w:p>
    <w:bookmarkEnd w:id="3"/>
    <w:p w14:paraId="2CCB8523" w14:textId="77777777" w:rsidR="00E80100" w:rsidRDefault="00E80100" w:rsidP="00140692">
      <w:pPr>
        <w:jc w:val="both"/>
        <w:rPr>
          <w:b/>
          <w:bCs/>
          <w:color w:val="FF0000"/>
          <w:sz w:val="28"/>
          <w:szCs w:val="28"/>
        </w:rPr>
      </w:pPr>
    </w:p>
    <w:p w14:paraId="16BF58B3" w14:textId="77777777" w:rsidR="00E80100" w:rsidRDefault="00000000">
      <w:pPr>
        <w:ind w:firstLine="709"/>
        <w:jc w:val="both"/>
        <w:rPr>
          <w:b/>
          <w:bCs/>
          <w:color w:val="000000" w:themeColor="text1"/>
          <w:sz w:val="28"/>
          <w:szCs w:val="28"/>
        </w:rPr>
      </w:pPr>
      <w:bookmarkStart w:id="4" w:name="_Hlk126938305"/>
      <w:r>
        <w:rPr>
          <w:b/>
          <w:bCs/>
          <w:color w:val="000000" w:themeColor="text1"/>
          <w:sz w:val="28"/>
          <w:szCs w:val="28"/>
        </w:rPr>
        <w:t>Медико-биологические и восстановительные мероприятия</w:t>
      </w:r>
    </w:p>
    <w:p w14:paraId="45BA7B5B"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Начиная с тренировочного этапа первого года, спортсмены проходят углубленный медицинский осмотр в врачебно-физкультурном диспансере. Организация обеспечивает контроль за своевременным прохождением спортсменами медицинского осмотра. </w:t>
      </w:r>
    </w:p>
    <w:p w14:paraId="1E1B31F8" w14:textId="77777777" w:rsidR="00E80100" w:rsidRDefault="00000000" w:rsidP="00140692">
      <w:pPr>
        <w:tabs>
          <w:tab w:val="left" w:pos="0"/>
        </w:tabs>
        <w:ind w:right="140"/>
        <w:jc w:val="both"/>
        <w:rPr>
          <w:color w:val="000000" w:themeColor="text1"/>
          <w:sz w:val="28"/>
          <w:szCs w:val="28"/>
        </w:rPr>
      </w:pPr>
      <w:r>
        <w:rPr>
          <w:color w:val="000000" w:themeColor="text1"/>
          <w:sz w:val="28"/>
          <w:szCs w:val="28"/>
          <w:u w:val="single"/>
        </w:rPr>
        <w:t>В планы медицинских и медико-биологических мероприятий</w:t>
      </w:r>
      <w:r>
        <w:rPr>
          <w:color w:val="000000" w:themeColor="text1"/>
          <w:sz w:val="28"/>
          <w:szCs w:val="28"/>
        </w:rPr>
        <w:t xml:space="preserve"> входит:</w:t>
      </w:r>
    </w:p>
    <w:p w14:paraId="1458BDC1"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 - периодические медицинские осмотры;</w:t>
      </w:r>
    </w:p>
    <w:p w14:paraId="2B74539B"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 - углубленное медицинское обследование спортсменов;</w:t>
      </w:r>
    </w:p>
    <w:p w14:paraId="28B82785"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 - дополнительные медицинские осмотры перед участием в спортивных соревнованиях, после болезни или травмы; </w:t>
      </w:r>
    </w:p>
    <w:p w14:paraId="3BD0D45C"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 врачебно-педагогические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 </w:t>
      </w:r>
    </w:p>
    <w:p w14:paraId="556FAC5B"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санитарно-гигиенический контроль за режимом дня, местами проведения тренировок и спортивных соревнований, одеждой и обувью;</w:t>
      </w:r>
    </w:p>
    <w:p w14:paraId="3833FE38"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 - медико-фармакологическое сопровождение в период спортивной подготовки и при развитии заболевания или травмы;</w:t>
      </w:r>
    </w:p>
    <w:p w14:paraId="3DAC780B"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lastRenderedPageBreak/>
        <w:t xml:space="preserve"> - контроль за питанием спортсменов и использованием ими восстановительных средств выполнений рекомендаций медицинских работников. </w:t>
      </w:r>
    </w:p>
    <w:p w14:paraId="1C8625B3" w14:textId="77777777" w:rsidR="00E80100" w:rsidRDefault="00000000" w:rsidP="00140692">
      <w:pPr>
        <w:tabs>
          <w:tab w:val="left" w:pos="0"/>
        </w:tabs>
        <w:ind w:right="140"/>
        <w:jc w:val="both"/>
        <w:rPr>
          <w:color w:val="000000" w:themeColor="text1"/>
          <w:sz w:val="28"/>
          <w:szCs w:val="28"/>
        </w:rPr>
      </w:pPr>
      <w:r>
        <w:rPr>
          <w:color w:val="000000" w:themeColor="text1"/>
          <w:sz w:val="28"/>
          <w:szCs w:val="28"/>
          <w:u w:val="single"/>
        </w:rPr>
        <w:t>Восстановительные средства и мероприятия включают в себя</w:t>
      </w:r>
      <w:r>
        <w:rPr>
          <w:color w:val="000000" w:themeColor="text1"/>
          <w:sz w:val="28"/>
          <w:szCs w:val="28"/>
        </w:rPr>
        <w:t>:</w:t>
      </w:r>
    </w:p>
    <w:p w14:paraId="6161067D"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 Специальные средства восстановления, используемые в подготовке спортсменов, можно подразделить на три группы: педагогические, психологические и медико-биологические. </w:t>
      </w:r>
    </w:p>
    <w:p w14:paraId="6242C7AB"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1.Педагогические средства: Основные средства восстановления - педагогические, которые предполагают управление величиной и направленностью тренировочной нагрузки. Они являются неотъемлемой частью рационально построенного тренировочного процесса и включают: </w:t>
      </w:r>
    </w:p>
    <w:p w14:paraId="36F2D84B"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варьирование продолжительности и характера отдыха между отдельными упражнениями, тренировочными занятиями и циклами занятий;</w:t>
      </w:r>
    </w:p>
    <w:p w14:paraId="1D6081AD"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 - использование специальных упражнений для активного отдыха и расслабления, переключений с одного упражнения на другое. Использование игрового метода, что очень важно в занятиях с детьми и подростками; </w:t>
      </w:r>
    </w:p>
    <w:p w14:paraId="1A5B87D1"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 - «компенсаторное» - упражнения, выполняемые с невысокой интенсивностью в конце тренировочного занятия, между тренировочными сериями или соревновательными стартами продолжительностью от 1 до 15 мин; </w:t>
      </w:r>
    </w:p>
    <w:p w14:paraId="447618B8"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 тренировочные занятия с малыми по величине нагрузками (они интенсифицируют процессы восстановления после тренировок с большими нагрузками иной направленности); </w:t>
      </w:r>
    </w:p>
    <w:p w14:paraId="019F22BD"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рациональная организация режима дня.</w:t>
      </w:r>
    </w:p>
    <w:p w14:paraId="5104629C"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 2.Психологические средства: </w:t>
      </w:r>
    </w:p>
    <w:p w14:paraId="3047CC1F"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Психологические средства наиболее действенны для снижения уровня нервно психической напряженности во время ответственных соревнований и напряженных тренировок. Кроме того, они оказывают положительное влияние на характер и течение восстановительных процессов.</w:t>
      </w:r>
    </w:p>
    <w:p w14:paraId="4D6E9136"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 К их числу относятся:</w:t>
      </w:r>
    </w:p>
    <w:p w14:paraId="25C59731"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 - аутогенная и психорегулирующая тренировка;</w:t>
      </w:r>
    </w:p>
    <w:p w14:paraId="2845ECB9"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 - средства внушения (внушенный сон-отдых);</w:t>
      </w:r>
    </w:p>
    <w:p w14:paraId="1D973858"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 - гипнотическое внушение; </w:t>
      </w:r>
    </w:p>
    <w:p w14:paraId="4D595837"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приемы мышечной релаксации, специальные дыхательные упражнения, музыка для релаксации;</w:t>
      </w:r>
    </w:p>
    <w:p w14:paraId="779A246C"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 - интересный и разнообразный досуг;</w:t>
      </w:r>
    </w:p>
    <w:p w14:paraId="6F743965"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 - условия для быта и отдыха, благоприятный психологический микроклимат.</w:t>
      </w:r>
    </w:p>
    <w:p w14:paraId="58CAC2C3"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 К физическим (физиотерапевтическим) средствам восстановления относятся:</w:t>
      </w:r>
    </w:p>
    <w:p w14:paraId="759EA268"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 - массаж (общий, сегментарный, точечный, </w:t>
      </w:r>
      <w:proofErr w:type="spellStart"/>
      <w:r>
        <w:rPr>
          <w:color w:val="000000" w:themeColor="text1"/>
          <w:sz w:val="28"/>
          <w:szCs w:val="28"/>
        </w:rPr>
        <w:t>вибро</w:t>
      </w:r>
      <w:proofErr w:type="spellEnd"/>
      <w:r>
        <w:rPr>
          <w:color w:val="000000" w:themeColor="text1"/>
          <w:sz w:val="28"/>
          <w:szCs w:val="28"/>
        </w:rPr>
        <w:t xml:space="preserve"> - и гидромассаж);</w:t>
      </w:r>
    </w:p>
    <w:p w14:paraId="61C95B60"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 - суховоздушная (сауна) и парная бани; - гидропроцедуры (различные виды душей и ванн); </w:t>
      </w:r>
    </w:p>
    <w:p w14:paraId="04C36BCA"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электропроцедуры</w:t>
      </w:r>
      <w:proofErr w:type="spellEnd"/>
      <w:r>
        <w:rPr>
          <w:color w:val="000000" w:themeColor="text1"/>
          <w:sz w:val="28"/>
          <w:szCs w:val="28"/>
        </w:rPr>
        <w:t xml:space="preserve">, облучения электромагнитными волнами различной длины, магнитотерапия; </w:t>
      </w:r>
    </w:p>
    <w:p w14:paraId="580AC5CD"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lastRenderedPageBreak/>
        <w:t xml:space="preserve">- гипероксия. </w:t>
      </w:r>
    </w:p>
    <w:p w14:paraId="305323C3"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ab/>
        <w:t xml:space="preserve">На этапе начальной подготовки проблемы восстановления решаются относительно просто. При планировании занятий на каждый день недели достаточно обговорить с родителями общей режим занятий в школе, дать рекомендации по организации питания, отдыха. </w:t>
      </w:r>
    </w:p>
    <w:p w14:paraId="008FC4F6"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ab/>
        <w:t xml:space="preserve">Начиная с тренировочного этапа вопросам восстановления должно уделяться особенно большое внимание с связи с возрастанием объемов и интенсивности тренировочных нагрузок, сокращением сроков на восстановление при увеличении количества занятий в неделю. Оптимальной формой использования восстановительных средств является последовательное или параллельное применение нескольких из них в одной стандартной процедуре. Не всегда целесообразно ускорять процессы восстановления после занятий, направленных на повышение энергетических возможностей организма спортсмена, поскольку именно глубина и продолжительность восстановления в значительной мере обуславливают протекание адаптационных процессов. И наоборот, рекомендуется применение средств, избирательно стимулирующих восстановление тех компонентов работоспособности, которые не подвергались основному воздействие в проведенном занятии, но будут мобилизованы в очередной тренировке. </w:t>
      </w:r>
    </w:p>
    <w:p w14:paraId="2683D208" w14:textId="77777777" w:rsidR="00E80100" w:rsidRDefault="00E80100" w:rsidP="00140692">
      <w:pPr>
        <w:tabs>
          <w:tab w:val="left" w:pos="0"/>
        </w:tabs>
        <w:ind w:right="140"/>
        <w:jc w:val="both"/>
        <w:rPr>
          <w:color w:val="000000" w:themeColor="text1"/>
          <w:sz w:val="28"/>
          <w:szCs w:val="28"/>
        </w:rPr>
      </w:pPr>
    </w:p>
    <w:p w14:paraId="2A1D4D62" w14:textId="77777777" w:rsidR="00E80100" w:rsidRDefault="00000000" w:rsidP="00140692">
      <w:pPr>
        <w:tabs>
          <w:tab w:val="left" w:pos="0"/>
        </w:tabs>
        <w:ind w:right="140"/>
        <w:jc w:val="both"/>
        <w:rPr>
          <w:color w:val="000000" w:themeColor="text1"/>
          <w:sz w:val="28"/>
          <w:szCs w:val="28"/>
        </w:rPr>
      </w:pPr>
      <w:r>
        <w:rPr>
          <w:color w:val="000000" w:themeColor="text1"/>
          <w:sz w:val="28"/>
          <w:szCs w:val="28"/>
        </w:rPr>
        <w:t xml:space="preserve"> 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 </w:t>
      </w:r>
    </w:p>
    <w:p w14:paraId="412E6ABA" w14:textId="77777777" w:rsidR="00E80100" w:rsidRDefault="00E80100" w:rsidP="00140692">
      <w:pPr>
        <w:tabs>
          <w:tab w:val="left" w:pos="0"/>
        </w:tabs>
        <w:ind w:left="284" w:right="140"/>
        <w:jc w:val="both"/>
        <w:rPr>
          <w:color w:val="000000" w:themeColor="text1"/>
          <w:sz w:val="28"/>
          <w:szCs w:val="28"/>
        </w:rPr>
      </w:pPr>
    </w:p>
    <w:p w14:paraId="2CC133A8" w14:textId="77777777" w:rsidR="00E80100" w:rsidRDefault="00000000">
      <w:pPr>
        <w:tabs>
          <w:tab w:val="left" w:pos="1276"/>
        </w:tabs>
        <w:ind w:firstLine="709"/>
        <w:jc w:val="center"/>
        <w:rPr>
          <w:b/>
          <w:bCs/>
          <w:color w:val="000000" w:themeColor="text1"/>
          <w:sz w:val="28"/>
          <w:szCs w:val="28"/>
        </w:rPr>
      </w:pPr>
      <w:r>
        <w:rPr>
          <w:b/>
          <w:bCs/>
          <w:color w:val="000000" w:themeColor="text1"/>
          <w:sz w:val="28"/>
          <w:szCs w:val="28"/>
        </w:rPr>
        <w:t>План медицинских, медико-биологических мероприятий и применения восстановительных средств</w:t>
      </w:r>
    </w:p>
    <w:tbl>
      <w:tblPr>
        <w:tblStyle w:val="TableGrid"/>
        <w:tblpPr w:leftFromText="180" w:rightFromText="180" w:vertAnchor="text" w:horzAnchor="page" w:tblpX="1093" w:tblpY="385"/>
        <w:tblOverlap w:val="never"/>
        <w:tblW w:w="10339" w:type="dxa"/>
        <w:tblInd w:w="0" w:type="dxa"/>
        <w:tblLayout w:type="fixed"/>
        <w:tblCellMar>
          <w:top w:w="19" w:type="dxa"/>
          <w:left w:w="108" w:type="dxa"/>
          <w:right w:w="67" w:type="dxa"/>
        </w:tblCellMar>
        <w:tblLook w:val="04A0" w:firstRow="1" w:lastRow="0" w:firstColumn="1" w:lastColumn="0" w:noHBand="0" w:noVBand="1"/>
      </w:tblPr>
      <w:tblGrid>
        <w:gridCol w:w="686"/>
        <w:gridCol w:w="4276"/>
        <w:gridCol w:w="816"/>
        <w:gridCol w:w="1134"/>
        <w:gridCol w:w="993"/>
        <w:gridCol w:w="1330"/>
        <w:gridCol w:w="1104"/>
      </w:tblGrid>
      <w:tr w:rsidR="00140692" w14:paraId="09FA27FF" w14:textId="77777777" w:rsidTr="00773B1C">
        <w:trPr>
          <w:trHeight w:val="336"/>
        </w:trPr>
        <w:tc>
          <w:tcPr>
            <w:tcW w:w="686" w:type="dxa"/>
            <w:vMerge w:val="restart"/>
            <w:tcBorders>
              <w:top w:val="single" w:sz="4" w:space="0" w:color="000000"/>
              <w:left w:val="single" w:sz="4" w:space="0" w:color="000000"/>
              <w:right w:val="single" w:sz="4" w:space="0" w:color="000000"/>
            </w:tcBorders>
          </w:tcPr>
          <w:p w14:paraId="0AE77A2B" w14:textId="77777777" w:rsidR="00140692" w:rsidRDefault="00140692">
            <w:pPr>
              <w:spacing w:line="259" w:lineRule="auto"/>
              <w:rPr>
                <w:color w:val="000000" w:themeColor="text1"/>
              </w:rPr>
            </w:pPr>
            <w:r>
              <w:rPr>
                <w:color w:val="000000" w:themeColor="text1"/>
              </w:rPr>
              <w:t xml:space="preserve"> </w:t>
            </w:r>
          </w:p>
        </w:tc>
        <w:tc>
          <w:tcPr>
            <w:tcW w:w="4276" w:type="dxa"/>
            <w:vMerge w:val="restart"/>
            <w:tcBorders>
              <w:top w:val="single" w:sz="4" w:space="0" w:color="000000"/>
              <w:left w:val="single" w:sz="4" w:space="0" w:color="000000"/>
              <w:right w:val="single" w:sz="4" w:space="0" w:color="000000"/>
            </w:tcBorders>
          </w:tcPr>
          <w:p w14:paraId="6D4677B2" w14:textId="77777777" w:rsidR="00140692" w:rsidRDefault="00140692">
            <w:pPr>
              <w:spacing w:line="259" w:lineRule="auto"/>
              <w:ind w:right="43"/>
              <w:rPr>
                <w:color w:val="000000" w:themeColor="text1"/>
              </w:rPr>
            </w:pPr>
            <w:r>
              <w:rPr>
                <w:color w:val="000000" w:themeColor="text1"/>
              </w:rPr>
              <w:t xml:space="preserve">Наименование мероприятия </w:t>
            </w:r>
          </w:p>
        </w:tc>
        <w:tc>
          <w:tcPr>
            <w:tcW w:w="4273" w:type="dxa"/>
            <w:gridSpan w:val="4"/>
            <w:tcBorders>
              <w:top w:val="single" w:sz="4" w:space="0" w:color="000000"/>
              <w:left w:val="single" w:sz="4" w:space="0" w:color="000000"/>
              <w:bottom w:val="single" w:sz="4" w:space="0" w:color="auto"/>
              <w:right w:val="single" w:sz="4" w:space="0" w:color="000000"/>
            </w:tcBorders>
          </w:tcPr>
          <w:p w14:paraId="72EFD3C6" w14:textId="3D287EB9" w:rsidR="00140692" w:rsidRDefault="00140692" w:rsidP="00140692">
            <w:pPr>
              <w:spacing w:line="259" w:lineRule="auto"/>
              <w:ind w:right="46"/>
              <w:jc w:val="center"/>
              <w:rPr>
                <w:color w:val="000000" w:themeColor="text1"/>
              </w:rPr>
            </w:pPr>
            <w:r>
              <w:rPr>
                <w:color w:val="000000" w:themeColor="text1"/>
              </w:rPr>
              <w:t>Объем в часах</w:t>
            </w:r>
          </w:p>
        </w:tc>
        <w:tc>
          <w:tcPr>
            <w:tcW w:w="1104" w:type="dxa"/>
            <w:vMerge w:val="restart"/>
            <w:tcBorders>
              <w:top w:val="single" w:sz="4" w:space="0" w:color="000000"/>
              <w:left w:val="single" w:sz="4" w:space="0" w:color="000000"/>
              <w:right w:val="single" w:sz="4" w:space="0" w:color="000000"/>
            </w:tcBorders>
          </w:tcPr>
          <w:p w14:paraId="759C5873" w14:textId="77777777" w:rsidR="00140692" w:rsidRDefault="00140692">
            <w:pPr>
              <w:spacing w:line="259" w:lineRule="auto"/>
              <w:ind w:left="104"/>
              <w:rPr>
                <w:color w:val="000000" w:themeColor="text1"/>
              </w:rPr>
            </w:pPr>
            <w:r>
              <w:rPr>
                <w:color w:val="000000" w:themeColor="text1"/>
              </w:rPr>
              <w:t>Сроки проведения</w:t>
            </w:r>
          </w:p>
        </w:tc>
      </w:tr>
      <w:tr w:rsidR="00E80100" w14:paraId="75ACBF1F" w14:textId="77777777" w:rsidTr="00CB515F">
        <w:trPr>
          <w:trHeight w:val="264"/>
        </w:trPr>
        <w:tc>
          <w:tcPr>
            <w:tcW w:w="686" w:type="dxa"/>
            <w:vMerge/>
            <w:tcBorders>
              <w:left w:val="single" w:sz="4" w:space="0" w:color="000000"/>
              <w:bottom w:val="single" w:sz="4" w:space="0" w:color="000000"/>
              <w:right w:val="single" w:sz="4" w:space="0" w:color="000000"/>
            </w:tcBorders>
          </w:tcPr>
          <w:p w14:paraId="5CDD0A9F" w14:textId="77777777" w:rsidR="00E80100" w:rsidRDefault="00E80100">
            <w:pPr>
              <w:spacing w:line="259" w:lineRule="auto"/>
              <w:rPr>
                <w:color w:val="000000" w:themeColor="text1"/>
              </w:rPr>
            </w:pPr>
          </w:p>
        </w:tc>
        <w:tc>
          <w:tcPr>
            <w:tcW w:w="4276" w:type="dxa"/>
            <w:vMerge/>
            <w:tcBorders>
              <w:left w:val="single" w:sz="4" w:space="0" w:color="000000"/>
              <w:bottom w:val="single" w:sz="4" w:space="0" w:color="000000"/>
              <w:right w:val="single" w:sz="4" w:space="0" w:color="000000"/>
            </w:tcBorders>
          </w:tcPr>
          <w:p w14:paraId="26ED5D51" w14:textId="77777777" w:rsidR="00E80100" w:rsidRDefault="00E80100">
            <w:pPr>
              <w:spacing w:line="259" w:lineRule="auto"/>
              <w:ind w:right="43"/>
              <w:rPr>
                <w:color w:val="000000" w:themeColor="text1"/>
              </w:rPr>
            </w:pPr>
          </w:p>
        </w:tc>
        <w:tc>
          <w:tcPr>
            <w:tcW w:w="816" w:type="dxa"/>
            <w:tcBorders>
              <w:top w:val="single" w:sz="4" w:space="0" w:color="auto"/>
              <w:left w:val="single" w:sz="4" w:space="0" w:color="000000"/>
              <w:bottom w:val="single" w:sz="4" w:space="0" w:color="000000"/>
              <w:right w:val="single" w:sz="4" w:space="0" w:color="auto"/>
            </w:tcBorders>
          </w:tcPr>
          <w:p w14:paraId="7B21A0F2" w14:textId="77777777" w:rsidR="00E80100" w:rsidRDefault="00000000">
            <w:pPr>
              <w:spacing w:line="259" w:lineRule="auto"/>
              <w:ind w:right="46"/>
              <w:rPr>
                <w:color w:val="000000" w:themeColor="text1"/>
              </w:rPr>
            </w:pPr>
            <w:r>
              <w:rPr>
                <w:color w:val="000000" w:themeColor="text1"/>
              </w:rPr>
              <w:t>НП</w:t>
            </w:r>
          </w:p>
          <w:p w14:paraId="542870C7" w14:textId="77777777" w:rsidR="00E80100" w:rsidRDefault="00000000">
            <w:pPr>
              <w:spacing w:line="259" w:lineRule="auto"/>
              <w:ind w:right="46"/>
              <w:rPr>
                <w:color w:val="000000" w:themeColor="text1"/>
                <w:sz w:val="20"/>
                <w:szCs w:val="20"/>
              </w:rPr>
            </w:pPr>
            <w:r>
              <w:rPr>
                <w:color w:val="000000" w:themeColor="text1"/>
                <w:sz w:val="20"/>
                <w:szCs w:val="20"/>
              </w:rPr>
              <w:t>до года/</w:t>
            </w:r>
          </w:p>
          <w:p w14:paraId="2E7B6EB7" w14:textId="77777777" w:rsidR="00E80100" w:rsidRDefault="00000000">
            <w:pPr>
              <w:spacing w:line="259" w:lineRule="auto"/>
              <w:ind w:right="46"/>
              <w:rPr>
                <w:color w:val="000000" w:themeColor="text1"/>
                <w:sz w:val="20"/>
                <w:szCs w:val="20"/>
              </w:rPr>
            </w:pPr>
            <w:r>
              <w:rPr>
                <w:color w:val="000000" w:themeColor="text1"/>
                <w:sz w:val="20"/>
                <w:szCs w:val="20"/>
              </w:rPr>
              <w:t>свыше года</w:t>
            </w:r>
          </w:p>
        </w:tc>
        <w:tc>
          <w:tcPr>
            <w:tcW w:w="1134" w:type="dxa"/>
            <w:tcBorders>
              <w:top w:val="single" w:sz="4" w:space="0" w:color="auto"/>
              <w:left w:val="single" w:sz="4" w:space="0" w:color="auto"/>
              <w:bottom w:val="single" w:sz="4" w:space="0" w:color="000000"/>
              <w:right w:val="single" w:sz="4" w:space="0" w:color="auto"/>
            </w:tcBorders>
          </w:tcPr>
          <w:p w14:paraId="505335F3" w14:textId="77777777" w:rsidR="00E80100" w:rsidRDefault="00000000">
            <w:pPr>
              <w:spacing w:line="259" w:lineRule="auto"/>
              <w:ind w:right="46"/>
              <w:rPr>
                <w:color w:val="000000" w:themeColor="text1"/>
              </w:rPr>
            </w:pPr>
            <w:r>
              <w:rPr>
                <w:color w:val="000000" w:themeColor="text1"/>
              </w:rPr>
              <w:t>УТ</w:t>
            </w:r>
          </w:p>
          <w:p w14:paraId="23499275" w14:textId="77777777" w:rsidR="00E80100" w:rsidRDefault="00000000">
            <w:pPr>
              <w:spacing w:line="259" w:lineRule="auto"/>
              <w:ind w:right="46"/>
              <w:rPr>
                <w:color w:val="000000" w:themeColor="text1"/>
                <w:sz w:val="20"/>
                <w:szCs w:val="20"/>
              </w:rPr>
            </w:pPr>
            <w:r>
              <w:rPr>
                <w:color w:val="000000" w:themeColor="text1"/>
                <w:sz w:val="20"/>
                <w:szCs w:val="20"/>
              </w:rPr>
              <w:t>до 3-х лет/ свыше 3-х лет</w:t>
            </w:r>
          </w:p>
        </w:tc>
        <w:tc>
          <w:tcPr>
            <w:tcW w:w="993" w:type="dxa"/>
            <w:tcBorders>
              <w:top w:val="single" w:sz="4" w:space="0" w:color="auto"/>
              <w:left w:val="single" w:sz="4" w:space="0" w:color="auto"/>
              <w:bottom w:val="single" w:sz="4" w:space="0" w:color="000000"/>
              <w:right w:val="single" w:sz="4" w:space="0" w:color="000000"/>
            </w:tcBorders>
          </w:tcPr>
          <w:p w14:paraId="58844A8D" w14:textId="77777777" w:rsidR="00E80100" w:rsidRDefault="00000000">
            <w:pPr>
              <w:spacing w:line="259" w:lineRule="auto"/>
              <w:ind w:right="46"/>
              <w:rPr>
                <w:color w:val="000000" w:themeColor="text1"/>
              </w:rPr>
            </w:pPr>
            <w:r>
              <w:rPr>
                <w:color w:val="000000" w:themeColor="text1"/>
              </w:rPr>
              <w:t>ССМ</w:t>
            </w:r>
          </w:p>
          <w:p w14:paraId="662CD7F7" w14:textId="77777777" w:rsidR="00E80100" w:rsidRDefault="00E80100">
            <w:pPr>
              <w:spacing w:line="259" w:lineRule="auto"/>
              <w:ind w:right="46"/>
              <w:rPr>
                <w:color w:val="000000" w:themeColor="text1"/>
              </w:rPr>
            </w:pPr>
          </w:p>
        </w:tc>
        <w:tc>
          <w:tcPr>
            <w:tcW w:w="1330" w:type="dxa"/>
            <w:tcBorders>
              <w:top w:val="single" w:sz="4" w:space="0" w:color="auto"/>
              <w:left w:val="single" w:sz="4" w:space="0" w:color="000000"/>
              <w:bottom w:val="single" w:sz="4" w:space="0" w:color="000000"/>
              <w:right w:val="single" w:sz="4" w:space="0" w:color="000000"/>
            </w:tcBorders>
          </w:tcPr>
          <w:p w14:paraId="61660947" w14:textId="77777777" w:rsidR="00E80100" w:rsidRDefault="00000000">
            <w:pPr>
              <w:spacing w:line="259" w:lineRule="auto"/>
              <w:ind w:right="46"/>
              <w:rPr>
                <w:color w:val="000000" w:themeColor="text1"/>
              </w:rPr>
            </w:pPr>
            <w:r>
              <w:rPr>
                <w:color w:val="000000" w:themeColor="text1"/>
              </w:rPr>
              <w:t>ВСМ</w:t>
            </w:r>
          </w:p>
        </w:tc>
        <w:tc>
          <w:tcPr>
            <w:tcW w:w="1104" w:type="dxa"/>
            <w:vMerge/>
            <w:tcBorders>
              <w:left w:val="single" w:sz="4" w:space="0" w:color="000000"/>
              <w:bottom w:val="single" w:sz="4" w:space="0" w:color="000000"/>
              <w:right w:val="single" w:sz="4" w:space="0" w:color="000000"/>
            </w:tcBorders>
          </w:tcPr>
          <w:p w14:paraId="227ECDE0" w14:textId="77777777" w:rsidR="00E80100" w:rsidRDefault="00E80100">
            <w:pPr>
              <w:spacing w:line="259" w:lineRule="auto"/>
              <w:ind w:left="104"/>
              <w:rPr>
                <w:color w:val="000000" w:themeColor="text1"/>
              </w:rPr>
            </w:pPr>
          </w:p>
        </w:tc>
      </w:tr>
      <w:tr w:rsidR="00E80100" w14:paraId="67363E20" w14:textId="77777777" w:rsidTr="00CB515F">
        <w:trPr>
          <w:trHeight w:val="680"/>
        </w:trPr>
        <w:tc>
          <w:tcPr>
            <w:tcW w:w="686" w:type="dxa"/>
            <w:tcBorders>
              <w:top w:val="single" w:sz="4" w:space="0" w:color="000000"/>
              <w:left w:val="single" w:sz="4" w:space="0" w:color="000000"/>
              <w:bottom w:val="single" w:sz="4" w:space="0" w:color="000000"/>
              <w:right w:val="single" w:sz="4" w:space="0" w:color="000000"/>
            </w:tcBorders>
          </w:tcPr>
          <w:p w14:paraId="7F2D03AA" w14:textId="77777777" w:rsidR="00E80100" w:rsidRDefault="00E80100">
            <w:pPr>
              <w:spacing w:line="259" w:lineRule="auto"/>
              <w:rPr>
                <w:color w:val="000000" w:themeColor="text1"/>
              </w:rPr>
            </w:pPr>
          </w:p>
        </w:tc>
        <w:tc>
          <w:tcPr>
            <w:tcW w:w="4276" w:type="dxa"/>
            <w:tcBorders>
              <w:top w:val="single" w:sz="4" w:space="0" w:color="000000"/>
              <w:left w:val="single" w:sz="4" w:space="0" w:color="000000"/>
              <w:bottom w:val="single" w:sz="4" w:space="0" w:color="000000"/>
              <w:right w:val="single" w:sz="4" w:space="0" w:color="000000"/>
            </w:tcBorders>
          </w:tcPr>
          <w:p w14:paraId="7CF29740" w14:textId="77777777" w:rsidR="00E80100" w:rsidRDefault="00000000">
            <w:pPr>
              <w:spacing w:line="276" w:lineRule="auto"/>
              <w:ind w:right="1278"/>
              <w:rPr>
                <w:color w:val="000000" w:themeColor="text1"/>
              </w:rPr>
            </w:pPr>
            <w:r>
              <w:rPr>
                <w:color w:val="000000" w:themeColor="text1"/>
              </w:rPr>
              <w:t>Психолого-педагогические и медико- биологические средства:</w:t>
            </w:r>
          </w:p>
          <w:p w14:paraId="01A17441" w14:textId="77777777" w:rsidR="00E80100" w:rsidRDefault="00000000">
            <w:pPr>
              <w:spacing w:line="276" w:lineRule="auto"/>
              <w:ind w:right="1278"/>
              <w:rPr>
                <w:color w:val="000000" w:themeColor="text1"/>
              </w:rPr>
            </w:pPr>
            <w:r>
              <w:rPr>
                <w:color w:val="000000" w:themeColor="text1"/>
              </w:rPr>
              <w:t xml:space="preserve"> - упражнения на растяжение. </w:t>
            </w:r>
          </w:p>
          <w:p w14:paraId="29F59AC9" w14:textId="77777777" w:rsidR="00E80100" w:rsidRDefault="00000000">
            <w:pPr>
              <w:spacing w:line="259" w:lineRule="auto"/>
              <w:rPr>
                <w:color w:val="000000" w:themeColor="text1"/>
              </w:rPr>
            </w:pPr>
            <w:r>
              <w:rPr>
                <w:color w:val="000000" w:themeColor="text1"/>
              </w:rPr>
              <w:t xml:space="preserve">-разминка; </w:t>
            </w:r>
          </w:p>
          <w:p w14:paraId="4E3FDB33" w14:textId="77777777" w:rsidR="00E80100" w:rsidRDefault="00000000">
            <w:pPr>
              <w:spacing w:line="277" w:lineRule="auto"/>
              <w:rPr>
                <w:color w:val="000000" w:themeColor="text1"/>
              </w:rPr>
            </w:pPr>
            <w:r>
              <w:rPr>
                <w:color w:val="000000" w:themeColor="text1"/>
              </w:rPr>
              <w:t xml:space="preserve">-массаж: восстановительный массаж, возбуждающий точечный массаж в сочетании с классическим массажем (встряхивание, разминание), локальный массаж; </w:t>
            </w:r>
          </w:p>
          <w:p w14:paraId="02C91221" w14:textId="77777777" w:rsidR="00E80100" w:rsidRDefault="00000000">
            <w:pPr>
              <w:spacing w:line="277" w:lineRule="auto"/>
              <w:rPr>
                <w:color w:val="000000" w:themeColor="text1"/>
              </w:rPr>
            </w:pPr>
            <w:r>
              <w:rPr>
                <w:color w:val="000000" w:themeColor="text1"/>
              </w:rPr>
              <w:lastRenderedPageBreak/>
              <w:t>- искусственная активизация мышц:</w:t>
            </w:r>
          </w:p>
          <w:p w14:paraId="76C928A4" w14:textId="77777777" w:rsidR="00E80100" w:rsidRDefault="00000000">
            <w:pPr>
              <w:spacing w:line="277" w:lineRule="auto"/>
              <w:rPr>
                <w:color w:val="000000" w:themeColor="text1"/>
              </w:rPr>
            </w:pPr>
            <w:r>
              <w:rPr>
                <w:color w:val="000000" w:themeColor="text1"/>
              </w:rPr>
              <w:t xml:space="preserve">- </w:t>
            </w:r>
            <w:proofErr w:type="spellStart"/>
            <w:r>
              <w:rPr>
                <w:color w:val="000000" w:themeColor="text1"/>
              </w:rPr>
              <w:t>психорегуляция</w:t>
            </w:r>
            <w:proofErr w:type="spellEnd"/>
            <w:r>
              <w:rPr>
                <w:color w:val="000000" w:themeColor="text1"/>
              </w:rPr>
              <w:t xml:space="preserve"> мобилизующей направленности. </w:t>
            </w:r>
          </w:p>
          <w:p w14:paraId="1E2925AD" w14:textId="77777777" w:rsidR="00E80100" w:rsidRDefault="00000000">
            <w:pPr>
              <w:spacing w:line="277" w:lineRule="auto"/>
              <w:rPr>
                <w:color w:val="000000" w:themeColor="text1"/>
              </w:rPr>
            </w:pPr>
            <w:r>
              <w:rPr>
                <w:color w:val="000000" w:themeColor="text1"/>
              </w:rPr>
              <w:t xml:space="preserve">-чередование тренировочных нагрузок по характеру и интенсивности </w:t>
            </w:r>
          </w:p>
          <w:p w14:paraId="082A58F7" w14:textId="77777777" w:rsidR="00CB515F" w:rsidRDefault="00CB515F">
            <w:pPr>
              <w:spacing w:line="277" w:lineRule="auto"/>
              <w:rPr>
                <w:color w:val="000000" w:themeColor="text1"/>
              </w:rPr>
            </w:pPr>
          </w:p>
          <w:p w14:paraId="317CB651" w14:textId="71CADA8C" w:rsidR="00CB515F" w:rsidRDefault="00CB515F">
            <w:pPr>
              <w:spacing w:line="277" w:lineRule="auto"/>
              <w:rPr>
                <w:color w:val="000000" w:themeColor="text1"/>
              </w:rPr>
            </w:pPr>
            <w:r>
              <w:rPr>
                <w:color w:val="000000" w:themeColor="text1"/>
              </w:rPr>
              <w:t>Восстановительные мероприятия:</w:t>
            </w:r>
          </w:p>
          <w:p w14:paraId="2B971F43" w14:textId="77777777" w:rsidR="00E80100" w:rsidRDefault="00000000">
            <w:pPr>
              <w:spacing w:line="277" w:lineRule="auto"/>
              <w:rPr>
                <w:color w:val="000000" w:themeColor="text1"/>
              </w:rPr>
            </w:pPr>
            <w:r>
              <w:rPr>
                <w:color w:val="000000" w:themeColor="text1"/>
              </w:rPr>
              <w:t xml:space="preserve">-комплекс восстановительных упражнений </w:t>
            </w:r>
          </w:p>
          <w:p w14:paraId="5F9716C5" w14:textId="77777777" w:rsidR="00E80100" w:rsidRDefault="00000000">
            <w:pPr>
              <w:spacing w:line="277" w:lineRule="auto"/>
              <w:rPr>
                <w:color w:val="000000" w:themeColor="text1"/>
              </w:rPr>
            </w:pPr>
            <w:r>
              <w:rPr>
                <w:color w:val="000000" w:themeColor="text1"/>
              </w:rPr>
              <w:t>- ходьба, дыхательные упражнения,</w:t>
            </w:r>
          </w:p>
          <w:p w14:paraId="42515DB5" w14:textId="77777777" w:rsidR="00E80100" w:rsidRDefault="00000000">
            <w:pPr>
              <w:spacing w:line="277" w:lineRule="auto"/>
              <w:rPr>
                <w:color w:val="000000" w:themeColor="text1"/>
              </w:rPr>
            </w:pPr>
            <w:r>
              <w:rPr>
                <w:color w:val="000000" w:themeColor="text1"/>
              </w:rPr>
              <w:t xml:space="preserve">- душ - теплый/прохладный </w:t>
            </w:r>
          </w:p>
          <w:p w14:paraId="4684AFF0" w14:textId="77777777" w:rsidR="00E80100" w:rsidRDefault="00000000">
            <w:pPr>
              <w:spacing w:line="259" w:lineRule="auto"/>
              <w:rPr>
                <w:color w:val="000000" w:themeColor="text1"/>
              </w:rPr>
            </w:pPr>
            <w:r>
              <w:rPr>
                <w:color w:val="000000" w:themeColor="text1"/>
              </w:rPr>
              <w:t xml:space="preserve">-душ - теплый/умеренно холодный/ теплый </w:t>
            </w:r>
          </w:p>
          <w:p w14:paraId="6B5E5317" w14:textId="77777777" w:rsidR="00E80100" w:rsidRDefault="00000000">
            <w:pPr>
              <w:spacing w:line="277" w:lineRule="auto"/>
              <w:rPr>
                <w:color w:val="000000" w:themeColor="text1"/>
              </w:rPr>
            </w:pPr>
            <w:r>
              <w:rPr>
                <w:color w:val="000000" w:themeColor="text1"/>
              </w:rPr>
              <w:t xml:space="preserve">-сеансы аэроионотерапии; </w:t>
            </w:r>
          </w:p>
          <w:p w14:paraId="1CA68F72" w14:textId="77777777" w:rsidR="00E80100" w:rsidRDefault="00000000">
            <w:pPr>
              <w:spacing w:line="277" w:lineRule="auto"/>
              <w:rPr>
                <w:color w:val="000000" w:themeColor="text1"/>
              </w:rPr>
            </w:pPr>
            <w:r>
              <w:rPr>
                <w:color w:val="000000" w:themeColor="text1"/>
              </w:rPr>
              <w:t xml:space="preserve">- </w:t>
            </w:r>
            <w:proofErr w:type="spellStart"/>
            <w:r>
              <w:rPr>
                <w:color w:val="000000" w:themeColor="text1"/>
              </w:rPr>
              <w:t>психорегуляция</w:t>
            </w:r>
            <w:proofErr w:type="spellEnd"/>
            <w:r>
              <w:rPr>
                <w:color w:val="000000" w:themeColor="text1"/>
              </w:rPr>
              <w:t xml:space="preserve"> реституционной направленности; </w:t>
            </w:r>
          </w:p>
          <w:p w14:paraId="3CD9C615" w14:textId="77777777" w:rsidR="00E80100" w:rsidRDefault="00000000">
            <w:pPr>
              <w:spacing w:line="259" w:lineRule="auto"/>
              <w:rPr>
                <w:color w:val="000000" w:themeColor="text1"/>
              </w:rPr>
            </w:pPr>
            <w:r>
              <w:rPr>
                <w:color w:val="000000" w:themeColor="text1"/>
              </w:rPr>
              <w:t xml:space="preserve">-сбалансированное питание, витаминизация, щелочные минеральные воды </w:t>
            </w:r>
          </w:p>
        </w:tc>
        <w:tc>
          <w:tcPr>
            <w:tcW w:w="816" w:type="dxa"/>
            <w:tcBorders>
              <w:top w:val="single" w:sz="4" w:space="0" w:color="000000"/>
              <w:left w:val="single" w:sz="4" w:space="0" w:color="000000"/>
              <w:bottom w:val="single" w:sz="4" w:space="0" w:color="000000"/>
              <w:right w:val="single" w:sz="4" w:space="0" w:color="auto"/>
            </w:tcBorders>
          </w:tcPr>
          <w:p w14:paraId="0990D9EA" w14:textId="6C7D3A30" w:rsidR="00E80100" w:rsidRDefault="00140692">
            <w:pPr>
              <w:spacing w:line="259" w:lineRule="auto"/>
              <w:rPr>
                <w:color w:val="000000" w:themeColor="text1"/>
              </w:rPr>
            </w:pPr>
            <w:r>
              <w:rPr>
                <w:color w:val="000000" w:themeColor="text1"/>
              </w:rPr>
              <w:lastRenderedPageBreak/>
              <w:t>1/2</w:t>
            </w:r>
          </w:p>
          <w:p w14:paraId="1504A806" w14:textId="77777777" w:rsidR="00E80100" w:rsidRDefault="00E80100">
            <w:pPr>
              <w:spacing w:line="259" w:lineRule="auto"/>
              <w:rPr>
                <w:color w:val="000000" w:themeColor="text1"/>
              </w:rPr>
            </w:pPr>
          </w:p>
          <w:p w14:paraId="6EAEA2A1" w14:textId="77777777" w:rsidR="00E80100" w:rsidRDefault="00E80100">
            <w:pPr>
              <w:spacing w:line="259" w:lineRule="auto"/>
              <w:rPr>
                <w:color w:val="000000" w:themeColor="text1"/>
              </w:rPr>
            </w:pPr>
          </w:p>
          <w:p w14:paraId="3CA1DA06" w14:textId="77777777" w:rsidR="00E80100" w:rsidRDefault="00E80100">
            <w:pPr>
              <w:spacing w:line="259" w:lineRule="auto"/>
              <w:rPr>
                <w:color w:val="000000" w:themeColor="text1"/>
              </w:rPr>
            </w:pPr>
          </w:p>
          <w:p w14:paraId="2835E26F" w14:textId="77777777" w:rsidR="00E80100" w:rsidRDefault="00E80100">
            <w:pPr>
              <w:spacing w:line="259" w:lineRule="auto"/>
              <w:rPr>
                <w:color w:val="000000" w:themeColor="text1"/>
              </w:rPr>
            </w:pPr>
          </w:p>
          <w:p w14:paraId="363C9664" w14:textId="77777777" w:rsidR="00E80100" w:rsidRDefault="00E80100">
            <w:pPr>
              <w:spacing w:line="259" w:lineRule="auto"/>
              <w:rPr>
                <w:color w:val="000000" w:themeColor="text1"/>
              </w:rPr>
            </w:pPr>
          </w:p>
          <w:p w14:paraId="4D623A8B" w14:textId="77777777" w:rsidR="00E80100" w:rsidRDefault="00E80100">
            <w:pPr>
              <w:spacing w:line="259" w:lineRule="auto"/>
              <w:rPr>
                <w:color w:val="000000" w:themeColor="text1"/>
              </w:rPr>
            </w:pPr>
          </w:p>
          <w:p w14:paraId="4C6CB386" w14:textId="77777777" w:rsidR="00E80100" w:rsidRDefault="00E80100">
            <w:pPr>
              <w:spacing w:line="259" w:lineRule="auto"/>
              <w:rPr>
                <w:color w:val="000000" w:themeColor="text1"/>
              </w:rPr>
            </w:pPr>
          </w:p>
          <w:p w14:paraId="012FEB08" w14:textId="77777777" w:rsidR="00E80100" w:rsidRDefault="00E80100">
            <w:pPr>
              <w:spacing w:line="259" w:lineRule="auto"/>
              <w:rPr>
                <w:color w:val="000000" w:themeColor="text1"/>
              </w:rPr>
            </w:pPr>
          </w:p>
          <w:p w14:paraId="26585319" w14:textId="77777777" w:rsidR="00E80100" w:rsidRDefault="00E80100">
            <w:pPr>
              <w:spacing w:line="259" w:lineRule="auto"/>
              <w:rPr>
                <w:color w:val="000000" w:themeColor="text1"/>
              </w:rPr>
            </w:pPr>
          </w:p>
          <w:p w14:paraId="25789A9C" w14:textId="77777777" w:rsidR="00E80100" w:rsidRDefault="00E80100">
            <w:pPr>
              <w:spacing w:line="259" w:lineRule="auto"/>
              <w:rPr>
                <w:color w:val="000000" w:themeColor="text1"/>
              </w:rPr>
            </w:pPr>
          </w:p>
          <w:p w14:paraId="1ED01E50" w14:textId="77777777" w:rsidR="00E80100" w:rsidRDefault="00E80100">
            <w:pPr>
              <w:spacing w:line="259" w:lineRule="auto"/>
              <w:rPr>
                <w:color w:val="000000" w:themeColor="text1"/>
              </w:rPr>
            </w:pPr>
          </w:p>
          <w:p w14:paraId="3127B7C5" w14:textId="77777777" w:rsidR="00E80100" w:rsidRDefault="00E80100">
            <w:pPr>
              <w:spacing w:line="259" w:lineRule="auto"/>
              <w:rPr>
                <w:color w:val="000000" w:themeColor="text1"/>
              </w:rPr>
            </w:pPr>
          </w:p>
          <w:p w14:paraId="3209BC9A" w14:textId="77777777" w:rsidR="00CB515F" w:rsidRDefault="00CB515F">
            <w:pPr>
              <w:spacing w:line="259" w:lineRule="auto"/>
              <w:rPr>
                <w:color w:val="000000" w:themeColor="text1"/>
              </w:rPr>
            </w:pPr>
          </w:p>
          <w:p w14:paraId="542A0EFB" w14:textId="77777777" w:rsidR="00CB515F" w:rsidRDefault="00CB515F">
            <w:pPr>
              <w:spacing w:line="259" w:lineRule="auto"/>
              <w:rPr>
                <w:color w:val="000000" w:themeColor="text1"/>
              </w:rPr>
            </w:pPr>
          </w:p>
          <w:p w14:paraId="0C961A4C" w14:textId="77777777" w:rsidR="00CB515F" w:rsidRDefault="00CB515F">
            <w:pPr>
              <w:spacing w:line="259" w:lineRule="auto"/>
              <w:rPr>
                <w:color w:val="000000" w:themeColor="text1"/>
              </w:rPr>
            </w:pPr>
          </w:p>
          <w:p w14:paraId="1E4FADCA" w14:textId="77777777" w:rsidR="00CB515F" w:rsidRDefault="00CB515F">
            <w:pPr>
              <w:spacing w:line="259" w:lineRule="auto"/>
              <w:rPr>
                <w:color w:val="000000" w:themeColor="text1"/>
              </w:rPr>
            </w:pPr>
          </w:p>
          <w:p w14:paraId="420EBA13" w14:textId="77777777" w:rsidR="00CB515F" w:rsidRDefault="00CB515F">
            <w:pPr>
              <w:spacing w:line="259" w:lineRule="auto"/>
              <w:rPr>
                <w:color w:val="000000" w:themeColor="text1"/>
              </w:rPr>
            </w:pPr>
          </w:p>
          <w:p w14:paraId="484791E4" w14:textId="77777777" w:rsidR="00CB515F" w:rsidRDefault="00CB515F">
            <w:pPr>
              <w:spacing w:line="259" w:lineRule="auto"/>
              <w:rPr>
                <w:color w:val="000000" w:themeColor="text1"/>
              </w:rPr>
            </w:pPr>
          </w:p>
          <w:p w14:paraId="5BC1D472" w14:textId="4A054C29" w:rsidR="00E80100" w:rsidRDefault="00000000">
            <w:pPr>
              <w:spacing w:line="259" w:lineRule="auto"/>
              <w:rPr>
                <w:color w:val="000000" w:themeColor="text1"/>
              </w:rPr>
            </w:pPr>
            <w:r>
              <w:rPr>
                <w:color w:val="000000" w:themeColor="text1"/>
              </w:rPr>
              <w:t>1/2</w:t>
            </w:r>
          </w:p>
        </w:tc>
        <w:tc>
          <w:tcPr>
            <w:tcW w:w="1134" w:type="dxa"/>
            <w:tcBorders>
              <w:top w:val="single" w:sz="4" w:space="0" w:color="000000"/>
              <w:left w:val="single" w:sz="4" w:space="0" w:color="auto"/>
              <w:bottom w:val="single" w:sz="4" w:space="0" w:color="000000"/>
              <w:right w:val="single" w:sz="4" w:space="0" w:color="auto"/>
            </w:tcBorders>
          </w:tcPr>
          <w:p w14:paraId="360013BC" w14:textId="77777777" w:rsidR="00E80100" w:rsidRDefault="00000000">
            <w:pPr>
              <w:spacing w:after="200" w:line="276" w:lineRule="auto"/>
              <w:rPr>
                <w:color w:val="000000" w:themeColor="text1"/>
              </w:rPr>
            </w:pPr>
            <w:r>
              <w:rPr>
                <w:color w:val="000000" w:themeColor="text1"/>
              </w:rPr>
              <w:lastRenderedPageBreak/>
              <w:t>4-6/12</w:t>
            </w:r>
          </w:p>
          <w:p w14:paraId="3C01EE43" w14:textId="77777777" w:rsidR="00E80100" w:rsidRDefault="00E80100">
            <w:pPr>
              <w:spacing w:line="259" w:lineRule="auto"/>
              <w:rPr>
                <w:color w:val="000000" w:themeColor="text1"/>
              </w:rPr>
            </w:pPr>
          </w:p>
          <w:p w14:paraId="311E4773" w14:textId="77777777" w:rsidR="00E80100" w:rsidRDefault="00E80100">
            <w:pPr>
              <w:spacing w:line="259" w:lineRule="auto"/>
              <w:rPr>
                <w:color w:val="000000" w:themeColor="text1"/>
              </w:rPr>
            </w:pPr>
          </w:p>
          <w:p w14:paraId="71A7C8B6" w14:textId="77777777" w:rsidR="00E80100" w:rsidRDefault="00E80100">
            <w:pPr>
              <w:spacing w:line="259" w:lineRule="auto"/>
              <w:rPr>
                <w:color w:val="000000" w:themeColor="text1"/>
              </w:rPr>
            </w:pPr>
          </w:p>
          <w:p w14:paraId="4CCBE853" w14:textId="77777777" w:rsidR="00E80100" w:rsidRDefault="00E80100">
            <w:pPr>
              <w:spacing w:line="259" w:lineRule="auto"/>
              <w:rPr>
                <w:color w:val="000000" w:themeColor="text1"/>
              </w:rPr>
            </w:pPr>
          </w:p>
          <w:p w14:paraId="459C9BE2" w14:textId="77777777" w:rsidR="00E80100" w:rsidRDefault="00E80100">
            <w:pPr>
              <w:spacing w:line="259" w:lineRule="auto"/>
              <w:rPr>
                <w:color w:val="000000" w:themeColor="text1"/>
              </w:rPr>
            </w:pPr>
          </w:p>
          <w:p w14:paraId="2414FDE0" w14:textId="77777777" w:rsidR="00E80100" w:rsidRDefault="00E80100">
            <w:pPr>
              <w:spacing w:line="259" w:lineRule="auto"/>
              <w:rPr>
                <w:color w:val="000000" w:themeColor="text1"/>
              </w:rPr>
            </w:pPr>
          </w:p>
          <w:p w14:paraId="545C4CDF" w14:textId="77777777" w:rsidR="00E80100" w:rsidRDefault="00E80100">
            <w:pPr>
              <w:spacing w:line="259" w:lineRule="auto"/>
              <w:rPr>
                <w:color w:val="000000" w:themeColor="text1"/>
              </w:rPr>
            </w:pPr>
          </w:p>
          <w:p w14:paraId="73FDE053" w14:textId="77777777" w:rsidR="00E80100" w:rsidRDefault="00E80100">
            <w:pPr>
              <w:spacing w:line="259" w:lineRule="auto"/>
              <w:rPr>
                <w:color w:val="000000" w:themeColor="text1"/>
              </w:rPr>
            </w:pPr>
          </w:p>
          <w:p w14:paraId="6D93BDC5" w14:textId="77777777" w:rsidR="00E80100" w:rsidRDefault="00E80100">
            <w:pPr>
              <w:spacing w:line="259" w:lineRule="auto"/>
              <w:rPr>
                <w:color w:val="000000" w:themeColor="text1"/>
              </w:rPr>
            </w:pPr>
          </w:p>
          <w:p w14:paraId="57E424E1" w14:textId="77777777" w:rsidR="00E80100" w:rsidRDefault="00E80100">
            <w:pPr>
              <w:spacing w:line="259" w:lineRule="auto"/>
              <w:rPr>
                <w:color w:val="000000" w:themeColor="text1"/>
              </w:rPr>
            </w:pPr>
          </w:p>
          <w:p w14:paraId="66679E62" w14:textId="77777777" w:rsidR="00E80100" w:rsidRDefault="00E80100">
            <w:pPr>
              <w:spacing w:line="259" w:lineRule="auto"/>
              <w:rPr>
                <w:color w:val="000000" w:themeColor="text1"/>
              </w:rPr>
            </w:pPr>
          </w:p>
          <w:p w14:paraId="3033FCDB" w14:textId="63F1A294" w:rsidR="00E80100" w:rsidRDefault="00E80100">
            <w:pPr>
              <w:spacing w:line="259" w:lineRule="auto"/>
              <w:rPr>
                <w:color w:val="000000" w:themeColor="text1"/>
              </w:rPr>
            </w:pPr>
          </w:p>
          <w:p w14:paraId="6A920B6B" w14:textId="77777777" w:rsidR="00CB515F" w:rsidRDefault="00CB515F">
            <w:pPr>
              <w:spacing w:line="259" w:lineRule="auto"/>
              <w:rPr>
                <w:color w:val="000000" w:themeColor="text1"/>
              </w:rPr>
            </w:pPr>
          </w:p>
          <w:p w14:paraId="76E6DC24" w14:textId="77777777" w:rsidR="00CB515F" w:rsidRDefault="00CB515F">
            <w:pPr>
              <w:spacing w:line="259" w:lineRule="auto"/>
              <w:rPr>
                <w:color w:val="000000" w:themeColor="text1"/>
              </w:rPr>
            </w:pPr>
          </w:p>
          <w:p w14:paraId="1B170D0B" w14:textId="77777777" w:rsidR="00CB515F" w:rsidRDefault="00CB515F">
            <w:pPr>
              <w:spacing w:line="259" w:lineRule="auto"/>
              <w:rPr>
                <w:color w:val="000000" w:themeColor="text1"/>
              </w:rPr>
            </w:pPr>
          </w:p>
          <w:p w14:paraId="10BB7569" w14:textId="77777777" w:rsidR="00CB515F" w:rsidRDefault="00CB515F">
            <w:pPr>
              <w:spacing w:line="259" w:lineRule="auto"/>
              <w:rPr>
                <w:color w:val="000000" w:themeColor="text1"/>
              </w:rPr>
            </w:pPr>
          </w:p>
          <w:p w14:paraId="03D88F07" w14:textId="77777777" w:rsidR="00CB515F" w:rsidRDefault="00CB515F">
            <w:pPr>
              <w:spacing w:line="259" w:lineRule="auto"/>
              <w:rPr>
                <w:color w:val="000000" w:themeColor="text1"/>
              </w:rPr>
            </w:pPr>
          </w:p>
          <w:p w14:paraId="11A349ED" w14:textId="1C099F5C" w:rsidR="00CB515F" w:rsidRDefault="00CB515F">
            <w:pPr>
              <w:spacing w:line="259" w:lineRule="auto"/>
              <w:rPr>
                <w:color w:val="000000" w:themeColor="text1"/>
              </w:rPr>
            </w:pPr>
            <w:r>
              <w:rPr>
                <w:color w:val="000000" w:themeColor="text1"/>
              </w:rPr>
              <w:t>4-6/6-19</w:t>
            </w:r>
          </w:p>
          <w:p w14:paraId="55781C93" w14:textId="77777777" w:rsidR="00E80100" w:rsidRDefault="00E80100">
            <w:pPr>
              <w:spacing w:line="259" w:lineRule="auto"/>
              <w:rPr>
                <w:color w:val="000000" w:themeColor="text1"/>
              </w:rPr>
            </w:pPr>
          </w:p>
        </w:tc>
        <w:tc>
          <w:tcPr>
            <w:tcW w:w="993" w:type="dxa"/>
            <w:tcBorders>
              <w:top w:val="single" w:sz="4" w:space="0" w:color="000000"/>
              <w:left w:val="single" w:sz="4" w:space="0" w:color="auto"/>
              <w:bottom w:val="single" w:sz="4" w:space="0" w:color="000000"/>
              <w:right w:val="single" w:sz="4" w:space="0" w:color="000000"/>
            </w:tcBorders>
          </w:tcPr>
          <w:p w14:paraId="7BED0406" w14:textId="7554F482" w:rsidR="00E80100" w:rsidRDefault="00000000">
            <w:pPr>
              <w:spacing w:after="200" w:line="276" w:lineRule="auto"/>
              <w:rPr>
                <w:color w:val="000000" w:themeColor="text1"/>
              </w:rPr>
            </w:pPr>
            <w:r>
              <w:rPr>
                <w:color w:val="000000" w:themeColor="text1"/>
              </w:rPr>
              <w:lastRenderedPageBreak/>
              <w:t>22</w:t>
            </w:r>
            <w:r w:rsidR="00CB515F">
              <w:rPr>
                <w:color w:val="000000" w:themeColor="text1"/>
              </w:rPr>
              <w:t>/</w:t>
            </w:r>
            <w:r>
              <w:rPr>
                <w:color w:val="000000" w:themeColor="text1"/>
              </w:rPr>
              <w:t>26</w:t>
            </w:r>
          </w:p>
          <w:p w14:paraId="4EC0451A" w14:textId="77777777" w:rsidR="00E80100" w:rsidRDefault="00E80100">
            <w:pPr>
              <w:spacing w:line="259" w:lineRule="auto"/>
              <w:rPr>
                <w:color w:val="000000" w:themeColor="text1"/>
              </w:rPr>
            </w:pPr>
          </w:p>
          <w:p w14:paraId="4127D814" w14:textId="77777777" w:rsidR="00E80100" w:rsidRDefault="00E80100">
            <w:pPr>
              <w:spacing w:line="259" w:lineRule="auto"/>
              <w:rPr>
                <w:color w:val="000000" w:themeColor="text1"/>
              </w:rPr>
            </w:pPr>
          </w:p>
          <w:p w14:paraId="309944BE" w14:textId="77777777" w:rsidR="00E80100" w:rsidRDefault="00E80100">
            <w:pPr>
              <w:spacing w:line="259" w:lineRule="auto"/>
              <w:rPr>
                <w:color w:val="000000" w:themeColor="text1"/>
              </w:rPr>
            </w:pPr>
          </w:p>
          <w:p w14:paraId="02EEFFD3" w14:textId="77777777" w:rsidR="00E80100" w:rsidRDefault="00E80100">
            <w:pPr>
              <w:spacing w:line="259" w:lineRule="auto"/>
              <w:rPr>
                <w:color w:val="000000" w:themeColor="text1"/>
              </w:rPr>
            </w:pPr>
          </w:p>
          <w:p w14:paraId="25D8EA1E" w14:textId="77777777" w:rsidR="00E80100" w:rsidRDefault="00E80100">
            <w:pPr>
              <w:spacing w:line="259" w:lineRule="auto"/>
              <w:rPr>
                <w:color w:val="000000" w:themeColor="text1"/>
              </w:rPr>
            </w:pPr>
          </w:p>
          <w:p w14:paraId="0D9A37AD" w14:textId="77777777" w:rsidR="00E80100" w:rsidRDefault="00E80100">
            <w:pPr>
              <w:spacing w:line="259" w:lineRule="auto"/>
              <w:rPr>
                <w:color w:val="000000" w:themeColor="text1"/>
              </w:rPr>
            </w:pPr>
          </w:p>
          <w:p w14:paraId="7056A9DB" w14:textId="77777777" w:rsidR="00E80100" w:rsidRDefault="00E80100">
            <w:pPr>
              <w:spacing w:line="259" w:lineRule="auto"/>
              <w:rPr>
                <w:color w:val="000000" w:themeColor="text1"/>
              </w:rPr>
            </w:pPr>
          </w:p>
          <w:p w14:paraId="47BF37BC" w14:textId="77777777" w:rsidR="00E80100" w:rsidRDefault="00E80100">
            <w:pPr>
              <w:spacing w:line="259" w:lineRule="auto"/>
              <w:rPr>
                <w:color w:val="000000" w:themeColor="text1"/>
              </w:rPr>
            </w:pPr>
          </w:p>
          <w:p w14:paraId="0DCA06D5" w14:textId="77777777" w:rsidR="00E80100" w:rsidRDefault="00E80100">
            <w:pPr>
              <w:spacing w:line="259" w:lineRule="auto"/>
              <w:rPr>
                <w:color w:val="000000" w:themeColor="text1"/>
              </w:rPr>
            </w:pPr>
          </w:p>
          <w:p w14:paraId="1A74E38F" w14:textId="77777777" w:rsidR="00E80100" w:rsidRDefault="00E80100">
            <w:pPr>
              <w:spacing w:line="259" w:lineRule="auto"/>
              <w:rPr>
                <w:color w:val="000000" w:themeColor="text1"/>
              </w:rPr>
            </w:pPr>
          </w:p>
          <w:p w14:paraId="114AB80C" w14:textId="77777777" w:rsidR="00E80100" w:rsidRDefault="00E80100">
            <w:pPr>
              <w:spacing w:line="259" w:lineRule="auto"/>
              <w:rPr>
                <w:color w:val="000000" w:themeColor="text1"/>
              </w:rPr>
            </w:pPr>
          </w:p>
          <w:p w14:paraId="2299FB8C" w14:textId="77777777" w:rsidR="00CB515F" w:rsidRDefault="00CB515F">
            <w:pPr>
              <w:spacing w:line="259" w:lineRule="auto"/>
              <w:rPr>
                <w:color w:val="000000" w:themeColor="text1"/>
              </w:rPr>
            </w:pPr>
          </w:p>
          <w:p w14:paraId="151F9541" w14:textId="77777777" w:rsidR="00CB515F" w:rsidRDefault="00CB515F">
            <w:pPr>
              <w:spacing w:line="259" w:lineRule="auto"/>
              <w:rPr>
                <w:color w:val="000000" w:themeColor="text1"/>
              </w:rPr>
            </w:pPr>
          </w:p>
          <w:p w14:paraId="5796BBDD" w14:textId="77777777" w:rsidR="00CB515F" w:rsidRDefault="00CB515F">
            <w:pPr>
              <w:spacing w:line="259" w:lineRule="auto"/>
              <w:rPr>
                <w:color w:val="000000" w:themeColor="text1"/>
              </w:rPr>
            </w:pPr>
          </w:p>
          <w:p w14:paraId="62C56839" w14:textId="77777777" w:rsidR="00CB515F" w:rsidRDefault="00CB515F">
            <w:pPr>
              <w:spacing w:line="259" w:lineRule="auto"/>
              <w:rPr>
                <w:color w:val="000000" w:themeColor="text1"/>
              </w:rPr>
            </w:pPr>
          </w:p>
          <w:p w14:paraId="03857184" w14:textId="77777777" w:rsidR="00CB515F" w:rsidRDefault="00CB515F">
            <w:pPr>
              <w:spacing w:line="259" w:lineRule="auto"/>
              <w:rPr>
                <w:color w:val="000000" w:themeColor="text1"/>
              </w:rPr>
            </w:pPr>
          </w:p>
          <w:p w14:paraId="5E9B3E6D" w14:textId="77777777" w:rsidR="00CB515F" w:rsidRDefault="00CB515F">
            <w:pPr>
              <w:spacing w:line="259" w:lineRule="auto"/>
              <w:rPr>
                <w:color w:val="000000" w:themeColor="text1"/>
              </w:rPr>
            </w:pPr>
          </w:p>
          <w:p w14:paraId="7A8368B1" w14:textId="720A87F5" w:rsidR="00E80100" w:rsidRDefault="00000000">
            <w:pPr>
              <w:spacing w:line="259" w:lineRule="auto"/>
              <w:rPr>
                <w:color w:val="000000" w:themeColor="text1"/>
              </w:rPr>
            </w:pPr>
            <w:r>
              <w:rPr>
                <w:color w:val="000000" w:themeColor="text1"/>
              </w:rPr>
              <w:t>24</w:t>
            </w:r>
            <w:r w:rsidR="00CB515F">
              <w:rPr>
                <w:color w:val="000000" w:themeColor="text1"/>
              </w:rPr>
              <w:t>/</w:t>
            </w:r>
            <w:r>
              <w:rPr>
                <w:color w:val="000000" w:themeColor="text1"/>
              </w:rPr>
              <w:t>30</w:t>
            </w:r>
          </w:p>
        </w:tc>
        <w:tc>
          <w:tcPr>
            <w:tcW w:w="1330" w:type="dxa"/>
            <w:tcBorders>
              <w:top w:val="single" w:sz="4" w:space="0" w:color="000000"/>
              <w:left w:val="single" w:sz="4" w:space="0" w:color="000000"/>
              <w:bottom w:val="single" w:sz="4" w:space="0" w:color="000000"/>
              <w:right w:val="single" w:sz="4" w:space="0" w:color="000000"/>
            </w:tcBorders>
          </w:tcPr>
          <w:p w14:paraId="65854547" w14:textId="77777777" w:rsidR="00E80100" w:rsidRDefault="00000000">
            <w:pPr>
              <w:spacing w:line="259" w:lineRule="auto"/>
              <w:rPr>
                <w:color w:val="000000" w:themeColor="text1"/>
              </w:rPr>
            </w:pPr>
            <w:r>
              <w:rPr>
                <w:color w:val="000000" w:themeColor="text1"/>
              </w:rPr>
              <w:lastRenderedPageBreak/>
              <w:t>26</w:t>
            </w:r>
            <w:r w:rsidR="00CB515F">
              <w:rPr>
                <w:color w:val="000000" w:themeColor="text1"/>
              </w:rPr>
              <w:t>/37</w:t>
            </w:r>
          </w:p>
          <w:p w14:paraId="0411CB8E" w14:textId="77777777" w:rsidR="00CB515F" w:rsidRDefault="00CB515F">
            <w:pPr>
              <w:spacing w:line="259" w:lineRule="auto"/>
              <w:rPr>
                <w:color w:val="000000" w:themeColor="text1"/>
              </w:rPr>
            </w:pPr>
          </w:p>
          <w:p w14:paraId="48BAC96D" w14:textId="77777777" w:rsidR="00CB515F" w:rsidRDefault="00CB515F">
            <w:pPr>
              <w:spacing w:line="259" w:lineRule="auto"/>
              <w:rPr>
                <w:color w:val="000000" w:themeColor="text1"/>
              </w:rPr>
            </w:pPr>
          </w:p>
          <w:p w14:paraId="44BDFBD4" w14:textId="77777777" w:rsidR="00CB515F" w:rsidRDefault="00CB515F">
            <w:pPr>
              <w:spacing w:line="259" w:lineRule="auto"/>
              <w:rPr>
                <w:color w:val="000000" w:themeColor="text1"/>
              </w:rPr>
            </w:pPr>
          </w:p>
          <w:p w14:paraId="1C1367EE" w14:textId="77777777" w:rsidR="00CB515F" w:rsidRDefault="00CB515F">
            <w:pPr>
              <w:spacing w:line="259" w:lineRule="auto"/>
              <w:rPr>
                <w:color w:val="000000" w:themeColor="text1"/>
              </w:rPr>
            </w:pPr>
          </w:p>
          <w:p w14:paraId="618C88B6" w14:textId="77777777" w:rsidR="00CB515F" w:rsidRDefault="00CB515F">
            <w:pPr>
              <w:spacing w:line="259" w:lineRule="auto"/>
              <w:rPr>
                <w:color w:val="000000" w:themeColor="text1"/>
              </w:rPr>
            </w:pPr>
          </w:p>
          <w:p w14:paraId="3E626510" w14:textId="77777777" w:rsidR="00CB515F" w:rsidRDefault="00CB515F">
            <w:pPr>
              <w:spacing w:line="259" w:lineRule="auto"/>
              <w:rPr>
                <w:color w:val="000000" w:themeColor="text1"/>
              </w:rPr>
            </w:pPr>
          </w:p>
          <w:p w14:paraId="2CFEB24D" w14:textId="77777777" w:rsidR="00CB515F" w:rsidRDefault="00CB515F">
            <w:pPr>
              <w:spacing w:line="259" w:lineRule="auto"/>
              <w:rPr>
                <w:color w:val="000000" w:themeColor="text1"/>
              </w:rPr>
            </w:pPr>
          </w:p>
          <w:p w14:paraId="38DC4740" w14:textId="77777777" w:rsidR="00CB515F" w:rsidRDefault="00CB515F">
            <w:pPr>
              <w:spacing w:line="259" w:lineRule="auto"/>
              <w:rPr>
                <w:color w:val="000000" w:themeColor="text1"/>
              </w:rPr>
            </w:pPr>
          </w:p>
          <w:p w14:paraId="03A443D1" w14:textId="77777777" w:rsidR="00CB515F" w:rsidRDefault="00CB515F">
            <w:pPr>
              <w:spacing w:line="259" w:lineRule="auto"/>
              <w:rPr>
                <w:color w:val="000000" w:themeColor="text1"/>
              </w:rPr>
            </w:pPr>
          </w:p>
          <w:p w14:paraId="23BA50E6" w14:textId="77777777" w:rsidR="00CB515F" w:rsidRDefault="00CB515F">
            <w:pPr>
              <w:spacing w:line="259" w:lineRule="auto"/>
              <w:rPr>
                <w:color w:val="000000" w:themeColor="text1"/>
              </w:rPr>
            </w:pPr>
          </w:p>
          <w:p w14:paraId="4932CDD1" w14:textId="77777777" w:rsidR="00CB515F" w:rsidRDefault="00CB515F">
            <w:pPr>
              <w:spacing w:line="259" w:lineRule="auto"/>
              <w:rPr>
                <w:color w:val="000000" w:themeColor="text1"/>
              </w:rPr>
            </w:pPr>
          </w:p>
          <w:p w14:paraId="73A61DF6" w14:textId="77777777" w:rsidR="00CB515F" w:rsidRDefault="00CB515F">
            <w:pPr>
              <w:spacing w:line="259" w:lineRule="auto"/>
              <w:rPr>
                <w:color w:val="000000" w:themeColor="text1"/>
              </w:rPr>
            </w:pPr>
          </w:p>
          <w:p w14:paraId="75E6CC2A" w14:textId="77777777" w:rsidR="00CB515F" w:rsidRDefault="00CB515F">
            <w:pPr>
              <w:spacing w:line="259" w:lineRule="auto"/>
              <w:rPr>
                <w:color w:val="000000" w:themeColor="text1"/>
              </w:rPr>
            </w:pPr>
          </w:p>
          <w:p w14:paraId="76EA24A5" w14:textId="77777777" w:rsidR="00CB515F" w:rsidRDefault="00CB515F">
            <w:pPr>
              <w:spacing w:line="259" w:lineRule="auto"/>
              <w:rPr>
                <w:color w:val="000000" w:themeColor="text1"/>
              </w:rPr>
            </w:pPr>
          </w:p>
          <w:p w14:paraId="2848CDB4" w14:textId="77777777" w:rsidR="00CB515F" w:rsidRDefault="00CB515F">
            <w:pPr>
              <w:spacing w:line="259" w:lineRule="auto"/>
              <w:rPr>
                <w:color w:val="000000" w:themeColor="text1"/>
              </w:rPr>
            </w:pPr>
          </w:p>
          <w:p w14:paraId="33D776D3" w14:textId="77777777" w:rsidR="00CB515F" w:rsidRDefault="00CB515F">
            <w:pPr>
              <w:spacing w:line="259" w:lineRule="auto"/>
              <w:rPr>
                <w:color w:val="000000" w:themeColor="text1"/>
              </w:rPr>
            </w:pPr>
          </w:p>
          <w:p w14:paraId="62AEE4F9" w14:textId="77777777" w:rsidR="00CB515F" w:rsidRDefault="00CB515F">
            <w:pPr>
              <w:spacing w:line="259" w:lineRule="auto"/>
              <w:rPr>
                <w:color w:val="000000" w:themeColor="text1"/>
              </w:rPr>
            </w:pPr>
          </w:p>
          <w:p w14:paraId="2568ED51" w14:textId="77777777" w:rsidR="00CB515F" w:rsidRDefault="00CB515F">
            <w:pPr>
              <w:spacing w:line="259" w:lineRule="auto"/>
              <w:rPr>
                <w:color w:val="000000" w:themeColor="text1"/>
              </w:rPr>
            </w:pPr>
          </w:p>
          <w:p w14:paraId="1E544151" w14:textId="1D08AE5A" w:rsidR="00CB515F" w:rsidRDefault="00CB515F">
            <w:pPr>
              <w:spacing w:line="259" w:lineRule="auto"/>
              <w:rPr>
                <w:color w:val="000000" w:themeColor="text1"/>
              </w:rPr>
            </w:pPr>
            <w:r>
              <w:rPr>
                <w:color w:val="000000" w:themeColor="text1"/>
              </w:rPr>
              <w:t>30/37</w:t>
            </w:r>
          </w:p>
        </w:tc>
        <w:tc>
          <w:tcPr>
            <w:tcW w:w="1104" w:type="dxa"/>
            <w:tcBorders>
              <w:top w:val="single" w:sz="4" w:space="0" w:color="000000"/>
              <w:left w:val="single" w:sz="4" w:space="0" w:color="000000"/>
              <w:bottom w:val="single" w:sz="4" w:space="0" w:color="000000"/>
              <w:right w:val="single" w:sz="4" w:space="0" w:color="000000"/>
            </w:tcBorders>
          </w:tcPr>
          <w:p w14:paraId="215A9360" w14:textId="77777777" w:rsidR="00E80100" w:rsidRDefault="00000000">
            <w:pPr>
              <w:spacing w:line="259" w:lineRule="auto"/>
              <w:rPr>
                <w:color w:val="000000" w:themeColor="text1"/>
              </w:rPr>
            </w:pPr>
            <w:r>
              <w:rPr>
                <w:color w:val="000000" w:themeColor="text1"/>
              </w:rPr>
              <w:lastRenderedPageBreak/>
              <w:t>сентябрь- август</w:t>
            </w:r>
          </w:p>
          <w:p w14:paraId="2AD48046" w14:textId="77777777" w:rsidR="00E80100" w:rsidRDefault="00E80100">
            <w:pPr>
              <w:spacing w:line="259" w:lineRule="auto"/>
              <w:rPr>
                <w:color w:val="000000" w:themeColor="text1"/>
              </w:rPr>
            </w:pPr>
          </w:p>
          <w:p w14:paraId="3549D253" w14:textId="77777777" w:rsidR="00E80100" w:rsidRDefault="00E80100">
            <w:pPr>
              <w:spacing w:line="259" w:lineRule="auto"/>
              <w:rPr>
                <w:color w:val="000000" w:themeColor="text1"/>
              </w:rPr>
            </w:pPr>
          </w:p>
          <w:p w14:paraId="6C168C45" w14:textId="77777777" w:rsidR="00E80100" w:rsidRDefault="00E80100">
            <w:pPr>
              <w:spacing w:line="259" w:lineRule="auto"/>
              <w:rPr>
                <w:color w:val="000000" w:themeColor="text1"/>
              </w:rPr>
            </w:pPr>
          </w:p>
          <w:p w14:paraId="38103644" w14:textId="77777777" w:rsidR="00E80100" w:rsidRDefault="00E80100">
            <w:pPr>
              <w:spacing w:line="259" w:lineRule="auto"/>
              <w:rPr>
                <w:color w:val="000000" w:themeColor="text1"/>
              </w:rPr>
            </w:pPr>
          </w:p>
          <w:p w14:paraId="60FEAAA3" w14:textId="77777777" w:rsidR="00E80100" w:rsidRDefault="00E80100">
            <w:pPr>
              <w:spacing w:line="259" w:lineRule="auto"/>
              <w:rPr>
                <w:color w:val="000000" w:themeColor="text1"/>
              </w:rPr>
            </w:pPr>
          </w:p>
          <w:p w14:paraId="24E52A8C" w14:textId="77777777" w:rsidR="00E80100" w:rsidRDefault="00E80100">
            <w:pPr>
              <w:spacing w:line="259" w:lineRule="auto"/>
              <w:rPr>
                <w:color w:val="000000" w:themeColor="text1"/>
              </w:rPr>
            </w:pPr>
          </w:p>
          <w:p w14:paraId="069E15F4" w14:textId="77777777" w:rsidR="00E80100" w:rsidRDefault="00E80100">
            <w:pPr>
              <w:spacing w:line="259" w:lineRule="auto"/>
              <w:rPr>
                <w:color w:val="000000" w:themeColor="text1"/>
              </w:rPr>
            </w:pPr>
          </w:p>
          <w:p w14:paraId="79BCE3FD" w14:textId="77777777" w:rsidR="00E80100" w:rsidRDefault="00E80100">
            <w:pPr>
              <w:spacing w:line="259" w:lineRule="auto"/>
              <w:rPr>
                <w:color w:val="000000" w:themeColor="text1"/>
              </w:rPr>
            </w:pPr>
          </w:p>
          <w:p w14:paraId="5E836382" w14:textId="77777777" w:rsidR="00E80100" w:rsidRDefault="00E80100">
            <w:pPr>
              <w:spacing w:line="259" w:lineRule="auto"/>
              <w:rPr>
                <w:color w:val="000000" w:themeColor="text1"/>
              </w:rPr>
            </w:pPr>
          </w:p>
          <w:p w14:paraId="718D6324" w14:textId="77777777" w:rsidR="00E80100" w:rsidRDefault="00E80100">
            <w:pPr>
              <w:spacing w:line="259" w:lineRule="auto"/>
              <w:rPr>
                <w:color w:val="000000" w:themeColor="text1"/>
              </w:rPr>
            </w:pPr>
          </w:p>
          <w:p w14:paraId="58215204" w14:textId="77777777" w:rsidR="00E80100" w:rsidRDefault="00E80100">
            <w:pPr>
              <w:spacing w:line="259" w:lineRule="auto"/>
              <w:rPr>
                <w:color w:val="000000" w:themeColor="text1"/>
              </w:rPr>
            </w:pPr>
          </w:p>
          <w:p w14:paraId="5EA9C463" w14:textId="77777777" w:rsidR="00CB515F" w:rsidRDefault="00CB515F">
            <w:pPr>
              <w:spacing w:line="259" w:lineRule="auto"/>
              <w:rPr>
                <w:color w:val="000000" w:themeColor="text1"/>
              </w:rPr>
            </w:pPr>
          </w:p>
          <w:p w14:paraId="751C288A" w14:textId="77777777" w:rsidR="00CB515F" w:rsidRDefault="00CB515F">
            <w:pPr>
              <w:spacing w:line="259" w:lineRule="auto"/>
              <w:rPr>
                <w:color w:val="000000" w:themeColor="text1"/>
              </w:rPr>
            </w:pPr>
          </w:p>
          <w:p w14:paraId="09ED1D14" w14:textId="77777777" w:rsidR="00CB515F" w:rsidRDefault="00CB515F">
            <w:pPr>
              <w:spacing w:line="259" w:lineRule="auto"/>
              <w:rPr>
                <w:color w:val="000000" w:themeColor="text1"/>
              </w:rPr>
            </w:pPr>
          </w:p>
          <w:p w14:paraId="4405755B" w14:textId="77777777" w:rsidR="00CB515F" w:rsidRDefault="00CB515F">
            <w:pPr>
              <w:spacing w:line="259" w:lineRule="auto"/>
              <w:rPr>
                <w:color w:val="000000" w:themeColor="text1"/>
              </w:rPr>
            </w:pPr>
          </w:p>
          <w:p w14:paraId="1BBDDF4A" w14:textId="77777777" w:rsidR="00CB515F" w:rsidRDefault="00CB515F">
            <w:pPr>
              <w:spacing w:line="259" w:lineRule="auto"/>
              <w:rPr>
                <w:color w:val="000000" w:themeColor="text1"/>
              </w:rPr>
            </w:pPr>
          </w:p>
          <w:p w14:paraId="56433C9D" w14:textId="77777777" w:rsidR="00CB515F" w:rsidRDefault="00CB515F">
            <w:pPr>
              <w:spacing w:line="259" w:lineRule="auto"/>
              <w:rPr>
                <w:color w:val="000000" w:themeColor="text1"/>
              </w:rPr>
            </w:pPr>
          </w:p>
          <w:p w14:paraId="115439B3" w14:textId="5E2BED80" w:rsidR="00E80100" w:rsidRDefault="00000000">
            <w:pPr>
              <w:spacing w:line="259" w:lineRule="auto"/>
              <w:rPr>
                <w:color w:val="000000" w:themeColor="text1"/>
              </w:rPr>
            </w:pPr>
            <w:r>
              <w:rPr>
                <w:color w:val="000000" w:themeColor="text1"/>
              </w:rPr>
              <w:t>сентябрь-август</w:t>
            </w:r>
          </w:p>
        </w:tc>
      </w:tr>
    </w:tbl>
    <w:p w14:paraId="26FA3103" w14:textId="77777777" w:rsidR="00E80100" w:rsidRDefault="00E80100">
      <w:pPr>
        <w:ind w:left="564"/>
        <w:jc w:val="center"/>
        <w:rPr>
          <w:b/>
          <w:color w:val="000000" w:themeColor="text1"/>
          <w:sz w:val="28"/>
        </w:rPr>
      </w:pPr>
    </w:p>
    <w:p w14:paraId="6736FC55" w14:textId="77777777" w:rsidR="00E80100" w:rsidRDefault="00E80100">
      <w:pPr>
        <w:ind w:left="4253" w:hanging="3536"/>
        <w:jc w:val="both"/>
        <w:rPr>
          <w:b/>
          <w:color w:val="000000" w:themeColor="text1"/>
          <w:sz w:val="28"/>
        </w:rPr>
      </w:pPr>
    </w:p>
    <w:p w14:paraId="437B2437" w14:textId="77777777" w:rsidR="00E80100" w:rsidRDefault="00000000">
      <w:pPr>
        <w:ind w:left="4253" w:hanging="3536"/>
        <w:jc w:val="both"/>
        <w:rPr>
          <w:color w:val="000000" w:themeColor="text1"/>
          <w:sz w:val="28"/>
        </w:rPr>
      </w:pPr>
      <w:r>
        <w:rPr>
          <w:b/>
          <w:color w:val="000000" w:themeColor="text1"/>
          <w:sz w:val="28"/>
        </w:rPr>
        <w:t>План мероприятий, направленных на предотвращение допинга в спорте и борьбу с ним.</w:t>
      </w:r>
      <w:r>
        <w:rPr>
          <w:rFonts w:ascii="Calibri" w:eastAsia="Calibri" w:hAnsi="Calibri" w:cs="Calibri"/>
          <w:b/>
          <w:color w:val="000000" w:themeColor="text1"/>
          <w:sz w:val="28"/>
        </w:rPr>
        <w:t xml:space="preserve"> </w:t>
      </w:r>
    </w:p>
    <w:p w14:paraId="66293BED" w14:textId="77777777" w:rsidR="00E80100" w:rsidRDefault="00000000">
      <w:pPr>
        <w:ind w:left="567" w:firstLine="709"/>
        <w:jc w:val="both"/>
        <w:rPr>
          <w:color w:val="000000" w:themeColor="text1"/>
          <w:sz w:val="28"/>
        </w:rPr>
      </w:pPr>
      <w:r>
        <w:rPr>
          <w:color w:val="000000" w:themeColor="text1"/>
          <w:sz w:val="28"/>
        </w:rPr>
        <w:t xml:space="preserve"> </w:t>
      </w:r>
    </w:p>
    <w:p w14:paraId="56ECED28" w14:textId="77777777" w:rsidR="00E80100" w:rsidRDefault="00000000">
      <w:pPr>
        <w:ind w:right="142" w:firstLine="709"/>
        <w:jc w:val="both"/>
        <w:rPr>
          <w:color w:val="000000" w:themeColor="text1"/>
          <w:sz w:val="28"/>
        </w:rPr>
      </w:pPr>
      <w:r>
        <w:rPr>
          <w:color w:val="000000" w:themeColor="text1"/>
          <w:sz w:val="28"/>
        </w:rPr>
        <w:t xml:space="preserve">Допинг – запрещенные фармакологические препараты и процедуры, используемые с целью стимуляции физической и психической работоспособности в достижении, благодаря этому высокого спортивного результата.  </w:t>
      </w:r>
    </w:p>
    <w:p w14:paraId="5A52ED3F" w14:textId="77777777" w:rsidR="00E80100" w:rsidRDefault="00000000">
      <w:pPr>
        <w:ind w:right="142" w:firstLine="709"/>
        <w:jc w:val="both"/>
        <w:rPr>
          <w:color w:val="000000" w:themeColor="text1"/>
          <w:sz w:val="28"/>
        </w:rPr>
      </w:pPr>
      <w:r>
        <w:rPr>
          <w:color w:val="000000" w:themeColor="text1"/>
          <w:sz w:val="28"/>
        </w:rPr>
        <w:t xml:space="preserve">Круглогодично тренерским составом со спортсменами проводится разъяснительная работа по пресечению использования допинга, основной целью которой, предотвращение допинга и борьба с ним в среде спортсменов, проходящих спортивную </w:t>
      </w:r>
      <w:r>
        <w:rPr>
          <w:color w:val="000000" w:themeColor="text1"/>
          <w:sz w:val="28"/>
        </w:rPr>
        <w:tab/>
        <w:t xml:space="preserve">подготовку, </w:t>
      </w:r>
      <w:r>
        <w:rPr>
          <w:color w:val="000000" w:themeColor="text1"/>
          <w:sz w:val="28"/>
        </w:rPr>
        <w:tab/>
        <w:t xml:space="preserve">предотвращение </w:t>
      </w:r>
      <w:r>
        <w:rPr>
          <w:color w:val="000000" w:themeColor="text1"/>
          <w:sz w:val="28"/>
        </w:rPr>
        <w:tab/>
        <w:t xml:space="preserve">использования </w:t>
      </w:r>
      <w:r>
        <w:rPr>
          <w:color w:val="000000" w:themeColor="text1"/>
          <w:sz w:val="28"/>
        </w:rPr>
        <w:tab/>
        <w:t xml:space="preserve">спортсменами запрещенных в спорте субстанций и методов.  </w:t>
      </w:r>
    </w:p>
    <w:p w14:paraId="3A64824C" w14:textId="77777777" w:rsidR="00E80100" w:rsidRDefault="00000000">
      <w:pPr>
        <w:ind w:right="142" w:firstLine="709"/>
        <w:jc w:val="both"/>
        <w:rPr>
          <w:color w:val="000000" w:themeColor="text1"/>
          <w:sz w:val="28"/>
        </w:rPr>
      </w:pPr>
      <w:r>
        <w:rPr>
          <w:color w:val="000000" w:themeColor="text1"/>
          <w:sz w:val="28"/>
        </w:rPr>
        <w:t xml:space="preserve">Антидопинговые мероприятия: </w:t>
      </w:r>
    </w:p>
    <w:p w14:paraId="3CE7737A" w14:textId="77777777" w:rsidR="00E80100" w:rsidRDefault="00000000">
      <w:pPr>
        <w:numPr>
          <w:ilvl w:val="0"/>
          <w:numId w:val="13"/>
        </w:numPr>
        <w:ind w:left="0" w:right="142" w:firstLine="709"/>
        <w:jc w:val="both"/>
        <w:rPr>
          <w:color w:val="000000" w:themeColor="text1"/>
          <w:sz w:val="28"/>
        </w:rPr>
      </w:pPr>
      <w:r>
        <w:rPr>
          <w:color w:val="000000" w:themeColor="text1"/>
          <w:sz w:val="28"/>
        </w:rPr>
        <w:t xml:space="preserve">информирование спортсменов о запрещенных веществах; </w:t>
      </w:r>
    </w:p>
    <w:p w14:paraId="1645EF4E" w14:textId="77777777" w:rsidR="00E80100" w:rsidRDefault="00000000">
      <w:pPr>
        <w:numPr>
          <w:ilvl w:val="0"/>
          <w:numId w:val="13"/>
        </w:numPr>
        <w:ind w:left="0" w:right="142" w:firstLine="709"/>
        <w:jc w:val="both"/>
        <w:rPr>
          <w:color w:val="000000" w:themeColor="text1"/>
          <w:sz w:val="28"/>
        </w:rPr>
      </w:pPr>
      <w:r>
        <w:rPr>
          <w:color w:val="000000" w:themeColor="text1"/>
          <w:sz w:val="28"/>
        </w:rPr>
        <w:t xml:space="preserve"> ознакомление с порядком проведения допинг-контроля и антидопинговыми правилами; </w:t>
      </w:r>
    </w:p>
    <w:p w14:paraId="13FA50F7" w14:textId="77777777" w:rsidR="00E80100" w:rsidRDefault="00000000">
      <w:pPr>
        <w:numPr>
          <w:ilvl w:val="0"/>
          <w:numId w:val="13"/>
        </w:numPr>
        <w:ind w:left="0" w:right="142" w:firstLine="709"/>
        <w:jc w:val="both"/>
        <w:rPr>
          <w:color w:val="000000" w:themeColor="text1"/>
          <w:sz w:val="28"/>
        </w:rPr>
      </w:pPr>
      <w:r>
        <w:rPr>
          <w:color w:val="000000" w:themeColor="text1"/>
          <w:sz w:val="28"/>
        </w:rPr>
        <w:t xml:space="preserve">ознакомление с правами и обязанностями спортсмена; </w:t>
      </w:r>
    </w:p>
    <w:p w14:paraId="0500CE1B" w14:textId="77777777" w:rsidR="00E80100" w:rsidRDefault="00000000">
      <w:pPr>
        <w:numPr>
          <w:ilvl w:val="0"/>
          <w:numId w:val="13"/>
        </w:numPr>
        <w:ind w:left="0" w:right="142" w:firstLine="709"/>
        <w:jc w:val="both"/>
        <w:rPr>
          <w:color w:val="000000" w:themeColor="text1"/>
          <w:sz w:val="28"/>
        </w:rPr>
      </w:pPr>
      <w:r>
        <w:rPr>
          <w:color w:val="000000" w:themeColor="text1"/>
          <w:sz w:val="28"/>
        </w:rPr>
        <w:t xml:space="preserve">повышение осведомленности спортсменов об опасности допинга для здоровья. </w:t>
      </w:r>
    </w:p>
    <w:p w14:paraId="0AEF8208" w14:textId="77777777" w:rsidR="00E80100" w:rsidRDefault="00000000">
      <w:pPr>
        <w:numPr>
          <w:ilvl w:val="0"/>
          <w:numId w:val="13"/>
        </w:numPr>
        <w:ind w:left="0" w:right="142" w:firstLine="709"/>
        <w:jc w:val="both"/>
        <w:rPr>
          <w:color w:val="000000" w:themeColor="text1"/>
          <w:sz w:val="28"/>
        </w:rPr>
      </w:pPr>
      <w:r>
        <w:rPr>
          <w:color w:val="000000" w:themeColor="text1"/>
          <w:sz w:val="28"/>
        </w:rPr>
        <w:t xml:space="preserve">ежегодное прохождение онлайн-курса с получением сертификата «Антидопинг» на официальном сайте РУС АДА.  </w:t>
      </w:r>
    </w:p>
    <w:p w14:paraId="215C246E" w14:textId="77777777" w:rsidR="00E80100" w:rsidRDefault="00000000">
      <w:pPr>
        <w:ind w:right="142" w:firstLine="709"/>
        <w:jc w:val="both"/>
        <w:rPr>
          <w:color w:val="000000" w:themeColor="text1"/>
          <w:sz w:val="28"/>
        </w:rPr>
      </w:pPr>
      <w:r>
        <w:rPr>
          <w:color w:val="000000" w:themeColor="text1"/>
          <w:sz w:val="28"/>
        </w:rPr>
        <w:t xml:space="preserve">Спортсмен должен знать следующие нормативные документы: Международный стандарт ВАДА по тестированию; Международный </w:t>
      </w:r>
      <w:r>
        <w:rPr>
          <w:color w:val="000000" w:themeColor="text1"/>
          <w:sz w:val="28"/>
        </w:rPr>
        <w:lastRenderedPageBreak/>
        <w:t xml:space="preserve">стандарт ВАДА «Запрещенный список»; Международный стандарт ВАДА «Международный стандарт по терапевтическому использованию».  </w:t>
      </w:r>
    </w:p>
    <w:p w14:paraId="66EE5A4A" w14:textId="77777777" w:rsidR="00E80100" w:rsidRDefault="00000000">
      <w:pPr>
        <w:ind w:right="142" w:firstLine="709"/>
        <w:jc w:val="both"/>
        <w:rPr>
          <w:color w:val="000000" w:themeColor="text1"/>
          <w:sz w:val="28"/>
        </w:rPr>
      </w:pPr>
      <w:r>
        <w:rPr>
          <w:color w:val="000000" w:themeColor="text1"/>
          <w:sz w:val="28"/>
        </w:rPr>
        <w:t xml:space="preserve">Психолого-педагогическая работа направлена на решение следующих задач: </w:t>
      </w:r>
    </w:p>
    <w:p w14:paraId="610AA9EA" w14:textId="77777777" w:rsidR="00E80100" w:rsidRDefault="00000000">
      <w:pPr>
        <w:numPr>
          <w:ilvl w:val="0"/>
          <w:numId w:val="13"/>
        </w:numPr>
        <w:ind w:left="0" w:right="142" w:firstLine="709"/>
        <w:jc w:val="both"/>
        <w:rPr>
          <w:color w:val="000000" w:themeColor="text1"/>
          <w:sz w:val="28"/>
        </w:rPr>
      </w:pPr>
      <w:r>
        <w:rPr>
          <w:color w:val="000000" w:themeColor="text1"/>
          <w:sz w:val="28"/>
        </w:rPr>
        <w:t xml:space="preserve">формирование ценностно-мотивационной сферы, в которой допинг как заведомо нечестный способ спортивной победы будет неприемлем; </w:t>
      </w:r>
    </w:p>
    <w:p w14:paraId="71255876" w14:textId="77777777" w:rsidR="00E80100" w:rsidRDefault="00000000">
      <w:pPr>
        <w:numPr>
          <w:ilvl w:val="0"/>
          <w:numId w:val="13"/>
        </w:numPr>
        <w:ind w:left="0" w:right="142" w:firstLine="709"/>
        <w:jc w:val="both"/>
        <w:rPr>
          <w:color w:val="000000" w:themeColor="text1"/>
          <w:sz w:val="28"/>
        </w:rPr>
      </w:pPr>
      <w:r>
        <w:rPr>
          <w:color w:val="000000" w:themeColor="text1"/>
          <w:sz w:val="28"/>
        </w:rPr>
        <w:t xml:space="preserve">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 </w:t>
      </w:r>
    </w:p>
    <w:p w14:paraId="40BF9AA2" w14:textId="77777777" w:rsidR="00E80100" w:rsidRDefault="00000000">
      <w:pPr>
        <w:numPr>
          <w:ilvl w:val="0"/>
          <w:numId w:val="13"/>
        </w:numPr>
        <w:ind w:left="0" w:right="142" w:firstLine="709"/>
        <w:jc w:val="both"/>
        <w:rPr>
          <w:color w:val="000000" w:themeColor="text1"/>
          <w:sz w:val="28"/>
        </w:rPr>
      </w:pPr>
      <w:r>
        <w:rPr>
          <w:color w:val="000000" w:themeColor="text1"/>
          <w:sz w:val="28"/>
        </w:rPr>
        <w:t xml:space="preserve">раскрытие перед занимающимися спортом молодыми людьми тех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 </w:t>
      </w:r>
    </w:p>
    <w:p w14:paraId="119C04C2" w14:textId="77777777" w:rsidR="00E80100" w:rsidRDefault="00E80100">
      <w:pPr>
        <w:ind w:left="564"/>
        <w:jc w:val="center"/>
        <w:rPr>
          <w:color w:val="000000" w:themeColor="text1"/>
          <w:sz w:val="28"/>
        </w:rPr>
      </w:pPr>
    </w:p>
    <w:tbl>
      <w:tblPr>
        <w:tblStyle w:val="TableGrid"/>
        <w:tblW w:w="9742" w:type="dxa"/>
        <w:tblInd w:w="-108" w:type="dxa"/>
        <w:tblCellMar>
          <w:top w:w="16" w:type="dxa"/>
          <w:left w:w="108" w:type="dxa"/>
          <w:right w:w="39" w:type="dxa"/>
        </w:tblCellMar>
        <w:tblLook w:val="04A0" w:firstRow="1" w:lastRow="0" w:firstColumn="1" w:lastColumn="0" w:noHBand="0" w:noVBand="1"/>
      </w:tblPr>
      <w:tblGrid>
        <w:gridCol w:w="2230"/>
        <w:gridCol w:w="5811"/>
        <w:gridCol w:w="1701"/>
      </w:tblGrid>
      <w:tr w:rsidR="00E80100" w14:paraId="42084D92" w14:textId="77777777">
        <w:trPr>
          <w:trHeight w:val="655"/>
        </w:trPr>
        <w:tc>
          <w:tcPr>
            <w:tcW w:w="2230" w:type="dxa"/>
            <w:tcBorders>
              <w:top w:val="single" w:sz="4" w:space="0" w:color="000000"/>
              <w:left w:val="single" w:sz="4" w:space="0" w:color="000000"/>
              <w:bottom w:val="single" w:sz="4" w:space="0" w:color="000000"/>
              <w:right w:val="single" w:sz="4" w:space="0" w:color="000000"/>
            </w:tcBorders>
            <w:vAlign w:val="center"/>
          </w:tcPr>
          <w:p w14:paraId="296F3A07" w14:textId="77777777" w:rsidR="00E80100" w:rsidRDefault="00000000">
            <w:pPr>
              <w:spacing w:line="259" w:lineRule="auto"/>
              <w:ind w:right="68"/>
              <w:jc w:val="center"/>
              <w:rPr>
                <w:color w:val="000000" w:themeColor="text1"/>
                <w:sz w:val="28"/>
              </w:rPr>
            </w:pPr>
            <w:r>
              <w:rPr>
                <w:b/>
                <w:color w:val="000000" w:themeColor="text1"/>
                <w:sz w:val="28"/>
              </w:rPr>
              <w:t>Спортсмены</w:t>
            </w:r>
            <w:r>
              <w:rPr>
                <w:color w:val="000000" w:themeColor="text1"/>
                <w:sz w:val="28"/>
              </w:rPr>
              <w:t xml:space="preserve"> </w:t>
            </w:r>
          </w:p>
        </w:tc>
        <w:tc>
          <w:tcPr>
            <w:tcW w:w="5811" w:type="dxa"/>
            <w:tcBorders>
              <w:top w:val="single" w:sz="4" w:space="0" w:color="000000"/>
              <w:left w:val="single" w:sz="4" w:space="0" w:color="000000"/>
              <w:bottom w:val="single" w:sz="4" w:space="0" w:color="000000"/>
              <w:right w:val="single" w:sz="4" w:space="0" w:color="000000"/>
            </w:tcBorders>
            <w:vAlign w:val="center"/>
          </w:tcPr>
          <w:p w14:paraId="2B11F72F" w14:textId="77777777" w:rsidR="00E80100" w:rsidRDefault="00000000">
            <w:pPr>
              <w:spacing w:line="259" w:lineRule="auto"/>
              <w:ind w:right="61"/>
              <w:jc w:val="center"/>
              <w:rPr>
                <w:color w:val="000000" w:themeColor="text1"/>
                <w:sz w:val="28"/>
              </w:rPr>
            </w:pPr>
            <w:r>
              <w:rPr>
                <w:b/>
                <w:color w:val="000000" w:themeColor="text1"/>
                <w:sz w:val="28"/>
              </w:rPr>
              <w:t>Вид программы</w:t>
            </w:r>
            <w:r>
              <w:rPr>
                <w:color w:val="000000" w:themeColor="text1"/>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B449B57" w14:textId="77777777" w:rsidR="00E80100" w:rsidRDefault="00000000">
            <w:pPr>
              <w:spacing w:line="259" w:lineRule="auto"/>
              <w:jc w:val="center"/>
              <w:rPr>
                <w:color w:val="000000" w:themeColor="text1"/>
                <w:sz w:val="28"/>
              </w:rPr>
            </w:pPr>
            <w:r>
              <w:rPr>
                <w:b/>
                <w:color w:val="000000" w:themeColor="text1"/>
                <w:sz w:val="28"/>
              </w:rPr>
              <w:t>Сроки проведения</w:t>
            </w:r>
            <w:r>
              <w:rPr>
                <w:color w:val="000000" w:themeColor="text1"/>
                <w:sz w:val="28"/>
              </w:rPr>
              <w:t xml:space="preserve"> </w:t>
            </w:r>
          </w:p>
        </w:tc>
      </w:tr>
      <w:tr w:rsidR="00E80100" w14:paraId="6F4E378B" w14:textId="77777777">
        <w:trPr>
          <w:trHeight w:val="653"/>
        </w:trPr>
        <w:tc>
          <w:tcPr>
            <w:tcW w:w="2230" w:type="dxa"/>
            <w:vMerge w:val="restart"/>
            <w:tcBorders>
              <w:top w:val="single" w:sz="4" w:space="0" w:color="000000"/>
              <w:left w:val="single" w:sz="4" w:space="0" w:color="000000"/>
              <w:bottom w:val="single" w:sz="4" w:space="0" w:color="000000"/>
              <w:right w:val="single" w:sz="4" w:space="0" w:color="000000"/>
            </w:tcBorders>
          </w:tcPr>
          <w:p w14:paraId="5394A258" w14:textId="77777777" w:rsidR="00E80100" w:rsidRDefault="00000000">
            <w:pPr>
              <w:spacing w:line="259" w:lineRule="auto"/>
              <w:rPr>
                <w:color w:val="000000" w:themeColor="text1"/>
              </w:rPr>
            </w:pPr>
            <w:r>
              <w:rPr>
                <w:color w:val="000000" w:themeColor="text1"/>
              </w:rPr>
              <w:t xml:space="preserve">Этап начальной подготовки </w:t>
            </w:r>
          </w:p>
        </w:tc>
        <w:tc>
          <w:tcPr>
            <w:tcW w:w="5811" w:type="dxa"/>
            <w:tcBorders>
              <w:top w:val="single" w:sz="4" w:space="0" w:color="000000"/>
              <w:left w:val="single" w:sz="4" w:space="0" w:color="000000"/>
              <w:bottom w:val="single" w:sz="4" w:space="0" w:color="000000"/>
              <w:right w:val="single" w:sz="4" w:space="0" w:color="000000"/>
            </w:tcBorders>
          </w:tcPr>
          <w:p w14:paraId="0824EEAD" w14:textId="77777777" w:rsidR="00E80100" w:rsidRDefault="00000000">
            <w:pPr>
              <w:spacing w:line="259" w:lineRule="auto"/>
              <w:ind w:left="2"/>
              <w:rPr>
                <w:color w:val="000000" w:themeColor="text1"/>
              </w:rPr>
            </w:pPr>
            <w:r>
              <w:rPr>
                <w:color w:val="000000" w:themeColor="text1"/>
              </w:rPr>
              <w:t xml:space="preserve">Теоретические занятия (беседы, лекции, </w:t>
            </w:r>
            <w:proofErr w:type="spellStart"/>
            <w:r>
              <w:rPr>
                <w:color w:val="000000" w:themeColor="text1"/>
              </w:rPr>
              <w:t>информинутки</w:t>
            </w:r>
            <w:proofErr w:type="spellEnd"/>
            <w:r>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BE51B1F" w14:textId="77777777" w:rsidR="00E80100" w:rsidRDefault="00000000">
            <w:pPr>
              <w:spacing w:line="259" w:lineRule="auto"/>
              <w:ind w:left="55"/>
              <w:rPr>
                <w:color w:val="000000" w:themeColor="text1"/>
              </w:rPr>
            </w:pPr>
            <w:r>
              <w:rPr>
                <w:color w:val="000000" w:themeColor="text1"/>
              </w:rPr>
              <w:t xml:space="preserve">2 раза в год </w:t>
            </w:r>
          </w:p>
        </w:tc>
      </w:tr>
      <w:tr w:rsidR="00E80100" w14:paraId="6417B7BF" w14:textId="77777777">
        <w:trPr>
          <w:trHeight w:val="655"/>
        </w:trPr>
        <w:tc>
          <w:tcPr>
            <w:tcW w:w="2230" w:type="dxa"/>
            <w:vMerge/>
            <w:tcBorders>
              <w:top w:val="nil"/>
              <w:left w:val="single" w:sz="4" w:space="0" w:color="000000"/>
              <w:bottom w:val="nil"/>
              <w:right w:val="single" w:sz="4" w:space="0" w:color="000000"/>
            </w:tcBorders>
          </w:tcPr>
          <w:p w14:paraId="26B5D40C" w14:textId="77777777" w:rsidR="00E80100" w:rsidRDefault="00E80100">
            <w:pPr>
              <w:spacing w:after="160" w:line="259" w:lineRule="auto"/>
              <w:rPr>
                <w:color w:val="000000" w:themeColor="text1"/>
              </w:rPr>
            </w:pPr>
          </w:p>
        </w:tc>
        <w:tc>
          <w:tcPr>
            <w:tcW w:w="5811" w:type="dxa"/>
            <w:tcBorders>
              <w:top w:val="single" w:sz="4" w:space="0" w:color="000000"/>
              <w:left w:val="single" w:sz="4" w:space="0" w:color="000000"/>
              <w:bottom w:val="single" w:sz="4" w:space="0" w:color="000000"/>
              <w:right w:val="single" w:sz="4" w:space="0" w:color="000000"/>
            </w:tcBorders>
          </w:tcPr>
          <w:p w14:paraId="28949046" w14:textId="77777777" w:rsidR="00E80100" w:rsidRDefault="00000000">
            <w:pPr>
              <w:spacing w:line="259" w:lineRule="auto"/>
              <w:ind w:left="2"/>
              <w:rPr>
                <w:color w:val="000000" w:themeColor="text1"/>
              </w:rPr>
            </w:pPr>
            <w:r>
              <w:rPr>
                <w:color w:val="000000" w:themeColor="text1"/>
              </w:rPr>
              <w:t xml:space="preserve">Информирование спортсменов об изменениях в Общероссийских антидопинговых правилах. </w:t>
            </w:r>
          </w:p>
        </w:tc>
        <w:tc>
          <w:tcPr>
            <w:tcW w:w="1701" w:type="dxa"/>
            <w:tcBorders>
              <w:top w:val="single" w:sz="4" w:space="0" w:color="000000"/>
              <w:left w:val="single" w:sz="4" w:space="0" w:color="000000"/>
              <w:bottom w:val="single" w:sz="4" w:space="0" w:color="000000"/>
              <w:right w:val="single" w:sz="4" w:space="0" w:color="000000"/>
            </w:tcBorders>
          </w:tcPr>
          <w:p w14:paraId="666FA4F2" w14:textId="77777777" w:rsidR="00E80100" w:rsidRDefault="00000000">
            <w:pPr>
              <w:spacing w:line="259" w:lineRule="auto"/>
              <w:ind w:right="63"/>
              <w:jc w:val="center"/>
              <w:rPr>
                <w:color w:val="000000" w:themeColor="text1"/>
              </w:rPr>
            </w:pPr>
            <w:r>
              <w:rPr>
                <w:color w:val="000000" w:themeColor="text1"/>
              </w:rPr>
              <w:t xml:space="preserve">1 раз в год </w:t>
            </w:r>
          </w:p>
        </w:tc>
      </w:tr>
      <w:tr w:rsidR="00E80100" w14:paraId="231741A8" w14:textId="77777777">
        <w:trPr>
          <w:trHeight w:val="331"/>
        </w:trPr>
        <w:tc>
          <w:tcPr>
            <w:tcW w:w="2230" w:type="dxa"/>
            <w:vMerge/>
            <w:tcBorders>
              <w:top w:val="nil"/>
              <w:left w:val="single" w:sz="4" w:space="0" w:color="000000"/>
              <w:bottom w:val="single" w:sz="4" w:space="0" w:color="000000"/>
              <w:right w:val="single" w:sz="4" w:space="0" w:color="000000"/>
            </w:tcBorders>
          </w:tcPr>
          <w:p w14:paraId="7CF10070" w14:textId="77777777" w:rsidR="00E80100" w:rsidRDefault="00E80100">
            <w:pPr>
              <w:spacing w:after="160" w:line="259" w:lineRule="auto"/>
              <w:rPr>
                <w:color w:val="000000" w:themeColor="text1"/>
              </w:rPr>
            </w:pPr>
          </w:p>
        </w:tc>
        <w:tc>
          <w:tcPr>
            <w:tcW w:w="5811" w:type="dxa"/>
            <w:tcBorders>
              <w:top w:val="single" w:sz="4" w:space="0" w:color="000000"/>
              <w:left w:val="single" w:sz="4" w:space="0" w:color="000000"/>
              <w:bottom w:val="single" w:sz="4" w:space="0" w:color="000000"/>
              <w:right w:val="single" w:sz="4" w:space="0" w:color="000000"/>
            </w:tcBorders>
          </w:tcPr>
          <w:p w14:paraId="44AAB1A9" w14:textId="77777777" w:rsidR="00E80100" w:rsidRDefault="00000000">
            <w:pPr>
              <w:spacing w:line="259" w:lineRule="auto"/>
              <w:ind w:left="2"/>
              <w:rPr>
                <w:color w:val="000000" w:themeColor="text1"/>
              </w:rPr>
            </w:pPr>
            <w:r>
              <w:rPr>
                <w:color w:val="000000" w:themeColor="text1"/>
              </w:rPr>
              <w:t xml:space="preserve">Онлайн обучение на сайте РУСАДА </w:t>
            </w:r>
          </w:p>
        </w:tc>
        <w:tc>
          <w:tcPr>
            <w:tcW w:w="1701" w:type="dxa"/>
            <w:tcBorders>
              <w:top w:val="single" w:sz="4" w:space="0" w:color="000000"/>
              <w:left w:val="single" w:sz="4" w:space="0" w:color="000000"/>
              <w:bottom w:val="single" w:sz="4" w:space="0" w:color="000000"/>
              <w:right w:val="single" w:sz="4" w:space="0" w:color="000000"/>
            </w:tcBorders>
          </w:tcPr>
          <w:p w14:paraId="636E8CAA" w14:textId="77777777" w:rsidR="00E80100" w:rsidRDefault="00000000">
            <w:pPr>
              <w:spacing w:line="259" w:lineRule="auto"/>
              <w:ind w:right="63"/>
              <w:jc w:val="center"/>
              <w:rPr>
                <w:color w:val="000000" w:themeColor="text1"/>
              </w:rPr>
            </w:pPr>
            <w:r>
              <w:rPr>
                <w:color w:val="000000" w:themeColor="text1"/>
              </w:rPr>
              <w:t xml:space="preserve">1 раз в год </w:t>
            </w:r>
          </w:p>
        </w:tc>
      </w:tr>
      <w:tr w:rsidR="00E80100" w14:paraId="3C0A5E1A" w14:textId="77777777">
        <w:trPr>
          <w:trHeight w:val="331"/>
        </w:trPr>
        <w:tc>
          <w:tcPr>
            <w:tcW w:w="2230" w:type="dxa"/>
            <w:vMerge w:val="restart"/>
            <w:tcBorders>
              <w:top w:val="single" w:sz="4" w:space="0" w:color="000000"/>
              <w:left w:val="single" w:sz="4" w:space="0" w:color="000000"/>
              <w:bottom w:val="single" w:sz="4" w:space="0" w:color="000000"/>
              <w:right w:val="single" w:sz="4" w:space="0" w:color="000000"/>
            </w:tcBorders>
          </w:tcPr>
          <w:p w14:paraId="4E3E9316" w14:textId="77777777" w:rsidR="00E80100" w:rsidRDefault="00000000">
            <w:pPr>
              <w:spacing w:after="19" w:line="259" w:lineRule="auto"/>
              <w:rPr>
                <w:color w:val="000000" w:themeColor="text1"/>
              </w:rPr>
            </w:pPr>
            <w:r>
              <w:rPr>
                <w:color w:val="000000" w:themeColor="text1"/>
              </w:rPr>
              <w:t xml:space="preserve">Тренировочный </w:t>
            </w:r>
          </w:p>
          <w:p w14:paraId="519D90A7" w14:textId="77777777" w:rsidR="00E80100" w:rsidRDefault="00000000">
            <w:pPr>
              <w:spacing w:line="259" w:lineRule="auto"/>
              <w:rPr>
                <w:color w:val="000000" w:themeColor="text1"/>
              </w:rPr>
            </w:pPr>
            <w:r>
              <w:rPr>
                <w:color w:val="000000" w:themeColor="text1"/>
              </w:rPr>
              <w:t xml:space="preserve">этап </w:t>
            </w:r>
          </w:p>
        </w:tc>
        <w:tc>
          <w:tcPr>
            <w:tcW w:w="5811" w:type="dxa"/>
            <w:tcBorders>
              <w:top w:val="single" w:sz="4" w:space="0" w:color="000000"/>
              <w:left w:val="single" w:sz="4" w:space="0" w:color="000000"/>
              <w:bottom w:val="single" w:sz="4" w:space="0" w:color="000000"/>
              <w:right w:val="single" w:sz="4" w:space="0" w:color="000000"/>
            </w:tcBorders>
          </w:tcPr>
          <w:p w14:paraId="24C33275" w14:textId="77777777" w:rsidR="00E80100" w:rsidRDefault="00000000">
            <w:pPr>
              <w:spacing w:line="259" w:lineRule="auto"/>
              <w:ind w:left="2"/>
              <w:rPr>
                <w:color w:val="000000" w:themeColor="text1"/>
              </w:rPr>
            </w:pPr>
            <w:r>
              <w:rPr>
                <w:color w:val="000000" w:themeColor="text1"/>
              </w:rPr>
              <w:t xml:space="preserve">Онлайн обучение на сайте РУСАДА </w:t>
            </w:r>
          </w:p>
        </w:tc>
        <w:tc>
          <w:tcPr>
            <w:tcW w:w="1701" w:type="dxa"/>
            <w:tcBorders>
              <w:top w:val="single" w:sz="4" w:space="0" w:color="000000"/>
              <w:left w:val="single" w:sz="4" w:space="0" w:color="000000"/>
              <w:bottom w:val="single" w:sz="4" w:space="0" w:color="000000"/>
              <w:right w:val="single" w:sz="4" w:space="0" w:color="000000"/>
            </w:tcBorders>
          </w:tcPr>
          <w:p w14:paraId="6F737989" w14:textId="77777777" w:rsidR="00E80100" w:rsidRDefault="00000000">
            <w:pPr>
              <w:spacing w:line="259" w:lineRule="auto"/>
              <w:ind w:right="63"/>
              <w:jc w:val="center"/>
              <w:rPr>
                <w:color w:val="000000" w:themeColor="text1"/>
              </w:rPr>
            </w:pPr>
            <w:r>
              <w:rPr>
                <w:color w:val="000000" w:themeColor="text1"/>
              </w:rPr>
              <w:t xml:space="preserve">1 раз в год </w:t>
            </w:r>
          </w:p>
        </w:tc>
      </w:tr>
      <w:tr w:rsidR="00E80100" w14:paraId="2943F8E7" w14:textId="77777777">
        <w:trPr>
          <w:trHeight w:val="334"/>
        </w:trPr>
        <w:tc>
          <w:tcPr>
            <w:tcW w:w="2230" w:type="dxa"/>
            <w:vMerge/>
            <w:tcBorders>
              <w:top w:val="nil"/>
              <w:left w:val="single" w:sz="4" w:space="0" w:color="000000"/>
              <w:bottom w:val="nil"/>
              <w:right w:val="single" w:sz="4" w:space="0" w:color="000000"/>
            </w:tcBorders>
          </w:tcPr>
          <w:p w14:paraId="74C8E37C" w14:textId="77777777" w:rsidR="00E80100" w:rsidRDefault="00E80100">
            <w:pPr>
              <w:spacing w:after="160" w:line="259" w:lineRule="auto"/>
              <w:rPr>
                <w:color w:val="000000" w:themeColor="text1"/>
              </w:rPr>
            </w:pPr>
          </w:p>
        </w:tc>
        <w:tc>
          <w:tcPr>
            <w:tcW w:w="5811" w:type="dxa"/>
            <w:tcBorders>
              <w:top w:val="single" w:sz="4" w:space="0" w:color="000000"/>
              <w:left w:val="single" w:sz="4" w:space="0" w:color="000000"/>
              <w:bottom w:val="single" w:sz="4" w:space="0" w:color="000000"/>
              <w:right w:val="single" w:sz="4" w:space="0" w:color="000000"/>
            </w:tcBorders>
          </w:tcPr>
          <w:p w14:paraId="59CBF64B" w14:textId="77777777" w:rsidR="00E80100" w:rsidRDefault="00000000">
            <w:pPr>
              <w:spacing w:line="259" w:lineRule="auto"/>
              <w:ind w:left="2"/>
              <w:rPr>
                <w:color w:val="000000" w:themeColor="text1"/>
              </w:rPr>
            </w:pPr>
            <w:r>
              <w:rPr>
                <w:color w:val="000000" w:themeColor="text1"/>
              </w:rPr>
              <w:t xml:space="preserve">Родительские собрания </w:t>
            </w:r>
          </w:p>
        </w:tc>
        <w:tc>
          <w:tcPr>
            <w:tcW w:w="1701" w:type="dxa"/>
            <w:tcBorders>
              <w:top w:val="single" w:sz="4" w:space="0" w:color="000000"/>
              <w:left w:val="single" w:sz="4" w:space="0" w:color="000000"/>
              <w:bottom w:val="single" w:sz="4" w:space="0" w:color="000000"/>
              <w:right w:val="single" w:sz="4" w:space="0" w:color="000000"/>
            </w:tcBorders>
          </w:tcPr>
          <w:p w14:paraId="00B48AF8" w14:textId="77777777" w:rsidR="00E80100" w:rsidRDefault="00000000">
            <w:pPr>
              <w:spacing w:line="259" w:lineRule="auto"/>
              <w:ind w:right="63"/>
              <w:jc w:val="center"/>
              <w:rPr>
                <w:color w:val="000000" w:themeColor="text1"/>
              </w:rPr>
            </w:pPr>
            <w:r>
              <w:rPr>
                <w:color w:val="000000" w:themeColor="text1"/>
              </w:rPr>
              <w:t xml:space="preserve">1 раз в год </w:t>
            </w:r>
          </w:p>
        </w:tc>
      </w:tr>
      <w:tr w:rsidR="00E80100" w14:paraId="69395144" w14:textId="77777777">
        <w:trPr>
          <w:trHeight w:val="653"/>
        </w:trPr>
        <w:tc>
          <w:tcPr>
            <w:tcW w:w="2230" w:type="dxa"/>
            <w:vMerge/>
            <w:tcBorders>
              <w:top w:val="nil"/>
              <w:left w:val="single" w:sz="4" w:space="0" w:color="000000"/>
              <w:bottom w:val="nil"/>
              <w:right w:val="single" w:sz="4" w:space="0" w:color="000000"/>
            </w:tcBorders>
          </w:tcPr>
          <w:p w14:paraId="2FB08139" w14:textId="77777777" w:rsidR="00E80100" w:rsidRDefault="00E80100">
            <w:pPr>
              <w:spacing w:after="160" w:line="259" w:lineRule="auto"/>
              <w:rPr>
                <w:color w:val="000000" w:themeColor="text1"/>
              </w:rPr>
            </w:pPr>
          </w:p>
        </w:tc>
        <w:tc>
          <w:tcPr>
            <w:tcW w:w="5811" w:type="dxa"/>
            <w:tcBorders>
              <w:top w:val="single" w:sz="4" w:space="0" w:color="000000"/>
              <w:left w:val="single" w:sz="4" w:space="0" w:color="000000"/>
              <w:bottom w:val="single" w:sz="4" w:space="0" w:color="000000"/>
              <w:right w:val="single" w:sz="4" w:space="0" w:color="000000"/>
            </w:tcBorders>
          </w:tcPr>
          <w:p w14:paraId="215A3BBE" w14:textId="77777777" w:rsidR="00E80100" w:rsidRDefault="00000000">
            <w:pPr>
              <w:spacing w:line="259" w:lineRule="auto"/>
              <w:ind w:left="2"/>
              <w:rPr>
                <w:color w:val="000000" w:themeColor="text1"/>
              </w:rPr>
            </w:pPr>
            <w:r>
              <w:rPr>
                <w:color w:val="000000" w:themeColor="text1"/>
              </w:rPr>
              <w:t xml:space="preserve">Теоретические </w:t>
            </w:r>
            <w:r>
              <w:rPr>
                <w:color w:val="000000" w:themeColor="text1"/>
              </w:rPr>
              <w:tab/>
              <w:t xml:space="preserve">занятия </w:t>
            </w:r>
            <w:r>
              <w:rPr>
                <w:color w:val="000000" w:themeColor="text1"/>
              </w:rPr>
              <w:tab/>
              <w:t xml:space="preserve">(беседы, </w:t>
            </w:r>
            <w:r>
              <w:rPr>
                <w:color w:val="000000" w:themeColor="text1"/>
              </w:rPr>
              <w:tab/>
              <w:t xml:space="preserve">лекции, </w:t>
            </w:r>
            <w:proofErr w:type="spellStart"/>
            <w:r>
              <w:rPr>
                <w:color w:val="000000" w:themeColor="text1"/>
              </w:rPr>
              <w:t>информинутки</w:t>
            </w:r>
            <w:proofErr w:type="spellEnd"/>
            <w:r>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DB2A38E" w14:textId="77777777" w:rsidR="00E80100" w:rsidRDefault="00000000">
            <w:pPr>
              <w:spacing w:line="259" w:lineRule="auto"/>
              <w:ind w:left="4"/>
              <w:jc w:val="center"/>
              <w:rPr>
                <w:color w:val="000000" w:themeColor="text1"/>
              </w:rPr>
            </w:pPr>
            <w:r>
              <w:rPr>
                <w:color w:val="000000" w:themeColor="text1"/>
              </w:rPr>
              <w:t xml:space="preserve">в течении года </w:t>
            </w:r>
          </w:p>
        </w:tc>
      </w:tr>
      <w:tr w:rsidR="00E80100" w14:paraId="54FC37E4" w14:textId="77777777">
        <w:trPr>
          <w:trHeight w:val="46"/>
        </w:trPr>
        <w:tc>
          <w:tcPr>
            <w:tcW w:w="2230" w:type="dxa"/>
            <w:vMerge/>
            <w:tcBorders>
              <w:top w:val="nil"/>
              <w:left w:val="single" w:sz="4" w:space="0" w:color="000000"/>
              <w:bottom w:val="single" w:sz="4" w:space="0" w:color="000000"/>
              <w:right w:val="single" w:sz="4" w:space="0" w:color="000000"/>
            </w:tcBorders>
          </w:tcPr>
          <w:p w14:paraId="56EF9B9E" w14:textId="77777777" w:rsidR="00E80100" w:rsidRDefault="00E80100">
            <w:pPr>
              <w:spacing w:after="160" w:line="259" w:lineRule="auto"/>
              <w:rPr>
                <w:color w:val="000000" w:themeColor="text1"/>
              </w:rPr>
            </w:pPr>
          </w:p>
        </w:tc>
        <w:tc>
          <w:tcPr>
            <w:tcW w:w="5811" w:type="dxa"/>
            <w:tcBorders>
              <w:top w:val="single" w:sz="4" w:space="0" w:color="000000"/>
              <w:left w:val="single" w:sz="4" w:space="0" w:color="000000"/>
              <w:bottom w:val="single" w:sz="4" w:space="0" w:color="000000"/>
              <w:right w:val="single" w:sz="4" w:space="0" w:color="000000"/>
            </w:tcBorders>
          </w:tcPr>
          <w:p w14:paraId="4131F2EF" w14:textId="77777777" w:rsidR="00E80100" w:rsidRDefault="00000000">
            <w:pPr>
              <w:spacing w:line="259" w:lineRule="auto"/>
              <w:ind w:left="2"/>
              <w:rPr>
                <w:color w:val="000000" w:themeColor="text1"/>
              </w:rPr>
            </w:pPr>
            <w:r>
              <w:rPr>
                <w:color w:val="000000" w:themeColor="text1"/>
              </w:rPr>
              <w:t xml:space="preserve">Проверка </w:t>
            </w:r>
            <w:r>
              <w:rPr>
                <w:color w:val="000000" w:themeColor="text1"/>
              </w:rPr>
              <w:tab/>
              <w:t xml:space="preserve">лекарственных </w:t>
            </w:r>
            <w:r>
              <w:rPr>
                <w:color w:val="000000" w:themeColor="text1"/>
              </w:rPr>
              <w:tab/>
              <w:t xml:space="preserve">препаратов (знакомство с международным стандартом «Запрещенный список») </w:t>
            </w:r>
          </w:p>
        </w:tc>
        <w:tc>
          <w:tcPr>
            <w:tcW w:w="1701" w:type="dxa"/>
            <w:tcBorders>
              <w:top w:val="single" w:sz="4" w:space="0" w:color="000000"/>
              <w:left w:val="single" w:sz="4" w:space="0" w:color="000000"/>
              <w:bottom w:val="single" w:sz="4" w:space="0" w:color="000000"/>
              <w:right w:val="single" w:sz="4" w:space="0" w:color="000000"/>
            </w:tcBorders>
          </w:tcPr>
          <w:p w14:paraId="3441A24D" w14:textId="77777777" w:rsidR="00E80100" w:rsidRDefault="00000000">
            <w:pPr>
              <w:spacing w:line="259" w:lineRule="auto"/>
              <w:ind w:right="63"/>
              <w:jc w:val="center"/>
              <w:rPr>
                <w:color w:val="000000" w:themeColor="text1"/>
              </w:rPr>
            </w:pPr>
            <w:r>
              <w:rPr>
                <w:color w:val="000000" w:themeColor="text1"/>
              </w:rPr>
              <w:t xml:space="preserve">1 раз в год </w:t>
            </w:r>
          </w:p>
        </w:tc>
      </w:tr>
      <w:bookmarkEnd w:id="4"/>
      <w:tr w:rsidR="00E80100" w14:paraId="4135CFA7" w14:textId="77777777">
        <w:trPr>
          <w:trHeight w:val="331"/>
        </w:trPr>
        <w:tc>
          <w:tcPr>
            <w:tcW w:w="2230" w:type="dxa"/>
            <w:vMerge w:val="restart"/>
            <w:tcBorders>
              <w:top w:val="single" w:sz="4" w:space="0" w:color="000000"/>
              <w:left w:val="single" w:sz="4" w:space="0" w:color="000000"/>
              <w:bottom w:val="single" w:sz="4" w:space="0" w:color="000000"/>
              <w:right w:val="single" w:sz="4" w:space="0" w:color="000000"/>
            </w:tcBorders>
          </w:tcPr>
          <w:p w14:paraId="6AF91073" w14:textId="77777777" w:rsidR="00E80100" w:rsidRDefault="00000000">
            <w:pPr>
              <w:widowControl w:val="0"/>
              <w:pBdr>
                <w:top w:val="none" w:sz="0" w:space="0" w:color="000000"/>
                <w:left w:val="none" w:sz="0" w:space="0" w:color="000000"/>
                <w:bottom w:val="none" w:sz="0" w:space="0" w:color="000000"/>
                <w:right w:val="none" w:sz="0" w:space="0" w:color="000000"/>
              </w:pBdr>
              <w:suppressAutoHyphens/>
              <w:autoSpaceDE w:val="0"/>
              <w:autoSpaceDN w:val="0"/>
              <w:contextualSpacing/>
              <w:rPr>
                <w:rFonts w:eastAsia="Calibri"/>
                <w:color w:val="000000" w:themeColor="text1"/>
                <w:lang w:eastAsia="zh-CN"/>
              </w:rPr>
            </w:pPr>
            <w:r>
              <w:rPr>
                <w:color w:val="000000" w:themeColor="text1"/>
              </w:rPr>
              <w:t xml:space="preserve">Этап </w:t>
            </w:r>
          </w:p>
          <w:p w14:paraId="6FF8F7D2" w14:textId="77777777" w:rsidR="00E80100" w:rsidRDefault="00000000">
            <w:pPr>
              <w:widowControl w:val="0"/>
              <w:pBdr>
                <w:top w:val="none" w:sz="0" w:space="0" w:color="000000"/>
                <w:left w:val="none" w:sz="0" w:space="0" w:color="000000"/>
                <w:bottom w:val="none" w:sz="0" w:space="0" w:color="000000"/>
                <w:right w:val="none" w:sz="0" w:space="0" w:color="000000"/>
              </w:pBdr>
              <w:suppressAutoHyphens/>
              <w:autoSpaceDE w:val="0"/>
              <w:autoSpaceDN w:val="0"/>
              <w:contextualSpacing/>
              <w:rPr>
                <w:rFonts w:eastAsia="Calibri"/>
                <w:color w:val="000000" w:themeColor="text1"/>
                <w:lang w:eastAsia="zh-CN"/>
              </w:rPr>
            </w:pPr>
            <w:r>
              <w:rPr>
                <w:rFonts w:eastAsia="Calibri"/>
                <w:color w:val="000000" w:themeColor="text1"/>
                <w:lang w:eastAsia="zh-CN"/>
              </w:rPr>
              <w:t>совершенствования спортивного</w:t>
            </w:r>
          </w:p>
          <w:p w14:paraId="3D4830CB" w14:textId="77777777" w:rsidR="00E80100" w:rsidRDefault="00000000">
            <w:pPr>
              <w:spacing w:line="259" w:lineRule="auto"/>
              <w:rPr>
                <w:color w:val="000000" w:themeColor="text1"/>
              </w:rPr>
            </w:pPr>
            <w:r>
              <w:rPr>
                <w:rFonts w:eastAsia="Calibri"/>
                <w:color w:val="000000" w:themeColor="text1"/>
                <w:lang w:eastAsia="zh-CN"/>
              </w:rPr>
              <w:t>мастерства</w:t>
            </w:r>
          </w:p>
        </w:tc>
        <w:tc>
          <w:tcPr>
            <w:tcW w:w="5811" w:type="dxa"/>
            <w:tcBorders>
              <w:top w:val="single" w:sz="4" w:space="0" w:color="000000"/>
              <w:left w:val="single" w:sz="4" w:space="0" w:color="000000"/>
              <w:bottom w:val="single" w:sz="4" w:space="0" w:color="000000"/>
              <w:right w:val="single" w:sz="4" w:space="0" w:color="000000"/>
            </w:tcBorders>
          </w:tcPr>
          <w:p w14:paraId="1584BF2E" w14:textId="77777777" w:rsidR="00E80100" w:rsidRDefault="00000000">
            <w:pPr>
              <w:spacing w:line="259" w:lineRule="auto"/>
              <w:ind w:left="2"/>
              <w:rPr>
                <w:color w:val="000000" w:themeColor="text1"/>
              </w:rPr>
            </w:pPr>
            <w:r>
              <w:rPr>
                <w:color w:val="000000" w:themeColor="text1"/>
              </w:rPr>
              <w:t xml:space="preserve">Онлайн обучение на сайте РУСАДА </w:t>
            </w:r>
          </w:p>
        </w:tc>
        <w:tc>
          <w:tcPr>
            <w:tcW w:w="1701" w:type="dxa"/>
            <w:tcBorders>
              <w:top w:val="single" w:sz="4" w:space="0" w:color="000000"/>
              <w:left w:val="single" w:sz="4" w:space="0" w:color="000000"/>
              <w:bottom w:val="single" w:sz="4" w:space="0" w:color="000000"/>
              <w:right w:val="single" w:sz="4" w:space="0" w:color="000000"/>
            </w:tcBorders>
          </w:tcPr>
          <w:p w14:paraId="20A6FC9D" w14:textId="77777777" w:rsidR="00E80100" w:rsidRDefault="00000000">
            <w:pPr>
              <w:spacing w:line="259" w:lineRule="auto"/>
              <w:ind w:right="63"/>
              <w:jc w:val="center"/>
              <w:rPr>
                <w:color w:val="000000" w:themeColor="text1"/>
              </w:rPr>
            </w:pPr>
            <w:r>
              <w:rPr>
                <w:color w:val="000000" w:themeColor="text1"/>
              </w:rPr>
              <w:t xml:space="preserve">1 раз в год </w:t>
            </w:r>
          </w:p>
        </w:tc>
      </w:tr>
      <w:tr w:rsidR="00E80100" w14:paraId="02A0B7D2" w14:textId="77777777">
        <w:trPr>
          <w:trHeight w:val="473"/>
        </w:trPr>
        <w:tc>
          <w:tcPr>
            <w:tcW w:w="2230" w:type="dxa"/>
            <w:vMerge/>
            <w:tcBorders>
              <w:top w:val="nil"/>
              <w:left w:val="single" w:sz="4" w:space="0" w:color="000000"/>
              <w:bottom w:val="nil"/>
              <w:right w:val="single" w:sz="4" w:space="0" w:color="000000"/>
            </w:tcBorders>
          </w:tcPr>
          <w:p w14:paraId="486C117C" w14:textId="77777777" w:rsidR="00E80100" w:rsidRDefault="00E80100">
            <w:pPr>
              <w:spacing w:after="160" w:line="259" w:lineRule="auto"/>
              <w:rPr>
                <w:color w:val="000000" w:themeColor="text1"/>
              </w:rPr>
            </w:pPr>
          </w:p>
        </w:tc>
        <w:tc>
          <w:tcPr>
            <w:tcW w:w="5811" w:type="dxa"/>
            <w:tcBorders>
              <w:top w:val="single" w:sz="4" w:space="0" w:color="000000"/>
              <w:left w:val="single" w:sz="4" w:space="0" w:color="000000"/>
              <w:bottom w:val="single" w:sz="4" w:space="0" w:color="000000"/>
              <w:right w:val="single" w:sz="4" w:space="0" w:color="000000"/>
            </w:tcBorders>
          </w:tcPr>
          <w:p w14:paraId="74E79763" w14:textId="77777777" w:rsidR="00E80100" w:rsidRDefault="00000000">
            <w:pPr>
              <w:spacing w:line="259" w:lineRule="auto"/>
              <w:ind w:left="2"/>
              <w:rPr>
                <w:color w:val="000000" w:themeColor="text1"/>
              </w:rPr>
            </w:pPr>
            <w:r>
              <w:rPr>
                <w:color w:val="000000" w:themeColor="text1"/>
              </w:rPr>
              <w:t xml:space="preserve">Теоретические </w:t>
            </w:r>
            <w:r>
              <w:rPr>
                <w:color w:val="000000" w:themeColor="text1"/>
              </w:rPr>
              <w:tab/>
              <w:t xml:space="preserve">занятия </w:t>
            </w:r>
            <w:r>
              <w:rPr>
                <w:color w:val="000000" w:themeColor="text1"/>
              </w:rPr>
              <w:tab/>
              <w:t xml:space="preserve">(беседы, лекции) </w:t>
            </w:r>
          </w:p>
        </w:tc>
        <w:tc>
          <w:tcPr>
            <w:tcW w:w="1701" w:type="dxa"/>
            <w:tcBorders>
              <w:top w:val="single" w:sz="4" w:space="0" w:color="000000"/>
              <w:left w:val="single" w:sz="4" w:space="0" w:color="000000"/>
              <w:bottom w:val="single" w:sz="4" w:space="0" w:color="000000"/>
              <w:right w:val="single" w:sz="4" w:space="0" w:color="000000"/>
            </w:tcBorders>
          </w:tcPr>
          <w:p w14:paraId="73A7ACE5" w14:textId="77777777" w:rsidR="00E80100" w:rsidRDefault="00000000">
            <w:pPr>
              <w:spacing w:line="259" w:lineRule="auto"/>
              <w:ind w:left="4"/>
              <w:jc w:val="center"/>
              <w:rPr>
                <w:color w:val="000000" w:themeColor="text1"/>
              </w:rPr>
            </w:pPr>
            <w:r>
              <w:rPr>
                <w:color w:val="000000" w:themeColor="text1"/>
              </w:rPr>
              <w:t xml:space="preserve">в течении года </w:t>
            </w:r>
          </w:p>
        </w:tc>
      </w:tr>
      <w:tr w:rsidR="00E80100" w14:paraId="612C1F62" w14:textId="77777777">
        <w:trPr>
          <w:trHeight w:val="46"/>
        </w:trPr>
        <w:tc>
          <w:tcPr>
            <w:tcW w:w="2230" w:type="dxa"/>
            <w:vMerge/>
            <w:tcBorders>
              <w:top w:val="nil"/>
              <w:left w:val="single" w:sz="4" w:space="0" w:color="000000"/>
              <w:bottom w:val="nil"/>
              <w:right w:val="single" w:sz="4" w:space="0" w:color="000000"/>
            </w:tcBorders>
          </w:tcPr>
          <w:p w14:paraId="6AB892AF" w14:textId="77777777" w:rsidR="00E80100" w:rsidRDefault="00E80100">
            <w:pPr>
              <w:spacing w:after="160" w:line="259" w:lineRule="auto"/>
              <w:rPr>
                <w:color w:val="000000" w:themeColor="text1"/>
              </w:rPr>
            </w:pPr>
          </w:p>
        </w:tc>
        <w:tc>
          <w:tcPr>
            <w:tcW w:w="5811" w:type="dxa"/>
            <w:tcBorders>
              <w:top w:val="single" w:sz="4" w:space="0" w:color="000000"/>
              <w:left w:val="single" w:sz="4" w:space="0" w:color="000000"/>
              <w:bottom w:val="single" w:sz="4" w:space="0" w:color="000000"/>
              <w:right w:val="single" w:sz="4" w:space="0" w:color="000000"/>
            </w:tcBorders>
          </w:tcPr>
          <w:p w14:paraId="45E02189" w14:textId="77777777" w:rsidR="00E80100" w:rsidRDefault="00000000">
            <w:pPr>
              <w:spacing w:line="259" w:lineRule="auto"/>
              <w:ind w:left="2"/>
              <w:rPr>
                <w:color w:val="000000" w:themeColor="text1"/>
              </w:rPr>
            </w:pPr>
            <w:r>
              <w:rPr>
                <w:color w:val="000000" w:themeColor="text1"/>
              </w:rPr>
              <w:t xml:space="preserve">Проверка </w:t>
            </w:r>
            <w:r>
              <w:rPr>
                <w:color w:val="000000" w:themeColor="text1"/>
              </w:rPr>
              <w:tab/>
              <w:t xml:space="preserve">лекарственных </w:t>
            </w:r>
            <w:r>
              <w:rPr>
                <w:color w:val="000000" w:themeColor="text1"/>
              </w:rPr>
              <w:tab/>
              <w:t xml:space="preserve">препаратов (знакомство с международным стандартом «Запрещенный список») </w:t>
            </w:r>
          </w:p>
        </w:tc>
        <w:tc>
          <w:tcPr>
            <w:tcW w:w="1701" w:type="dxa"/>
            <w:tcBorders>
              <w:top w:val="single" w:sz="4" w:space="0" w:color="000000"/>
              <w:left w:val="single" w:sz="4" w:space="0" w:color="000000"/>
              <w:bottom w:val="single" w:sz="4" w:space="0" w:color="000000"/>
              <w:right w:val="single" w:sz="4" w:space="0" w:color="000000"/>
            </w:tcBorders>
          </w:tcPr>
          <w:p w14:paraId="42736D12" w14:textId="77777777" w:rsidR="00E80100" w:rsidRDefault="00000000">
            <w:pPr>
              <w:spacing w:line="259" w:lineRule="auto"/>
              <w:ind w:right="63"/>
              <w:jc w:val="center"/>
              <w:rPr>
                <w:color w:val="000000" w:themeColor="text1"/>
              </w:rPr>
            </w:pPr>
            <w:r>
              <w:rPr>
                <w:color w:val="000000" w:themeColor="text1"/>
              </w:rPr>
              <w:t xml:space="preserve">1 раз в год </w:t>
            </w:r>
          </w:p>
        </w:tc>
      </w:tr>
      <w:tr w:rsidR="00E80100" w14:paraId="336F9182" w14:textId="77777777">
        <w:trPr>
          <w:trHeight w:val="46"/>
        </w:trPr>
        <w:tc>
          <w:tcPr>
            <w:tcW w:w="2230" w:type="dxa"/>
            <w:tcBorders>
              <w:top w:val="nil"/>
              <w:left w:val="single" w:sz="4" w:space="0" w:color="000000"/>
              <w:bottom w:val="nil"/>
              <w:right w:val="single" w:sz="4" w:space="0" w:color="000000"/>
            </w:tcBorders>
          </w:tcPr>
          <w:p w14:paraId="74BCD641" w14:textId="77777777" w:rsidR="00E80100" w:rsidRDefault="00000000">
            <w:pPr>
              <w:widowControl w:val="0"/>
              <w:pBdr>
                <w:top w:val="none" w:sz="0" w:space="0" w:color="000000"/>
                <w:left w:val="none" w:sz="0" w:space="0" w:color="000000"/>
                <w:bottom w:val="none" w:sz="0" w:space="0" w:color="000000"/>
                <w:right w:val="none" w:sz="0" w:space="0" w:color="000000"/>
              </w:pBdr>
              <w:suppressAutoHyphens/>
              <w:autoSpaceDE w:val="0"/>
              <w:autoSpaceDN w:val="0"/>
              <w:contextualSpacing/>
              <w:rPr>
                <w:rFonts w:eastAsia="Calibri"/>
                <w:color w:val="000000" w:themeColor="text1"/>
                <w:lang w:eastAsia="zh-CN"/>
              </w:rPr>
            </w:pPr>
            <w:r>
              <w:rPr>
                <w:color w:val="000000" w:themeColor="text1"/>
              </w:rPr>
              <w:t xml:space="preserve">Этап </w:t>
            </w:r>
          </w:p>
          <w:p w14:paraId="0B746BC9" w14:textId="77777777" w:rsidR="00E80100" w:rsidRDefault="00000000">
            <w:pPr>
              <w:widowControl w:val="0"/>
              <w:pBdr>
                <w:top w:val="none" w:sz="0" w:space="0" w:color="000000"/>
                <w:left w:val="none" w:sz="0" w:space="0" w:color="000000"/>
                <w:bottom w:val="none" w:sz="0" w:space="0" w:color="000000"/>
                <w:right w:val="none" w:sz="0" w:space="0" w:color="000000"/>
              </w:pBdr>
              <w:suppressAutoHyphens/>
              <w:autoSpaceDE w:val="0"/>
              <w:autoSpaceDN w:val="0"/>
              <w:contextualSpacing/>
              <w:rPr>
                <w:rFonts w:eastAsia="Calibri"/>
                <w:color w:val="000000" w:themeColor="text1"/>
                <w:lang w:eastAsia="zh-CN"/>
              </w:rPr>
            </w:pPr>
            <w:r>
              <w:rPr>
                <w:rFonts w:eastAsia="Calibri"/>
                <w:color w:val="000000" w:themeColor="text1"/>
                <w:lang w:eastAsia="zh-CN"/>
              </w:rPr>
              <w:t>Высшего  спортивного</w:t>
            </w:r>
          </w:p>
          <w:p w14:paraId="0C57AE5A" w14:textId="77777777" w:rsidR="00E80100" w:rsidRDefault="00000000">
            <w:pPr>
              <w:spacing w:line="259" w:lineRule="auto"/>
              <w:rPr>
                <w:color w:val="000000" w:themeColor="text1"/>
              </w:rPr>
            </w:pPr>
            <w:r>
              <w:rPr>
                <w:rFonts w:eastAsia="Calibri"/>
                <w:color w:val="000000" w:themeColor="text1"/>
                <w:lang w:eastAsia="zh-CN"/>
              </w:rPr>
              <w:t>мастерства</w:t>
            </w:r>
          </w:p>
        </w:tc>
        <w:tc>
          <w:tcPr>
            <w:tcW w:w="5811" w:type="dxa"/>
            <w:tcBorders>
              <w:top w:val="single" w:sz="4" w:space="0" w:color="000000"/>
              <w:left w:val="single" w:sz="4" w:space="0" w:color="000000"/>
              <w:bottom w:val="single" w:sz="4" w:space="0" w:color="000000"/>
              <w:right w:val="single" w:sz="4" w:space="0" w:color="000000"/>
            </w:tcBorders>
          </w:tcPr>
          <w:p w14:paraId="1AC86C3E" w14:textId="77777777" w:rsidR="00E80100" w:rsidRDefault="00000000">
            <w:pPr>
              <w:spacing w:line="259" w:lineRule="auto"/>
              <w:ind w:left="2"/>
              <w:rPr>
                <w:color w:val="000000" w:themeColor="text1"/>
              </w:rPr>
            </w:pPr>
            <w:r>
              <w:rPr>
                <w:color w:val="000000" w:themeColor="text1"/>
              </w:rPr>
              <w:t xml:space="preserve">Онлайн обучение на сайте РУСАДА </w:t>
            </w:r>
          </w:p>
          <w:p w14:paraId="15ED4D2F" w14:textId="77777777" w:rsidR="00E80100" w:rsidRDefault="00000000">
            <w:pPr>
              <w:spacing w:line="259" w:lineRule="auto"/>
              <w:ind w:left="2"/>
              <w:rPr>
                <w:color w:val="000000" w:themeColor="text1"/>
              </w:rPr>
            </w:pPr>
            <w:r>
              <w:rPr>
                <w:color w:val="000000" w:themeColor="text1"/>
              </w:rPr>
              <w:t xml:space="preserve">Теоретические </w:t>
            </w:r>
            <w:r>
              <w:rPr>
                <w:color w:val="000000" w:themeColor="text1"/>
              </w:rPr>
              <w:tab/>
              <w:t xml:space="preserve">занятия </w:t>
            </w:r>
            <w:r>
              <w:rPr>
                <w:color w:val="000000" w:themeColor="text1"/>
              </w:rPr>
              <w:tab/>
              <w:t>(беседы, лекции)</w:t>
            </w:r>
          </w:p>
          <w:p w14:paraId="4BB6C290" w14:textId="77777777" w:rsidR="00E80100" w:rsidRDefault="00E80100">
            <w:pPr>
              <w:spacing w:line="259" w:lineRule="auto"/>
              <w:ind w:left="2"/>
              <w:rPr>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3D52FAE2" w14:textId="77777777" w:rsidR="00E80100" w:rsidRDefault="00000000">
            <w:pPr>
              <w:spacing w:line="259" w:lineRule="auto"/>
              <w:ind w:right="63"/>
              <w:jc w:val="center"/>
              <w:rPr>
                <w:color w:val="000000" w:themeColor="text1"/>
              </w:rPr>
            </w:pPr>
            <w:r>
              <w:rPr>
                <w:color w:val="000000" w:themeColor="text1"/>
              </w:rPr>
              <w:t xml:space="preserve">1 раз в год </w:t>
            </w:r>
          </w:p>
        </w:tc>
      </w:tr>
      <w:tr w:rsidR="00E80100" w14:paraId="6AF8DBB8" w14:textId="77777777">
        <w:trPr>
          <w:trHeight w:val="46"/>
        </w:trPr>
        <w:tc>
          <w:tcPr>
            <w:tcW w:w="2230" w:type="dxa"/>
            <w:tcBorders>
              <w:top w:val="nil"/>
              <w:left w:val="single" w:sz="4" w:space="0" w:color="000000"/>
              <w:bottom w:val="single" w:sz="4" w:space="0" w:color="000000"/>
              <w:right w:val="single" w:sz="4" w:space="0" w:color="000000"/>
            </w:tcBorders>
          </w:tcPr>
          <w:p w14:paraId="5A2E0729" w14:textId="77777777" w:rsidR="00E80100" w:rsidRDefault="00E80100">
            <w:pPr>
              <w:spacing w:line="259" w:lineRule="auto"/>
              <w:rPr>
                <w:rFonts w:eastAsia="Calibri"/>
                <w:color w:val="000000" w:themeColor="text1"/>
                <w:lang w:eastAsia="zh-CN"/>
              </w:rPr>
            </w:pPr>
          </w:p>
        </w:tc>
        <w:tc>
          <w:tcPr>
            <w:tcW w:w="5811" w:type="dxa"/>
            <w:tcBorders>
              <w:top w:val="single" w:sz="4" w:space="0" w:color="000000"/>
              <w:left w:val="single" w:sz="4" w:space="0" w:color="000000"/>
              <w:bottom w:val="single" w:sz="4" w:space="0" w:color="000000"/>
              <w:right w:val="single" w:sz="4" w:space="0" w:color="000000"/>
            </w:tcBorders>
          </w:tcPr>
          <w:p w14:paraId="32D58F0E" w14:textId="77777777" w:rsidR="00E80100" w:rsidRDefault="00E80100">
            <w:pPr>
              <w:spacing w:line="259" w:lineRule="auto"/>
              <w:ind w:left="2"/>
              <w:rPr>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45DDD9C9" w14:textId="77777777" w:rsidR="00E80100" w:rsidRDefault="00E80100">
            <w:pPr>
              <w:spacing w:line="259" w:lineRule="auto"/>
              <w:ind w:right="63"/>
              <w:jc w:val="center"/>
              <w:rPr>
                <w:color w:val="000000" w:themeColor="text1"/>
              </w:rPr>
            </w:pPr>
          </w:p>
        </w:tc>
      </w:tr>
    </w:tbl>
    <w:p w14:paraId="68120AAB" w14:textId="77777777" w:rsidR="00E80100" w:rsidRDefault="00E80100">
      <w:pPr>
        <w:tabs>
          <w:tab w:val="left" w:pos="1276"/>
        </w:tabs>
        <w:jc w:val="center"/>
        <w:rPr>
          <w:b/>
          <w:bCs/>
          <w:color w:val="000000" w:themeColor="text1"/>
          <w:sz w:val="28"/>
          <w:szCs w:val="28"/>
        </w:rPr>
      </w:pPr>
    </w:p>
    <w:p w14:paraId="17302075" w14:textId="77777777" w:rsidR="00E80100" w:rsidRDefault="00E80100">
      <w:pPr>
        <w:jc w:val="center"/>
        <w:rPr>
          <w:color w:val="FF0000"/>
          <w:sz w:val="28"/>
          <w:szCs w:val="28"/>
        </w:rPr>
      </w:pPr>
    </w:p>
    <w:p w14:paraId="2C59F648" w14:textId="77777777" w:rsidR="00E80100" w:rsidRDefault="00000000">
      <w:pPr>
        <w:jc w:val="center"/>
        <w:rPr>
          <w:b/>
          <w:sz w:val="28"/>
          <w:szCs w:val="28"/>
        </w:rPr>
      </w:pPr>
      <w:bookmarkStart w:id="5" w:name="_Hlk91062155"/>
      <w:r>
        <w:rPr>
          <w:b/>
          <w:sz w:val="28"/>
          <w:szCs w:val="28"/>
        </w:rPr>
        <w:t xml:space="preserve">Система контроля </w:t>
      </w:r>
    </w:p>
    <w:p w14:paraId="1249F077" w14:textId="77777777" w:rsidR="00E80100" w:rsidRDefault="00000000">
      <w:pPr>
        <w:pStyle w:val="aff"/>
        <w:tabs>
          <w:tab w:val="left" w:pos="1276"/>
        </w:tabs>
        <w:ind w:left="0"/>
        <w:jc w:val="both"/>
        <w:rPr>
          <w:sz w:val="28"/>
          <w:szCs w:val="28"/>
        </w:rPr>
      </w:pPr>
      <w:r>
        <w:rPr>
          <w:sz w:val="28"/>
          <w:szCs w:val="28"/>
        </w:rPr>
        <w:lastRenderedPageBreak/>
        <w:tab/>
        <w:t xml:space="preserve">По итогам освоения Программы применительно к этапам спортивной подготовки </w:t>
      </w:r>
      <w:r>
        <w:rPr>
          <w:bCs/>
          <w:sz w:val="28"/>
          <w:szCs w:val="28"/>
        </w:rPr>
        <w:t xml:space="preserve">лицу, проходящему спортивную подготовку (далее – обучающийся), необходимо выполнить следующие </w:t>
      </w:r>
      <w:r>
        <w:rPr>
          <w:sz w:val="28"/>
          <w:szCs w:val="28"/>
        </w:rPr>
        <w:t>требования к результатам прохождения Программы, в том числе, к участию в спортивных соревнованиях:</w:t>
      </w:r>
    </w:p>
    <w:p w14:paraId="399AC392" w14:textId="77777777" w:rsidR="00E80100" w:rsidRDefault="00000000">
      <w:pPr>
        <w:pStyle w:val="aff"/>
        <w:tabs>
          <w:tab w:val="left" w:pos="1276"/>
        </w:tabs>
        <w:ind w:left="0"/>
        <w:jc w:val="both"/>
      </w:pPr>
      <w:r>
        <w:rPr>
          <w:sz w:val="28"/>
          <w:szCs w:val="28"/>
          <w:u w:val="single"/>
        </w:rPr>
        <w:t>На этапе начальной подготовки</w:t>
      </w:r>
      <w:r>
        <w:rPr>
          <w:sz w:val="28"/>
          <w:szCs w:val="28"/>
        </w:rPr>
        <w:t>:</w:t>
      </w:r>
    </w:p>
    <w:p w14:paraId="014D96AD" w14:textId="77777777" w:rsidR="00E80100" w:rsidRDefault="00000000">
      <w:pPr>
        <w:pStyle w:val="aff"/>
        <w:numPr>
          <w:ilvl w:val="0"/>
          <w:numId w:val="14"/>
        </w:numPr>
        <w:ind w:left="142" w:hanging="142"/>
        <w:jc w:val="both"/>
        <w:rPr>
          <w:sz w:val="28"/>
          <w:szCs w:val="28"/>
        </w:rPr>
      </w:pPr>
      <w:r>
        <w:rPr>
          <w:sz w:val="28"/>
          <w:szCs w:val="28"/>
        </w:rPr>
        <w:t>изучить основы безопасного поведения при занятиях спортом;</w:t>
      </w:r>
    </w:p>
    <w:p w14:paraId="189A2E23" w14:textId="77777777" w:rsidR="00E80100" w:rsidRDefault="00000000">
      <w:pPr>
        <w:pStyle w:val="aff"/>
        <w:numPr>
          <w:ilvl w:val="0"/>
          <w:numId w:val="14"/>
        </w:numPr>
        <w:ind w:left="142" w:hanging="142"/>
        <w:jc w:val="both"/>
        <w:rPr>
          <w:color w:val="FF0000"/>
          <w:sz w:val="28"/>
          <w:szCs w:val="28"/>
        </w:rPr>
      </w:pPr>
      <w:r>
        <w:rPr>
          <w:sz w:val="28"/>
          <w:szCs w:val="28"/>
        </w:rPr>
        <w:t>повысить уровень физической подготовленности;</w:t>
      </w:r>
    </w:p>
    <w:p w14:paraId="6DE8AC89" w14:textId="77777777" w:rsidR="00E80100" w:rsidRDefault="00000000">
      <w:pPr>
        <w:pStyle w:val="ConsPlusNormal"/>
        <w:numPr>
          <w:ilvl w:val="0"/>
          <w:numId w:val="14"/>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овладеть основами техники вида спорта «подводный спорт»;</w:t>
      </w:r>
    </w:p>
    <w:p w14:paraId="122FF57A" w14:textId="77777777" w:rsidR="00E80100" w:rsidRDefault="00000000">
      <w:pPr>
        <w:pStyle w:val="ConsPlusNormal"/>
        <w:numPr>
          <w:ilvl w:val="0"/>
          <w:numId w:val="14"/>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получить общие знания об антидопинговых правилах;</w:t>
      </w:r>
    </w:p>
    <w:p w14:paraId="54E90231" w14:textId="77777777" w:rsidR="00E80100" w:rsidRDefault="00000000">
      <w:pPr>
        <w:pStyle w:val="ConsPlusNormal"/>
        <w:numPr>
          <w:ilvl w:val="0"/>
          <w:numId w:val="14"/>
        </w:numPr>
        <w:ind w:left="142" w:hanging="142"/>
        <w:contextualSpacing/>
        <w:jc w:val="both"/>
      </w:pPr>
      <w:r>
        <w:rPr>
          <w:rFonts w:ascii="Times New Roman" w:hAnsi="Times New Roman" w:cs="Times New Roman"/>
          <w:sz w:val="28"/>
          <w:szCs w:val="28"/>
        </w:rPr>
        <w:t>соблюдать антидопинговые правила;</w:t>
      </w:r>
    </w:p>
    <w:p w14:paraId="0A05E679" w14:textId="77777777" w:rsidR="00E80100" w:rsidRDefault="00000000">
      <w:pPr>
        <w:pStyle w:val="aff"/>
        <w:numPr>
          <w:ilvl w:val="0"/>
          <w:numId w:val="14"/>
        </w:numPr>
        <w:ind w:left="142" w:hanging="142"/>
        <w:jc w:val="both"/>
      </w:pPr>
      <w:r>
        <w:rPr>
          <w:sz w:val="28"/>
          <w:szCs w:val="28"/>
        </w:rPr>
        <w:t>принять участие в официальных спортивных соревнованиях для спортивных дисциплин, содержащих в своем наименовании слова: «Плавание в ластах», «ныряние в ластах  в длину», «плавание в классических ластах» «акватлон», «дайвинг», «марафонский заплыв», «ныряние», «ориентирование», «подводное плавание», «подводное регби».</w:t>
      </w:r>
    </w:p>
    <w:p w14:paraId="1F676D2D" w14:textId="77777777" w:rsidR="00E80100" w:rsidRDefault="00000000">
      <w:pPr>
        <w:pStyle w:val="aff"/>
        <w:numPr>
          <w:ilvl w:val="0"/>
          <w:numId w:val="14"/>
        </w:numPr>
        <w:ind w:left="142" w:hanging="142"/>
        <w:jc w:val="both"/>
      </w:pPr>
      <w:r>
        <w:rPr>
          <w:sz w:val="28"/>
          <w:szCs w:val="28"/>
        </w:rPr>
        <w:t>ежегодно выполнять контрольно-переводные нормативы (испытания)</w:t>
      </w:r>
      <w:r>
        <w:rPr>
          <w:sz w:val="28"/>
          <w:szCs w:val="28"/>
        </w:rPr>
        <w:br/>
        <w:t>по видам спортивной подготовки;</w:t>
      </w:r>
    </w:p>
    <w:p w14:paraId="5DD41A2F" w14:textId="77777777" w:rsidR="00E80100" w:rsidRDefault="00000000">
      <w:pPr>
        <w:pStyle w:val="aff"/>
        <w:numPr>
          <w:ilvl w:val="0"/>
          <w:numId w:val="14"/>
        </w:numPr>
        <w:ind w:left="142" w:hanging="142"/>
        <w:jc w:val="both"/>
      </w:pPr>
      <w:r>
        <w:rPr>
          <w:sz w:val="28"/>
          <w:szCs w:val="28"/>
        </w:rPr>
        <w:t>получить уровень спортивной квалификации (спортивный разряд), необходимый для зачисления и перевода на учебно-тренировочный этап (этап спортивной специализации) для спортивных дисциплин, содержащих в своем наименовании слова: «Плавание в ластах», «ныряние в ластах  в длину», «плавание в классических ластах» «акватлон», «дайвинг», «марафонский заплыв», «ныряние», «ориентирование», «подводное плавание», «подводное регби».</w:t>
      </w:r>
    </w:p>
    <w:p w14:paraId="2CFD57D0" w14:textId="77777777" w:rsidR="00E80100" w:rsidRDefault="00000000">
      <w:pPr>
        <w:widowControl w:val="0"/>
        <w:contextualSpacing/>
        <w:jc w:val="both"/>
      </w:pPr>
      <w:r>
        <w:rPr>
          <w:sz w:val="28"/>
          <w:szCs w:val="28"/>
          <w:u w:val="single"/>
        </w:rPr>
        <w:t>На учебно-тренировочном этапе (этапе спортивной специализации</w:t>
      </w:r>
      <w:r>
        <w:rPr>
          <w:sz w:val="28"/>
          <w:szCs w:val="28"/>
        </w:rPr>
        <w:t>):</w:t>
      </w:r>
    </w:p>
    <w:p w14:paraId="0E1E9F22" w14:textId="77777777" w:rsidR="00E80100" w:rsidRDefault="00000000">
      <w:pPr>
        <w:pStyle w:val="aff"/>
        <w:numPr>
          <w:ilvl w:val="0"/>
          <w:numId w:val="15"/>
        </w:numPr>
        <w:ind w:left="0" w:hanging="142"/>
        <w:jc w:val="both"/>
      </w:pPr>
      <w:r>
        <w:rPr>
          <w:sz w:val="28"/>
          <w:szCs w:val="28"/>
        </w:rPr>
        <w:t>повышать уровень физической, технической, тактической, теоретической</w:t>
      </w:r>
      <w:r>
        <w:rPr>
          <w:sz w:val="28"/>
          <w:szCs w:val="28"/>
        </w:rPr>
        <w:br/>
        <w:t>и психологической подготовленности;</w:t>
      </w:r>
    </w:p>
    <w:p w14:paraId="47CB834A" w14:textId="77777777" w:rsidR="00E80100" w:rsidRDefault="00000000">
      <w:pPr>
        <w:pStyle w:val="aff"/>
        <w:numPr>
          <w:ilvl w:val="0"/>
          <w:numId w:val="15"/>
        </w:numPr>
        <w:ind w:left="0" w:hanging="142"/>
        <w:jc w:val="both"/>
      </w:pPr>
      <w:r>
        <w:rPr>
          <w:sz w:val="28"/>
          <w:szCs w:val="28"/>
        </w:rPr>
        <w:t>изучить правила безопасности при занятиях видом спорта «подводный спорт» и успешно применять их в ходе проведения учебно-тренировочных занятий</w:t>
      </w:r>
      <w:r>
        <w:rPr>
          <w:sz w:val="28"/>
          <w:szCs w:val="28"/>
        </w:rPr>
        <w:br/>
        <w:t>и участия в спортивных соревнованиях;</w:t>
      </w:r>
    </w:p>
    <w:p w14:paraId="6578809A" w14:textId="77777777" w:rsidR="00E80100" w:rsidRDefault="00000000">
      <w:pPr>
        <w:pStyle w:val="aff"/>
        <w:numPr>
          <w:ilvl w:val="0"/>
          <w:numId w:val="15"/>
        </w:numPr>
        <w:ind w:left="0" w:hanging="142"/>
        <w:jc w:val="both"/>
        <w:rPr>
          <w:sz w:val="28"/>
          <w:szCs w:val="28"/>
        </w:rPr>
      </w:pPr>
      <w:r>
        <w:rPr>
          <w:sz w:val="28"/>
          <w:szCs w:val="28"/>
        </w:rPr>
        <w:t>соблюдать режим учебно-тренировочных занятий;</w:t>
      </w:r>
    </w:p>
    <w:p w14:paraId="5AEA822A" w14:textId="77777777" w:rsidR="00E80100" w:rsidRDefault="00000000">
      <w:pPr>
        <w:pStyle w:val="aff"/>
        <w:numPr>
          <w:ilvl w:val="0"/>
          <w:numId w:val="15"/>
        </w:numPr>
        <w:ind w:left="0" w:hanging="142"/>
        <w:jc w:val="both"/>
        <w:rPr>
          <w:sz w:val="28"/>
          <w:szCs w:val="28"/>
        </w:rPr>
      </w:pPr>
      <w:r>
        <w:rPr>
          <w:sz w:val="28"/>
          <w:szCs w:val="28"/>
        </w:rPr>
        <w:t>изучить основные методы саморегуляции и самоконтроля;</w:t>
      </w:r>
    </w:p>
    <w:p w14:paraId="71906683" w14:textId="77777777" w:rsidR="00E80100" w:rsidRDefault="00000000">
      <w:pPr>
        <w:pStyle w:val="aff"/>
        <w:numPr>
          <w:ilvl w:val="0"/>
          <w:numId w:val="15"/>
        </w:numPr>
        <w:ind w:left="0" w:hanging="142"/>
        <w:jc w:val="both"/>
        <w:rPr>
          <w:sz w:val="28"/>
          <w:szCs w:val="28"/>
        </w:rPr>
      </w:pPr>
      <w:r>
        <w:rPr>
          <w:sz w:val="28"/>
          <w:szCs w:val="28"/>
        </w:rPr>
        <w:t>овладеть общими теоретическими</w:t>
      </w:r>
      <w:r>
        <w:rPr>
          <w:sz w:val="24"/>
          <w:szCs w:val="24"/>
        </w:rPr>
        <w:t xml:space="preserve"> </w:t>
      </w:r>
      <w:r>
        <w:rPr>
          <w:sz w:val="28"/>
          <w:szCs w:val="28"/>
        </w:rPr>
        <w:t>знаниями о правилах вида спорта «подводный спорт»;</w:t>
      </w:r>
    </w:p>
    <w:p w14:paraId="4BB9A6F3" w14:textId="77777777" w:rsidR="00E80100" w:rsidRDefault="00000000">
      <w:pPr>
        <w:pStyle w:val="aff"/>
        <w:numPr>
          <w:ilvl w:val="0"/>
          <w:numId w:val="15"/>
        </w:numPr>
        <w:ind w:left="0" w:hanging="142"/>
        <w:jc w:val="both"/>
      </w:pPr>
      <w:r>
        <w:rPr>
          <w:sz w:val="28"/>
          <w:szCs w:val="28"/>
        </w:rPr>
        <w:t>изучить антидопинговые правила;</w:t>
      </w:r>
    </w:p>
    <w:p w14:paraId="2C469FC1" w14:textId="77777777" w:rsidR="00E80100" w:rsidRDefault="00000000">
      <w:pPr>
        <w:pStyle w:val="ConsPlusNormal"/>
        <w:numPr>
          <w:ilvl w:val="0"/>
          <w:numId w:val="15"/>
        </w:numPr>
        <w:ind w:left="0" w:hanging="142"/>
        <w:contextualSpacing/>
        <w:jc w:val="both"/>
      </w:pPr>
      <w:r>
        <w:rPr>
          <w:rFonts w:ascii="Times New Roman" w:hAnsi="Times New Roman" w:cs="Times New Roman"/>
          <w:sz w:val="28"/>
          <w:szCs w:val="28"/>
        </w:rPr>
        <w:t>соблюдать антидопинговые правила и не иметь их нарушений;</w:t>
      </w:r>
    </w:p>
    <w:p w14:paraId="2C6B8309" w14:textId="77777777" w:rsidR="00E80100" w:rsidRDefault="00000000">
      <w:pPr>
        <w:pStyle w:val="ConsPlusNormal"/>
        <w:numPr>
          <w:ilvl w:val="0"/>
          <w:numId w:val="15"/>
        </w:numPr>
        <w:ind w:left="0" w:hanging="142"/>
        <w:contextualSpacing/>
        <w:jc w:val="both"/>
      </w:pPr>
      <w:r>
        <w:rPr>
          <w:rFonts w:ascii="Times New Roman" w:hAnsi="Times New Roman" w:cs="Times New Roman"/>
          <w:sz w:val="28"/>
          <w:szCs w:val="28"/>
        </w:rPr>
        <w:t>ежегодно выполнять контрольно-переводные нормативы (испытания)</w:t>
      </w:r>
      <w:r>
        <w:rPr>
          <w:rFonts w:ascii="Times New Roman" w:hAnsi="Times New Roman" w:cs="Times New Roman"/>
          <w:sz w:val="28"/>
          <w:szCs w:val="28"/>
        </w:rPr>
        <w:br/>
        <w:t>по видам спортивной подготовки;</w:t>
      </w:r>
    </w:p>
    <w:p w14:paraId="338EB488" w14:textId="77777777" w:rsidR="00E80100" w:rsidRDefault="00000000">
      <w:pPr>
        <w:pStyle w:val="aff"/>
        <w:numPr>
          <w:ilvl w:val="0"/>
          <w:numId w:val="15"/>
        </w:numPr>
        <w:ind w:left="0" w:hanging="142"/>
        <w:jc w:val="both"/>
        <w:rPr>
          <w:sz w:val="28"/>
          <w:szCs w:val="28"/>
        </w:rPr>
      </w:pPr>
      <w:r>
        <w:rPr>
          <w:sz w:val="28"/>
          <w:szCs w:val="28"/>
        </w:rPr>
        <w:t xml:space="preserve">принимать участие в официальных спортивных соревнованиях не ниже уровня спортивных соревнований муниципального образования на первом, втором </w:t>
      </w:r>
      <w:r>
        <w:rPr>
          <w:sz w:val="28"/>
          <w:szCs w:val="28"/>
        </w:rPr>
        <w:br/>
        <w:t>и третьем году;</w:t>
      </w:r>
    </w:p>
    <w:p w14:paraId="04B08B18" w14:textId="77777777" w:rsidR="00E80100" w:rsidRDefault="00000000">
      <w:pPr>
        <w:pStyle w:val="aff"/>
        <w:numPr>
          <w:ilvl w:val="0"/>
          <w:numId w:val="15"/>
        </w:numPr>
        <w:ind w:left="0" w:hanging="142"/>
        <w:jc w:val="both"/>
      </w:pPr>
      <w:r>
        <w:rPr>
          <w:sz w:val="28"/>
          <w:szCs w:val="28"/>
        </w:rPr>
        <w:t xml:space="preserve">принимать участие в официальных спортивных соревнованиях не ниже уровня спортивных соревнований субъекта Российской Федерации, начиная с </w:t>
      </w:r>
      <w:r>
        <w:rPr>
          <w:sz w:val="28"/>
          <w:szCs w:val="28"/>
        </w:rPr>
        <w:lastRenderedPageBreak/>
        <w:t>четвертого года;</w:t>
      </w:r>
    </w:p>
    <w:p w14:paraId="03D4C85A" w14:textId="77777777" w:rsidR="00E80100" w:rsidRDefault="00000000">
      <w:pPr>
        <w:pStyle w:val="ConsPlusNormal"/>
        <w:numPr>
          <w:ilvl w:val="0"/>
          <w:numId w:val="15"/>
        </w:numPr>
        <w:ind w:left="0" w:hanging="142"/>
        <w:contextualSpacing/>
        <w:jc w:val="both"/>
      </w:pPr>
      <w:r>
        <w:rPr>
          <w:rFonts w:ascii="Times New Roman" w:hAnsi="Times New Roman" w:cs="Times New Roman"/>
          <w:sz w:val="28"/>
          <w:szCs w:val="28"/>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14:paraId="1516D3C1" w14:textId="77777777" w:rsidR="00E80100" w:rsidRDefault="00000000">
      <w:pPr>
        <w:pStyle w:val="ConsPlusNormal"/>
        <w:contextualSpacing/>
        <w:jc w:val="both"/>
      </w:pPr>
      <w:r>
        <w:rPr>
          <w:rFonts w:ascii="Times New Roman" w:hAnsi="Times New Roman" w:cs="Times New Roman"/>
          <w:sz w:val="28"/>
          <w:szCs w:val="28"/>
          <w:u w:val="single"/>
        </w:rPr>
        <w:t>На этапе совершенствования спортивного мастерства</w:t>
      </w:r>
      <w:r>
        <w:rPr>
          <w:rFonts w:ascii="Times New Roman" w:hAnsi="Times New Roman" w:cs="Times New Roman"/>
          <w:sz w:val="28"/>
          <w:szCs w:val="28"/>
        </w:rPr>
        <w:t>:</w:t>
      </w:r>
    </w:p>
    <w:p w14:paraId="27C6494A" w14:textId="77777777" w:rsidR="00E80100" w:rsidRDefault="00000000">
      <w:pPr>
        <w:pStyle w:val="aff"/>
        <w:numPr>
          <w:ilvl w:val="0"/>
          <w:numId w:val="16"/>
        </w:numPr>
        <w:ind w:left="0" w:hanging="142"/>
        <w:jc w:val="both"/>
      </w:pPr>
      <w:r>
        <w:rPr>
          <w:sz w:val="28"/>
          <w:szCs w:val="28"/>
        </w:rPr>
        <w:t>повышать уровень физической, технической, тактической, теоретической</w:t>
      </w:r>
      <w:r>
        <w:rPr>
          <w:sz w:val="28"/>
          <w:szCs w:val="28"/>
        </w:rPr>
        <w:br/>
        <w:t>и психологической подготовленности;</w:t>
      </w:r>
    </w:p>
    <w:p w14:paraId="7CF65BDE" w14:textId="77777777" w:rsidR="00E80100" w:rsidRDefault="00000000">
      <w:pPr>
        <w:pStyle w:val="aff"/>
        <w:numPr>
          <w:ilvl w:val="0"/>
          <w:numId w:val="16"/>
        </w:numPr>
        <w:ind w:left="0" w:hanging="142"/>
        <w:jc w:val="both"/>
        <w:rPr>
          <w:sz w:val="28"/>
          <w:szCs w:val="28"/>
        </w:rPr>
      </w:pPr>
      <w:r>
        <w:rPr>
          <w:sz w:val="28"/>
          <w:szCs w:val="28"/>
        </w:rPr>
        <w:t>соблюдать режим учебно-тренировочных занятий (включая самостоятельную подготовку), спортивных мероприятий, восстановления и питания;</w:t>
      </w:r>
    </w:p>
    <w:p w14:paraId="122F5880" w14:textId="77777777" w:rsidR="00E80100" w:rsidRDefault="00000000">
      <w:pPr>
        <w:pStyle w:val="aff"/>
        <w:numPr>
          <w:ilvl w:val="0"/>
          <w:numId w:val="16"/>
        </w:numPr>
        <w:ind w:left="0" w:hanging="142"/>
        <w:jc w:val="both"/>
        <w:rPr>
          <w:sz w:val="28"/>
          <w:szCs w:val="28"/>
        </w:rPr>
      </w:pPr>
      <w:r>
        <w:rPr>
          <w:sz w:val="28"/>
          <w:szCs w:val="28"/>
        </w:rPr>
        <w:t>приобрести знания и навыки оказания первой доврачебной помощи;</w:t>
      </w:r>
    </w:p>
    <w:p w14:paraId="3D62DBED" w14:textId="77777777" w:rsidR="00E80100" w:rsidRDefault="00000000">
      <w:pPr>
        <w:pStyle w:val="aff"/>
        <w:numPr>
          <w:ilvl w:val="0"/>
          <w:numId w:val="16"/>
        </w:numPr>
        <w:ind w:left="0" w:hanging="142"/>
        <w:jc w:val="both"/>
        <w:rPr>
          <w:sz w:val="28"/>
          <w:szCs w:val="28"/>
        </w:rPr>
      </w:pPr>
      <w:r>
        <w:rPr>
          <w:sz w:val="28"/>
          <w:szCs w:val="28"/>
        </w:rPr>
        <w:t>овладеть теоретическими</w:t>
      </w:r>
      <w:r>
        <w:rPr>
          <w:sz w:val="24"/>
          <w:szCs w:val="24"/>
        </w:rPr>
        <w:t xml:space="preserve"> </w:t>
      </w:r>
      <w:r>
        <w:rPr>
          <w:sz w:val="28"/>
          <w:szCs w:val="28"/>
        </w:rPr>
        <w:t>знаниями о правилах вида спорта «подводный спорт»;</w:t>
      </w:r>
    </w:p>
    <w:p w14:paraId="149BDA22" w14:textId="77777777" w:rsidR="00E80100" w:rsidRDefault="00000000">
      <w:pPr>
        <w:pStyle w:val="ConsPlusNormal"/>
        <w:numPr>
          <w:ilvl w:val="0"/>
          <w:numId w:val="16"/>
        </w:numPr>
        <w:ind w:left="0" w:hanging="142"/>
        <w:contextualSpacing/>
        <w:jc w:val="both"/>
        <w:rPr>
          <w:rFonts w:ascii="Times New Roman" w:hAnsi="Times New Roman" w:cs="Times New Roman"/>
          <w:sz w:val="28"/>
          <w:szCs w:val="28"/>
        </w:rPr>
      </w:pPr>
      <w:r>
        <w:rPr>
          <w:rFonts w:ascii="Times New Roman" w:hAnsi="Times New Roman" w:cs="Times New Roman"/>
          <w:sz w:val="28"/>
          <w:szCs w:val="28"/>
        </w:rPr>
        <w:t>выполнить план индивидуальной подготовки;</w:t>
      </w:r>
    </w:p>
    <w:p w14:paraId="3A0C0552" w14:textId="77777777" w:rsidR="00E80100" w:rsidRDefault="00000000">
      <w:pPr>
        <w:pStyle w:val="ConsPlusNormal"/>
        <w:numPr>
          <w:ilvl w:val="0"/>
          <w:numId w:val="16"/>
        </w:numPr>
        <w:ind w:left="0" w:hanging="142"/>
        <w:contextualSpacing/>
        <w:jc w:val="both"/>
        <w:rPr>
          <w:rFonts w:ascii="Times New Roman" w:hAnsi="Times New Roman" w:cs="Times New Roman"/>
          <w:sz w:val="28"/>
          <w:szCs w:val="28"/>
        </w:rPr>
      </w:pPr>
      <w:r>
        <w:rPr>
          <w:rFonts w:ascii="Times New Roman" w:hAnsi="Times New Roman" w:cs="Times New Roman"/>
          <w:sz w:val="28"/>
          <w:szCs w:val="28"/>
        </w:rPr>
        <w:t>закрепить и углубить знания антидопинговых правил;</w:t>
      </w:r>
    </w:p>
    <w:p w14:paraId="7A34F2C0" w14:textId="77777777" w:rsidR="00E80100" w:rsidRDefault="00000000">
      <w:pPr>
        <w:pStyle w:val="ConsPlusNormal"/>
        <w:numPr>
          <w:ilvl w:val="0"/>
          <w:numId w:val="16"/>
        </w:numPr>
        <w:ind w:left="0" w:hanging="142"/>
        <w:contextualSpacing/>
        <w:jc w:val="both"/>
      </w:pPr>
      <w:r>
        <w:rPr>
          <w:rFonts w:ascii="Times New Roman" w:hAnsi="Times New Roman" w:cs="Times New Roman"/>
          <w:sz w:val="28"/>
          <w:szCs w:val="28"/>
        </w:rPr>
        <w:t>соблюдать антидопинговые правила и не иметь их нарушений;</w:t>
      </w:r>
    </w:p>
    <w:p w14:paraId="5C51B964" w14:textId="77777777" w:rsidR="00E80100" w:rsidRDefault="00000000">
      <w:pPr>
        <w:pStyle w:val="aff"/>
        <w:numPr>
          <w:ilvl w:val="0"/>
          <w:numId w:val="16"/>
        </w:numPr>
        <w:ind w:left="0" w:hanging="142"/>
        <w:jc w:val="both"/>
      </w:pPr>
      <w:r>
        <w:rPr>
          <w:sz w:val="28"/>
          <w:szCs w:val="28"/>
        </w:rPr>
        <w:t>ежегодно выполнять контрольно-переводные нормативы (испытания)</w:t>
      </w:r>
      <w:r>
        <w:rPr>
          <w:sz w:val="28"/>
          <w:szCs w:val="28"/>
        </w:rPr>
        <w:br/>
        <w:t>по видам спортивной подготовки;</w:t>
      </w:r>
    </w:p>
    <w:p w14:paraId="46422518" w14:textId="77777777" w:rsidR="00E80100" w:rsidRDefault="00000000">
      <w:pPr>
        <w:pStyle w:val="aff"/>
        <w:numPr>
          <w:ilvl w:val="0"/>
          <w:numId w:val="16"/>
        </w:numPr>
        <w:ind w:left="0" w:hanging="142"/>
        <w:jc w:val="both"/>
        <w:rPr>
          <w:sz w:val="28"/>
          <w:szCs w:val="28"/>
        </w:rPr>
      </w:pPr>
      <w:r>
        <w:rPr>
          <w:sz w:val="28"/>
          <w:szCs w:val="28"/>
        </w:rPr>
        <w:t>демонстрировать высокие спортивные результаты в официальных спортивных соревнованиях;</w:t>
      </w:r>
    </w:p>
    <w:p w14:paraId="7295D58B" w14:textId="77777777" w:rsidR="00E80100" w:rsidRDefault="00000000">
      <w:pPr>
        <w:pStyle w:val="aff"/>
        <w:numPr>
          <w:ilvl w:val="0"/>
          <w:numId w:val="16"/>
        </w:numPr>
        <w:ind w:left="0" w:hanging="142"/>
        <w:jc w:val="both"/>
        <w:rPr>
          <w:sz w:val="28"/>
          <w:szCs w:val="28"/>
        </w:rPr>
      </w:pPr>
      <w:r>
        <w:rPr>
          <w:sz w:val="28"/>
          <w:szCs w:val="28"/>
        </w:rPr>
        <w:t>ежегодно показывать результаты, соответствующие присвоению спортивного разряда «кандидат в мастера спорта»;</w:t>
      </w:r>
    </w:p>
    <w:p w14:paraId="792E2ECD" w14:textId="77777777" w:rsidR="00E80100" w:rsidRDefault="00000000">
      <w:pPr>
        <w:pStyle w:val="aff"/>
        <w:numPr>
          <w:ilvl w:val="0"/>
          <w:numId w:val="16"/>
        </w:numPr>
        <w:ind w:left="0" w:hanging="142"/>
        <w:jc w:val="both"/>
        <w:rPr>
          <w:sz w:val="28"/>
          <w:szCs w:val="28"/>
        </w:rPr>
      </w:pPr>
      <w:r>
        <w:rPr>
          <w:sz w:val="28"/>
          <w:szCs w:val="28"/>
        </w:rPr>
        <w:t>показывать результаты, соответствующие присвоению спортивного разряда «кандидат в мастера спорта» не реже одного раза в два года;</w:t>
      </w:r>
    </w:p>
    <w:p w14:paraId="7BC671AB" w14:textId="77777777" w:rsidR="00E80100" w:rsidRDefault="00000000">
      <w:pPr>
        <w:pStyle w:val="ConsPlusNormal"/>
        <w:numPr>
          <w:ilvl w:val="0"/>
          <w:numId w:val="16"/>
        </w:numPr>
        <w:ind w:left="0" w:hanging="142"/>
        <w:contextualSpacing/>
        <w:jc w:val="both"/>
        <w:rPr>
          <w:rFonts w:ascii="Times New Roman" w:hAnsi="Times New Roman" w:cs="Times New Roman"/>
          <w:sz w:val="28"/>
          <w:szCs w:val="28"/>
        </w:rPr>
      </w:pPr>
      <w:r>
        <w:rPr>
          <w:rFonts w:ascii="Times New Roman" w:hAnsi="Times New Roman" w:cs="Times New Roman"/>
          <w:sz w:val="28"/>
          <w:szCs w:val="28"/>
        </w:rPr>
        <w:t>принимать участие в официальных спортивных соревнованиях не ниже уровня межрегиональных спортивных соревнований;</w:t>
      </w:r>
    </w:p>
    <w:p w14:paraId="0703AF6D" w14:textId="77777777" w:rsidR="00E80100" w:rsidRDefault="00000000">
      <w:pPr>
        <w:pStyle w:val="aff"/>
        <w:numPr>
          <w:ilvl w:val="0"/>
          <w:numId w:val="16"/>
        </w:numPr>
        <w:pBdr>
          <w:top w:val="none" w:sz="0" w:space="0" w:color="000000"/>
          <w:left w:val="none" w:sz="0" w:space="0" w:color="000000"/>
          <w:bottom w:val="none" w:sz="0" w:space="0" w:color="000000"/>
          <w:right w:val="none" w:sz="0" w:space="0" w:color="000000"/>
        </w:pBdr>
        <w:suppressAutoHyphens/>
        <w:ind w:left="0" w:hanging="142"/>
        <w:jc w:val="both"/>
        <w:rPr>
          <w:sz w:val="28"/>
          <w:szCs w:val="28"/>
        </w:rPr>
      </w:pPr>
      <w:r>
        <w:rPr>
          <w:sz w:val="28"/>
          <w:szCs w:val="28"/>
        </w:rPr>
        <w:t>получить уровень спортивной квалификации (спортивное звание), необходимый для зачисления и перевода на этап высшего спортивного мастерства</w:t>
      </w:r>
    </w:p>
    <w:p w14:paraId="336D9747" w14:textId="77777777" w:rsidR="00E80100" w:rsidRDefault="00E80100">
      <w:pPr>
        <w:pBdr>
          <w:top w:val="none" w:sz="0" w:space="0" w:color="000000"/>
          <w:left w:val="none" w:sz="0" w:space="0" w:color="000000"/>
          <w:bottom w:val="none" w:sz="0" w:space="0" w:color="000000"/>
          <w:right w:val="none" w:sz="0" w:space="0" w:color="000000"/>
        </w:pBdr>
        <w:suppressAutoHyphens/>
        <w:contextualSpacing/>
        <w:jc w:val="center"/>
        <w:rPr>
          <w:sz w:val="28"/>
          <w:szCs w:val="28"/>
        </w:rPr>
      </w:pPr>
    </w:p>
    <w:p w14:paraId="2DD512FF" w14:textId="77777777" w:rsidR="00E80100" w:rsidRDefault="00E80100">
      <w:pPr>
        <w:pBdr>
          <w:top w:val="none" w:sz="0" w:space="0" w:color="000000"/>
          <w:left w:val="none" w:sz="0" w:space="0" w:color="000000"/>
          <w:bottom w:val="none" w:sz="0" w:space="0" w:color="000000"/>
          <w:right w:val="none" w:sz="0" w:space="0" w:color="000000"/>
        </w:pBdr>
        <w:suppressAutoHyphens/>
        <w:contextualSpacing/>
        <w:jc w:val="center"/>
        <w:rPr>
          <w:sz w:val="28"/>
          <w:szCs w:val="28"/>
        </w:rPr>
      </w:pPr>
    </w:p>
    <w:p w14:paraId="62468798" w14:textId="77777777" w:rsidR="00E80100" w:rsidRDefault="00000000">
      <w:pPr>
        <w:suppressAutoHyphens/>
        <w:contextualSpacing/>
        <w:jc w:val="center"/>
        <w:rPr>
          <w:rFonts w:eastAsiaTheme="minorHAnsi"/>
          <w:color w:val="000000"/>
          <w:sz w:val="28"/>
          <w:szCs w:val="28"/>
          <w:lang w:eastAsia="en-US"/>
        </w:rPr>
      </w:pPr>
      <w:bookmarkStart w:id="6" w:name="_Hlk91062240"/>
      <w:bookmarkEnd w:id="5"/>
      <w:r>
        <w:rPr>
          <w:b/>
          <w:sz w:val="28"/>
          <w:szCs w:val="28"/>
          <w:lang w:eastAsia="en-US"/>
        </w:rPr>
        <w:t>Нормативы общей физической и специальной физической подготовки</w:t>
      </w:r>
      <w:r>
        <w:rPr>
          <w:b/>
          <w:sz w:val="28"/>
          <w:szCs w:val="28"/>
          <w:lang w:eastAsia="en-US"/>
        </w:rPr>
        <w:br/>
      </w:r>
      <w:r>
        <w:rPr>
          <w:rFonts w:eastAsiaTheme="minorHAnsi"/>
          <w:b/>
          <w:sz w:val="28"/>
          <w:szCs w:val="28"/>
          <w:lang w:eastAsia="en-US"/>
        </w:rPr>
        <w:t xml:space="preserve">для зачисления и перевода на </w:t>
      </w:r>
      <w:r>
        <w:rPr>
          <w:rFonts w:eastAsiaTheme="minorHAnsi"/>
          <w:b/>
          <w:color w:val="000000"/>
          <w:sz w:val="28"/>
          <w:szCs w:val="28"/>
          <w:lang w:eastAsia="en-US"/>
        </w:rPr>
        <w:t>этап</w:t>
      </w:r>
      <w:r>
        <w:rPr>
          <w:b/>
          <w:sz w:val="28"/>
          <w:szCs w:val="28"/>
          <w:lang w:eastAsia="en-US"/>
        </w:rPr>
        <w:t xml:space="preserve"> начальной подготовки </w:t>
      </w:r>
      <w:r>
        <w:rPr>
          <w:b/>
          <w:sz w:val="28"/>
          <w:szCs w:val="28"/>
          <w:lang w:eastAsia="en-US"/>
        </w:rPr>
        <w:br/>
        <w:t xml:space="preserve">по виду спорта </w:t>
      </w:r>
      <w:r>
        <w:rPr>
          <w:rFonts w:eastAsiaTheme="minorHAnsi"/>
          <w:b/>
          <w:sz w:val="28"/>
          <w:szCs w:val="28"/>
          <w:lang w:eastAsia="en-US"/>
        </w:rPr>
        <w:t>«</w:t>
      </w:r>
      <w:r>
        <w:rPr>
          <w:rFonts w:eastAsiaTheme="minorHAnsi"/>
          <w:b/>
          <w:color w:val="000000"/>
          <w:sz w:val="28"/>
          <w:szCs w:val="28"/>
          <w:lang w:eastAsia="en-US"/>
        </w:rPr>
        <w:t>подводный спорт</w:t>
      </w:r>
      <w:r>
        <w:rPr>
          <w:rFonts w:eastAsiaTheme="minorHAnsi"/>
          <w:b/>
          <w:sz w:val="28"/>
          <w:szCs w:val="28"/>
          <w:lang w:eastAsia="en-US"/>
        </w:rPr>
        <w:t>»</w:t>
      </w:r>
      <w:bookmarkEnd w:id="6"/>
    </w:p>
    <w:tbl>
      <w:tblPr>
        <w:tblW w:w="96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624"/>
        <w:gridCol w:w="25"/>
        <w:gridCol w:w="1430"/>
        <w:gridCol w:w="26"/>
        <w:gridCol w:w="1239"/>
        <w:gridCol w:w="9"/>
        <w:gridCol w:w="1219"/>
        <w:gridCol w:w="12"/>
        <w:gridCol w:w="1253"/>
        <w:gridCol w:w="1228"/>
      </w:tblGrid>
      <w:tr w:rsidR="00E80100" w14:paraId="16F846CB" w14:textId="77777777">
        <w:trPr>
          <w:cantSplit/>
          <w:trHeight w:val="20"/>
          <w:jc w:val="right"/>
        </w:trPr>
        <w:tc>
          <w:tcPr>
            <w:tcW w:w="284" w:type="dxa"/>
            <w:vMerge w:val="restart"/>
            <w:shd w:val="clear" w:color="auto" w:fill="auto"/>
            <w:vAlign w:val="center"/>
          </w:tcPr>
          <w:p w14:paraId="46CCAC95" w14:textId="77777777" w:rsidR="00E80100" w:rsidRDefault="00000000">
            <w:pPr>
              <w:suppressAutoHyphens/>
              <w:contextualSpacing/>
              <w:jc w:val="center"/>
              <w:rPr>
                <w:rFonts w:eastAsiaTheme="minorHAnsi" w:cstheme="minorBidi"/>
                <w:color w:val="000000"/>
                <w:sz w:val="28"/>
                <w:szCs w:val="22"/>
                <w:lang w:eastAsia="en-US"/>
              </w:rPr>
            </w:pPr>
            <w:r>
              <w:rPr>
                <w:rFonts w:eastAsiaTheme="minorHAnsi"/>
                <w:color w:val="000000"/>
                <w:lang w:eastAsia="en-US"/>
              </w:rPr>
              <w:t>№</w:t>
            </w:r>
          </w:p>
          <w:p w14:paraId="3505AC37" w14:textId="77777777" w:rsidR="00E80100" w:rsidRDefault="00000000">
            <w:pPr>
              <w:suppressAutoHyphens/>
              <w:contextualSpacing/>
              <w:jc w:val="center"/>
              <w:rPr>
                <w:rFonts w:eastAsiaTheme="minorHAnsi" w:cstheme="minorBidi"/>
                <w:color w:val="000000"/>
                <w:sz w:val="28"/>
                <w:szCs w:val="22"/>
                <w:lang w:eastAsia="en-US"/>
              </w:rPr>
            </w:pPr>
            <w:r>
              <w:rPr>
                <w:rFonts w:eastAsiaTheme="minorHAnsi"/>
                <w:color w:val="000000"/>
                <w:lang w:eastAsia="en-US"/>
              </w:rPr>
              <w:t>п/п</w:t>
            </w:r>
          </w:p>
        </w:tc>
        <w:tc>
          <w:tcPr>
            <w:tcW w:w="2858" w:type="dxa"/>
            <w:vMerge w:val="restart"/>
            <w:shd w:val="clear" w:color="auto" w:fill="auto"/>
            <w:vAlign w:val="center"/>
          </w:tcPr>
          <w:p w14:paraId="35AC9CE3" w14:textId="77777777" w:rsidR="00E80100" w:rsidRDefault="00000000">
            <w:pPr>
              <w:suppressAutoHyphens/>
              <w:contextualSpacing/>
              <w:jc w:val="center"/>
              <w:rPr>
                <w:rFonts w:eastAsiaTheme="minorHAnsi" w:cstheme="minorBidi"/>
                <w:color w:val="000000"/>
                <w:sz w:val="28"/>
                <w:szCs w:val="22"/>
                <w:lang w:eastAsia="en-US"/>
              </w:rPr>
            </w:pPr>
            <w:r>
              <w:rPr>
                <w:rFonts w:eastAsiaTheme="minorHAnsi"/>
                <w:color w:val="000000"/>
                <w:lang w:eastAsia="en-US"/>
              </w:rPr>
              <w:t>Упражнения</w:t>
            </w:r>
          </w:p>
        </w:tc>
        <w:tc>
          <w:tcPr>
            <w:tcW w:w="1480" w:type="dxa"/>
            <w:gridSpan w:val="2"/>
            <w:vMerge w:val="restart"/>
            <w:shd w:val="clear" w:color="auto" w:fill="auto"/>
            <w:vAlign w:val="center"/>
          </w:tcPr>
          <w:p w14:paraId="3A0B8150" w14:textId="77777777" w:rsidR="00E80100" w:rsidRDefault="00000000">
            <w:pPr>
              <w:suppressAutoHyphens/>
              <w:contextualSpacing/>
              <w:jc w:val="center"/>
              <w:rPr>
                <w:rFonts w:eastAsiaTheme="minorHAnsi" w:cstheme="minorBidi"/>
                <w:color w:val="000000"/>
                <w:sz w:val="28"/>
                <w:szCs w:val="22"/>
                <w:lang w:eastAsia="en-US"/>
              </w:rPr>
            </w:pPr>
            <w:r>
              <w:rPr>
                <w:rFonts w:eastAsiaTheme="minorHAnsi"/>
                <w:color w:val="000000"/>
                <w:lang w:eastAsia="en-US"/>
              </w:rPr>
              <w:t>Единица измерения</w:t>
            </w:r>
          </w:p>
        </w:tc>
        <w:tc>
          <w:tcPr>
            <w:tcW w:w="2510" w:type="dxa"/>
            <w:gridSpan w:val="4"/>
            <w:shd w:val="clear" w:color="auto" w:fill="auto"/>
            <w:vAlign w:val="center"/>
          </w:tcPr>
          <w:p w14:paraId="666CB386" w14:textId="77777777" w:rsidR="00E80100" w:rsidRDefault="00000000">
            <w:pPr>
              <w:suppressAutoHyphens/>
              <w:contextualSpacing/>
              <w:jc w:val="center"/>
              <w:rPr>
                <w:rFonts w:eastAsiaTheme="minorHAnsi" w:cstheme="minorBidi"/>
                <w:color w:val="000000"/>
                <w:sz w:val="28"/>
                <w:szCs w:val="22"/>
                <w:lang w:eastAsia="en-US"/>
              </w:rPr>
            </w:pPr>
            <w:r>
              <w:rPr>
                <w:rFonts w:eastAsiaTheme="minorHAnsi"/>
                <w:color w:val="000000"/>
                <w:lang w:eastAsia="en-US"/>
              </w:rPr>
              <w:t>Норматив до года обучения</w:t>
            </w:r>
          </w:p>
        </w:tc>
        <w:tc>
          <w:tcPr>
            <w:tcW w:w="2510" w:type="dxa"/>
            <w:gridSpan w:val="3"/>
            <w:shd w:val="clear" w:color="auto" w:fill="auto"/>
            <w:vAlign w:val="center"/>
          </w:tcPr>
          <w:p w14:paraId="7330173C" w14:textId="77777777" w:rsidR="00E80100" w:rsidRDefault="00000000">
            <w:pPr>
              <w:suppressAutoHyphens/>
              <w:contextualSpacing/>
              <w:jc w:val="center"/>
              <w:rPr>
                <w:rFonts w:eastAsiaTheme="minorHAnsi" w:cstheme="minorBidi"/>
                <w:color w:val="000000"/>
                <w:sz w:val="28"/>
                <w:szCs w:val="22"/>
                <w:lang w:eastAsia="en-US"/>
              </w:rPr>
            </w:pPr>
            <w:r>
              <w:rPr>
                <w:rFonts w:eastAsiaTheme="minorHAnsi"/>
                <w:color w:val="000000"/>
                <w:lang w:eastAsia="en-US"/>
              </w:rPr>
              <w:t>Норматив свыше года обучения</w:t>
            </w:r>
          </w:p>
        </w:tc>
      </w:tr>
      <w:tr w:rsidR="00E80100" w14:paraId="42C573EC" w14:textId="77777777">
        <w:trPr>
          <w:cantSplit/>
          <w:trHeight w:val="20"/>
          <w:jc w:val="right"/>
        </w:trPr>
        <w:tc>
          <w:tcPr>
            <w:tcW w:w="284" w:type="dxa"/>
            <w:vMerge/>
            <w:shd w:val="clear" w:color="auto" w:fill="auto"/>
            <w:vAlign w:val="center"/>
          </w:tcPr>
          <w:p w14:paraId="4DC0A619" w14:textId="77777777" w:rsidR="00E80100" w:rsidRDefault="00E80100">
            <w:pPr>
              <w:suppressAutoHyphens/>
              <w:contextualSpacing/>
              <w:jc w:val="center"/>
              <w:rPr>
                <w:rFonts w:eastAsiaTheme="minorHAnsi"/>
                <w:color w:val="000000"/>
                <w:lang w:eastAsia="en-US"/>
              </w:rPr>
            </w:pPr>
          </w:p>
        </w:tc>
        <w:tc>
          <w:tcPr>
            <w:tcW w:w="2858" w:type="dxa"/>
            <w:vMerge/>
            <w:shd w:val="clear" w:color="auto" w:fill="auto"/>
            <w:vAlign w:val="center"/>
          </w:tcPr>
          <w:p w14:paraId="72B0EA71" w14:textId="77777777" w:rsidR="00E80100" w:rsidRDefault="00E80100">
            <w:pPr>
              <w:suppressAutoHyphens/>
              <w:contextualSpacing/>
              <w:jc w:val="center"/>
              <w:rPr>
                <w:rFonts w:eastAsiaTheme="minorHAnsi"/>
                <w:color w:val="000000"/>
                <w:lang w:eastAsia="en-US"/>
              </w:rPr>
            </w:pPr>
          </w:p>
        </w:tc>
        <w:tc>
          <w:tcPr>
            <w:tcW w:w="1480" w:type="dxa"/>
            <w:gridSpan w:val="2"/>
            <w:vMerge/>
            <w:shd w:val="clear" w:color="auto" w:fill="auto"/>
            <w:vAlign w:val="center"/>
          </w:tcPr>
          <w:p w14:paraId="081ED755" w14:textId="77777777" w:rsidR="00E80100" w:rsidRDefault="00E80100">
            <w:pPr>
              <w:suppressAutoHyphens/>
              <w:contextualSpacing/>
              <w:jc w:val="center"/>
              <w:rPr>
                <w:rFonts w:eastAsiaTheme="minorHAnsi"/>
                <w:color w:val="000000"/>
                <w:lang w:val="en-US" w:eastAsia="en-US"/>
              </w:rPr>
            </w:pPr>
          </w:p>
        </w:tc>
        <w:tc>
          <w:tcPr>
            <w:tcW w:w="1265" w:type="dxa"/>
            <w:gridSpan w:val="2"/>
            <w:shd w:val="clear" w:color="auto" w:fill="auto"/>
            <w:vAlign w:val="center"/>
          </w:tcPr>
          <w:p w14:paraId="2237891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мальчики/</w:t>
            </w:r>
            <w:r>
              <w:rPr>
                <w:rFonts w:eastAsiaTheme="minorHAnsi" w:cstheme="minorBidi"/>
                <w:color w:val="000000"/>
                <w:lang w:eastAsia="en-US"/>
              </w:rPr>
              <w:br/>
              <w:t>юноши/</w:t>
            </w:r>
            <w:r>
              <w:rPr>
                <w:rFonts w:eastAsiaTheme="minorHAnsi" w:cstheme="minorBidi"/>
                <w:color w:val="000000"/>
                <w:lang w:eastAsia="en-US"/>
              </w:rPr>
              <w:br/>
              <w:t>юниоры</w:t>
            </w:r>
          </w:p>
        </w:tc>
        <w:tc>
          <w:tcPr>
            <w:tcW w:w="1245" w:type="dxa"/>
            <w:gridSpan w:val="2"/>
            <w:shd w:val="clear" w:color="auto" w:fill="auto"/>
            <w:vAlign w:val="center"/>
          </w:tcPr>
          <w:p w14:paraId="4793B79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девочки/</w:t>
            </w:r>
            <w:r>
              <w:rPr>
                <w:rFonts w:eastAsiaTheme="minorHAnsi" w:cstheme="minorBidi"/>
                <w:color w:val="000000"/>
                <w:lang w:eastAsia="en-US"/>
              </w:rPr>
              <w:br/>
              <w:t>девушки/</w:t>
            </w:r>
            <w:r>
              <w:rPr>
                <w:rFonts w:eastAsiaTheme="minorHAnsi" w:cstheme="minorBidi"/>
                <w:color w:val="000000"/>
                <w:lang w:eastAsia="en-US"/>
              </w:rPr>
              <w:br/>
              <w:t>юниорки</w:t>
            </w:r>
          </w:p>
        </w:tc>
        <w:tc>
          <w:tcPr>
            <w:tcW w:w="1265" w:type="dxa"/>
            <w:gridSpan w:val="2"/>
            <w:shd w:val="clear" w:color="auto" w:fill="auto"/>
            <w:vAlign w:val="center"/>
          </w:tcPr>
          <w:p w14:paraId="08F7BD9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мальчики/</w:t>
            </w:r>
            <w:r>
              <w:rPr>
                <w:rFonts w:eastAsiaTheme="minorHAnsi" w:cstheme="minorBidi"/>
                <w:color w:val="000000"/>
                <w:lang w:eastAsia="en-US"/>
              </w:rPr>
              <w:br/>
              <w:t>юноши/</w:t>
            </w:r>
            <w:r>
              <w:rPr>
                <w:rFonts w:eastAsiaTheme="minorHAnsi" w:cstheme="minorBidi"/>
                <w:color w:val="000000"/>
                <w:lang w:eastAsia="en-US"/>
              </w:rPr>
              <w:br/>
              <w:t>юниоры</w:t>
            </w:r>
          </w:p>
        </w:tc>
        <w:tc>
          <w:tcPr>
            <w:tcW w:w="1245" w:type="dxa"/>
            <w:shd w:val="clear" w:color="auto" w:fill="auto"/>
            <w:vAlign w:val="center"/>
          </w:tcPr>
          <w:p w14:paraId="2331A64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девочки/</w:t>
            </w:r>
            <w:r>
              <w:rPr>
                <w:rFonts w:eastAsiaTheme="minorHAnsi" w:cstheme="minorBidi"/>
                <w:color w:val="000000"/>
                <w:lang w:eastAsia="en-US"/>
              </w:rPr>
              <w:br/>
              <w:t>девушки/</w:t>
            </w:r>
            <w:r>
              <w:rPr>
                <w:rFonts w:eastAsiaTheme="minorHAnsi" w:cstheme="minorBidi"/>
                <w:color w:val="000000"/>
                <w:lang w:eastAsia="en-US"/>
              </w:rPr>
              <w:br/>
              <w:t>юниорки</w:t>
            </w:r>
          </w:p>
        </w:tc>
      </w:tr>
      <w:tr w:rsidR="00E80100" w14:paraId="22520F80" w14:textId="77777777">
        <w:trPr>
          <w:cantSplit/>
          <w:trHeight w:val="567"/>
          <w:jc w:val="right"/>
        </w:trPr>
        <w:tc>
          <w:tcPr>
            <w:tcW w:w="9642" w:type="dxa"/>
            <w:gridSpan w:val="11"/>
            <w:shd w:val="clear" w:color="auto" w:fill="auto"/>
            <w:vAlign w:val="center"/>
          </w:tcPr>
          <w:p w14:paraId="2BFCF50F" w14:textId="77777777" w:rsidR="00E80100" w:rsidRDefault="00000000">
            <w:pPr>
              <w:suppressAutoHyphens/>
              <w:contextualSpacing/>
              <w:jc w:val="center"/>
              <w:rPr>
                <w:rFonts w:eastAsiaTheme="minorHAnsi" w:cstheme="minorBidi"/>
                <w:color w:val="000000"/>
                <w:sz w:val="28"/>
                <w:szCs w:val="22"/>
                <w:lang w:eastAsia="en-US"/>
              </w:rPr>
            </w:pPr>
            <w:r>
              <w:rPr>
                <w:rFonts w:eastAsiaTheme="minorHAnsi"/>
                <w:color w:val="000000"/>
                <w:lang w:eastAsia="en-US"/>
              </w:rPr>
              <w:t>1. Нормативы общей физической подготовки для спортивных дисциплин, содержащих</w:t>
            </w:r>
            <w:r>
              <w:rPr>
                <w:rFonts w:eastAsiaTheme="minorHAnsi"/>
                <w:color w:val="000000"/>
                <w:lang w:eastAsia="en-US"/>
              </w:rPr>
              <w:br/>
              <w:t>в своем наименовании слова «плавание в ластах», «плавание в классических ластах»</w:t>
            </w:r>
          </w:p>
        </w:tc>
      </w:tr>
      <w:tr w:rsidR="00E80100" w14:paraId="1FFC831A" w14:textId="77777777">
        <w:trPr>
          <w:cantSplit/>
          <w:jc w:val="right"/>
        </w:trPr>
        <w:tc>
          <w:tcPr>
            <w:tcW w:w="284" w:type="dxa"/>
            <w:vMerge w:val="restart"/>
            <w:shd w:val="clear" w:color="auto" w:fill="auto"/>
            <w:vAlign w:val="center"/>
          </w:tcPr>
          <w:p w14:paraId="41296D2E" w14:textId="77777777" w:rsidR="00E80100" w:rsidRDefault="00000000">
            <w:pPr>
              <w:suppressAutoHyphens/>
              <w:contextualSpacing/>
              <w:jc w:val="center"/>
              <w:rPr>
                <w:rFonts w:eastAsiaTheme="minorHAnsi" w:cstheme="minorBidi"/>
                <w:color w:val="000000"/>
                <w:sz w:val="28"/>
                <w:szCs w:val="22"/>
                <w:lang w:eastAsia="en-US"/>
              </w:rPr>
            </w:pPr>
            <w:r>
              <w:rPr>
                <w:rFonts w:eastAsiaTheme="minorHAnsi"/>
                <w:color w:val="000000"/>
                <w:lang w:eastAsia="en-US"/>
              </w:rPr>
              <w:t>1.</w:t>
            </w:r>
            <w:r>
              <w:rPr>
                <w:rFonts w:eastAsiaTheme="minorHAnsi"/>
                <w:color w:val="000000"/>
                <w:lang w:val="en-US" w:eastAsia="en-US"/>
              </w:rPr>
              <w:t>1.</w:t>
            </w:r>
          </w:p>
        </w:tc>
        <w:tc>
          <w:tcPr>
            <w:tcW w:w="2858" w:type="dxa"/>
            <w:vMerge w:val="restart"/>
            <w:shd w:val="clear" w:color="auto" w:fill="auto"/>
            <w:vAlign w:val="center"/>
          </w:tcPr>
          <w:p w14:paraId="6D4E42B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Бег на 30 м</w:t>
            </w:r>
          </w:p>
        </w:tc>
        <w:tc>
          <w:tcPr>
            <w:tcW w:w="1480" w:type="dxa"/>
            <w:gridSpan w:val="2"/>
            <w:vMerge w:val="restart"/>
            <w:shd w:val="clear" w:color="auto" w:fill="auto"/>
            <w:vAlign w:val="center"/>
          </w:tcPr>
          <w:p w14:paraId="6E6271D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w:t>
            </w:r>
          </w:p>
        </w:tc>
        <w:tc>
          <w:tcPr>
            <w:tcW w:w="2510" w:type="dxa"/>
            <w:gridSpan w:val="4"/>
            <w:shd w:val="clear" w:color="auto" w:fill="auto"/>
            <w:vAlign w:val="center"/>
          </w:tcPr>
          <w:p w14:paraId="51B665F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c>
          <w:tcPr>
            <w:tcW w:w="2510" w:type="dxa"/>
            <w:gridSpan w:val="3"/>
            <w:shd w:val="clear" w:color="auto" w:fill="auto"/>
            <w:vAlign w:val="center"/>
          </w:tcPr>
          <w:p w14:paraId="5D73010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r>
      <w:tr w:rsidR="00E80100" w14:paraId="6B671864" w14:textId="77777777">
        <w:trPr>
          <w:cantSplit/>
          <w:jc w:val="right"/>
        </w:trPr>
        <w:tc>
          <w:tcPr>
            <w:tcW w:w="284" w:type="dxa"/>
            <w:vMerge/>
            <w:shd w:val="clear" w:color="auto" w:fill="auto"/>
            <w:vAlign w:val="center"/>
          </w:tcPr>
          <w:p w14:paraId="353E5071" w14:textId="77777777" w:rsidR="00E80100" w:rsidRDefault="00E80100">
            <w:pPr>
              <w:suppressAutoHyphens/>
              <w:contextualSpacing/>
              <w:jc w:val="center"/>
              <w:rPr>
                <w:rFonts w:eastAsiaTheme="minorHAnsi" w:cstheme="minorBidi"/>
                <w:color w:val="000000"/>
                <w:lang w:eastAsia="en-US"/>
              </w:rPr>
            </w:pPr>
          </w:p>
        </w:tc>
        <w:tc>
          <w:tcPr>
            <w:tcW w:w="2858" w:type="dxa"/>
            <w:vMerge/>
            <w:shd w:val="clear" w:color="auto" w:fill="auto"/>
            <w:vAlign w:val="center"/>
          </w:tcPr>
          <w:p w14:paraId="32A0CA48" w14:textId="77777777" w:rsidR="00E80100" w:rsidRDefault="00E80100">
            <w:pPr>
              <w:suppressAutoHyphens/>
              <w:contextualSpacing/>
              <w:jc w:val="center"/>
              <w:rPr>
                <w:rFonts w:eastAsiaTheme="minorHAnsi" w:cstheme="minorBidi"/>
                <w:color w:val="000000"/>
                <w:lang w:eastAsia="en-US"/>
              </w:rPr>
            </w:pPr>
          </w:p>
        </w:tc>
        <w:tc>
          <w:tcPr>
            <w:tcW w:w="1480" w:type="dxa"/>
            <w:gridSpan w:val="2"/>
            <w:vMerge/>
            <w:shd w:val="clear" w:color="auto" w:fill="auto"/>
            <w:vAlign w:val="center"/>
          </w:tcPr>
          <w:p w14:paraId="5D7CEDB8" w14:textId="77777777" w:rsidR="00E80100" w:rsidRDefault="00E80100">
            <w:pPr>
              <w:suppressAutoHyphens/>
              <w:contextualSpacing/>
              <w:jc w:val="center"/>
              <w:rPr>
                <w:rFonts w:eastAsiaTheme="minorHAnsi" w:cstheme="minorBidi"/>
                <w:color w:val="000000"/>
                <w:lang w:eastAsia="en-US"/>
              </w:rPr>
            </w:pPr>
          </w:p>
        </w:tc>
        <w:tc>
          <w:tcPr>
            <w:tcW w:w="1265" w:type="dxa"/>
            <w:gridSpan w:val="2"/>
            <w:shd w:val="clear" w:color="auto" w:fill="auto"/>
            <w:vAlign w:val="center"/>
          </w:tcPr>
          <w:p w14:paraId="1CB8833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6,9</w:t>
            </w:r>
          </w:p>
        </w:tc>
        <w:tc>
          <w:tcPr>
            <w:tcW w:w="1245" w:type="dxa"/>
            <w:gridSpan w:val="2"/>
            <w:shd w:val="clear" w:color="auto" w:fill="auto"/>
            <w:vAlign w:val="center"/>
          </w:tcPr>
          <w:p w14:paraId="6D8E808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7,1</w:t>
            </w:r>
          </w:p>
        </w:tc>
        <w:tc>
          <w:tcPr>
            <w:tcW w:w="1265" w:type="dxa"/>
            <w:gridSpan w:val="2"/>
            <w:shd w:val="clear" w:color="auto" w:fill="auto"/>
            <w:vAlign w:val="center"/>
          </w:tcPr>
          <w:p w14:paraId="0EE50FE3" w14:textId="77777777" w:rsidR="00E80100" w:rsidRDefault="00000000">
            <w:pPr>
              <w:suppressAutoHyphens/>
              <w:jc w:val="center"/>
              <w:rPr>
                <w:rFonts w:eastAsiaTheme="minorHAnsi" w:cstheme="minorBidi"/>
                <w:color w:val="000000"/>
                <w:sz w:val="28"/>
                <w:szCs w:val="22"/>
                <w:lang w:val="en-US" w:eastAsia="en-US"/>
              </w:rPr>
            </w:pPr>
            <w:r>
              <w:rPr>
                <w:rFonts w:eastAsiaTheme="minorHAnsi" w:cstheme="minorBidi"/>
                <w:color w:val="000000"/>
                <w:lang w:val="en-US" w:eastAsia="en-US"/>
              </w:rPr>
              <w:t>6,7</w:t>
            </w:r>
          </w:p>
        </w:tc>
        <w:tc>
          <w:tcPr>
            <w:tcW w:w="1245" w:type="dxa"/>
            <w:shd w:val="clear" w:color="auto" w:fill="auto"/>
            <w:vAlign w:val="center"/>
          </w:tcPr>
          <w:p w14:paraId="049F3955" w14:textId="77777777" w:rsidR="00E80100" w:rsidRDefault="00000000">
            <w:pPr>
              <w:suppressAutoHyphens/>
              <w:jc w:val="center"/>
              <w:rPr>
                <w:rFonts w:eastAsiaTheme="minorHAnsi" w:cstheme="minorBidi"/>
                <w:color w:val="000000"/>
                <w:sz w:val="28"/>
                <w:szCs w:val="22"/>
                <w:lang w:val="en-US" w:eastAsia="en-US"/>
              </w:rPr>
            </w:pPr>
            <w:r>
              <w:rPr>
                <w:rFonts w:eastAsiaTheme="minorHAnsi" w:cstheme="minorBidi"/>
                <w:color w:val="000000"/>
                <w:lang w:val="en-US" w:eastAsia="en-US"/>
              </w:rPr>
              <w:t>6,8</w:t>
            </w:r>
          </w:p>
        </w:tc>
      </w:tr>
      <w:tr w:rsidR="00E80100" w14:paraId="2EB454E0" w14:textId="77777777">
        <w:trPr>
          <w:cantSplit/>
          <w:jc w:val="right"/>
        </w:trPr>
        <w:tc>
          <w:tcPr>
            <w:tcW w:w="284" w:type="dxa"/>
            <w:vMerge w:val="restart"/>
            <w:shd w:val="clear" w:color="auto" w:fill="auto"/>
            <w:vAlign w:val="center"/>
          </w:tcPr>
          <w:p w14:paraId="6D1F9C1A" w14:textId="77777777" w:rsidR="00E80100" w:rsidRDefault="00000000">
            <w:pPr>
              <w:suppressAutoHyphens/>
              <w:contextualSpacing/>
              <w:jc w:val="center"/>
              <w:rPr>
                <w:rFonts w:eastAsiaTheme="minorHAnsi" w:cstheme="minorBidi"/>
                <w:color w:val="000000"/>
                <w:sz w:val="28"/>
                <w:szCs w:val="22"/>
                <w:lang w:eastAsia="en-US"/>
              </w:rPr>
            </w:pPr>
            <w:r>
              <w:rPr>
                <w:rFonts w:eastAsiaTheme="minorHAnsi"/>
                <w:color w:val="000000"/>
                <w:lang w:eastAsia="en-US"/>
              </w:rPr>
              <w:t>1.2.</w:t>
            </w:r>
          </w:p>
        </w:tc>
        <w:tc>
          <w:tcPr>
            <w:tcW w:w="2858" w:type="dxa"/>
            <w:vMerge w:val="restart"/>
            <w:shd w:val="clear" w:color="auto" w:fill="auto"/>
            <w:vAlign w:val="center"/>
          </w:tcPr>
          <w:p w14:paraId="70B4815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Сгибание и разгибание рук в упоре лежа на полу</w:t>
            </w:r>
          </w:p>
        </w:tc>
        <w:tc>
          <w:tcPr>
            <w:tcW w:w="1480" w:type="dxa"/>
            <w:gridSpan w:val="2"/>
            <w:vMerge w:val="restart"/>
            <w:shd w:val="clear" w:color="auto" w:fill="auto"/>
            <w:vAlign w:val="center"/>
          </w:tcPr>
          <w:p w14:paraId="57D1BB3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510" w:type="dxa"/>
            <w:gridSpan w:val="4"/>
            <w:shd w:val="clear" w:color="auto" w:fill="auto"/>
            <w:vAlign w:val="center"/>
          </w:tcPr>
          <w:p w14:paraId="240929F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c>
          <w:tcPr>
            <w:tcW w:w="2510" w:type="dxa"/>
            <w:gridSpan w:val="3"/>
            <w:shd w:val="clear" w:color="auto" w:fill="auto"/>
            <w:vAlign w:val="center"/>
          </w:tcPr>
          <w:p w14:paraId="0E9CC16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571556C4" w14:textId="77777777">
        <w:trPr>
          <w:cantSplit/>
          <w:jc w:val="right"/>
        </w:trPr>
        <w:tc>
          <w:tcPr>
            <w:tcW w:w="284" w:type="dxa"/>
            <w:vMerge/>
            <w:shd w:val="clear" w:color="auto" w:fill="auto"/>
            <w:vAlign w:val="center"/>
          </w:tcPr>
          <w:p w14:paraId="5728E1A7" w14:textId="77777777" w:rsidR="00E80100" w:rsidRDefault="00E80100">
            <w:pPr>
              <w:suppressAutoHyphens/>
              <w:contextualSpacing/>
              <w:jc w:val="center"/>
              <w:rPr>
                <w:rFonts w:eastAsiaTheme="minorHAnsi"/>
                <w:color w:val="000000"/>
                <w:lang w:eastAsia="en-US"/>
              </w:rPr>
            </w:pPr>
          </w:p>
        </w:tc>
        <w:tc>
          <w:tcPr>
            <w:tcW w:w="2858" w:type="dxa"/>
            <w:vMerge/>
            <w:shd w:val="clear" w:color="auto" w:fill="auto"/>
            <w:vAlign w:val="center"/>
          </w:tcPr>
          <w:p w14:paraId="56659A0F" w14:textId="77777777" w:rsidR="00E80100" w:rsidRDefault="00E80100">
            <w:pPr>
              <w:suppressAutoHyphens/>
              <w:contextualSpacing/>
              <w:jc w:val="center"/>
              <w:rPr>
                <w:rFonts w:eastAsiaTheme="minorHAnsi"/>
                <w:color w:val="000000"/>
                <w:lang w:eastAsia="en-US"/>
              </w:rPr>
            </w:pPr>
          </w:p>
        </w:tc>
        <w:tc>
          <w:tcPr>
            <w:tcW w:w="1480" w:type="dxa"/>
            <w:gridSpan w:val="2"/>
            <w:vMerge/>
            <w:shd w:val="clear" w:color="auto" w:fill="auto"/>
            <w:vAlign w:val="center"/>
          </w:tcPr>
          <w:p w14:paraId="12D41BDA" w14:textId="77777777" w:rsidR="00E80100" w:rsidRDefault="00E80100">
            <w:pPr>
              <w:suppressAutoHyphens/>
              <w:contextualSpacing/>
              <w:jc w:val="center"/>
              <w:rPr>
                <w:rFonts w:eastAsiaTheme="minorHAnsi"/>
                <w:color w:val="000000"/>
                <w:lang w:eastAsia="en-US"/>
              </w:rPr>
            </w:pPr>
          </w:p>
        </w:tc>
        <w:tc>
          <w:tcPr>
            <w:tcW w:w="1265" w:type="dxa"/>
            <w:gridSpan w:val="2"/>
            <w:shd w:val="clear" w:color="auto" w:fill="auto"/>
            <w:vAlign w:val="center"/>
          </w:tcPr>
          <w:p w14:paraId="6E3D2AF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7</w:t>
            </w:r>
          </w:p>
        </w:tc>
        <w:tc>
          <w:tcPr>
            <w:tcW w:w="1245" w:type="dxa"/>
            <w:gridSpan w:val="2"/>
            <w:shd w:val="clear" w:color="auto" w:fill="auto"/>
            <w:vAlign w:val="center"/>
          </w:tcPr>
          <w:p w14:paraId="3BA675D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4</w:t>
            </w:r>
          </w:p>
        </w:tc>
        <w:tc>
          <w:tcPr>
            <w:tcW w:w="1265" w:type="dxa"/>
            <w:gridSpan w:val="2"/>
            <w:shd w:val="clear" w:color="auto" w:fill="auto"/>
            <w:vAlign w:val="center"/>
          </w:tcPr>
          <w:p w14:paraId="7C028101" w14:textId="77777777" w:rsidR="00E80100" w:rsidRDefault="00000000">
            <w:pPr>
              <w:suppressAutoHyphens/>
              <w:jc w:val="center"/>
              <w:rPr>
                <w:rFonts w:eastAsiaTheme="minorHAnsi" w:cstheme="minorBidi"/>
                <w:color w:val="000000"/>
                <w:sz w:val="28"/>
                <w:szCs w:val="22"/>
                <w:lang w:eastAsia="en-US"/>
              </w:rPr>
            </w:pPr>
            <w:r>
              <w:rPr>
                <w:rFonts w:eastAsiaTheme="minorHAnsi" w:cstheme="minorBidi"/>
                <w:color w:val="000000"/>
                <w:lang w:val="en-US" w:eastAsia="en-US"/>
              </w:rPr>
              <w:t>10</w:t>
            </w:r>
          </w:p>
        </w:tc>
        <w:tc>
          <w:tcPr>
            <w:tcW w:w="1245" w:type="dxa"/>
            <w:shd w:val="clear" w:color="auto" w:fill="auto"/>
            <w:vAlign w:val="center"/>
          </w:tcPr>
          <w:p w14:paraId="071BF868" w14:textId="77777777" w:rsidR="00E80100" w:rsidRDefault="00000000">
            <w:pPr>
              <w:suppressAutoHyphens/>
              <w:jc w:val="center"/>
              <w:rPr>
                <w:rFonts w:eastAsiaTheme="minorHAnsi" w:cstheme="minorBidi"/>
                <w:color w:val="000000"/>
                <w:sz w:val="28"/>
                <w:szCs w:val="22"/>
                <w:lang w:eastAsia="en-US"/>
              </w:rPr>
            </w:pPr>
            <w:r>
              <w:rPr>
                <w:rFonts w:eastAsiaTheme="minorHAnsi" w:cstheme="minorBidi"/>
                <w:color w:val="000000"/>
                <w:lang w:val="en-US" w:eastAsia="en-US"/>
              </w:rPr>
              <w:t>6</w:t>
            </w:r>
          </w:p>
        </w:tc>
      </w:tr>
      <w:tr w:rsidR="00E80100" w14:paraId="5BE01211" w14:textId="77777777">
        <w:trPr>
          <w:cantSplit/>
          <w:jc w:val="right"/>
        </w:trPr>
        <w:tc>
          <w:tcPr>
            <w:tcW w:w="284" w:type="dxa"/>
            <w:vMerge w:val="restart"/>
            <w:shd w:val="clear" w:color="auto" w:fill="auto"/>
            <w:vAlign w:val="center"/>
          </w:tcPr>
          <w:p w14:paraId="68AE84C0" w14:textId="77777777" w:rsidR="00E80100" w:rsidRDefault="00000000">
            <w:pPr>
              <w:suppressAutoHyphens/>
              <w:contextualSpacing/>
              <w:jc w:val="center"/>
              <w:rPr>
                <w:rFonts w:eastAsiaTheme="minorHAnsi" w:cstheme="minorBidi"/>
                <w:color w:val="000000"/>
                <w:sz w:val="28"/>
                <w:szCs w:val="22"/>
                <w:lang w:eastAsia="en-US"/>
              </w:rPr>
            </w:pPr>
            <w:r>
              <w:rPr>
                <w:rFonts w:eastAsiaTheme="minorHAnsi"/>
                <w:color w:val="000000"/>
                <w:lang w:eastAsia="en-US"/>
              </w:rPr>
              <w:t>1.3.</w:t>
            </w:r>
          </w:p>
        </w:tc>
        <w:tc>
          <w:tcPr>
            <w:tcW w:w="2858" w:type="dxa"/>
            <w:vMerge w:val="restart"/>
            <w:shd w:val="clear" w:color="auto" w:fill="auto"/>
            <w:vAlign w:val="center"/>
          </w:tcPr>
          <w:p w14:paraId="0A27BB0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 xml:space="preserve">Наклон вперед из положения стоя на гимнастической скамье </w:t>
            </w:r>
            <w:r>
              <w:rPr>
                <w:rFonts w:eastAsiaTheme="minorHAnsi" w:cstheme="minorBidi"/>
                <w:color w:val="000000"/>
                <w:lang w:eastAsia="en-US"/>
              </w:rPr>
              <w:br/>
              <w:t>(от уровня скамьи)</w:t>
            </w:r>
          </w:p>
        </w:tc>
        <w:tc>
          <w:tcPr>
            <w:tcW w:w="1480" w:type="dxa"/>
            <w:gridSpan w:val="2"/>
            <w:vMerge w:val="restart"/>
            <w:shd w:val="clear" w:color="auto" w:fill="auto"/>
            <w:vAlign w:val="center"/>
          </w:tcPr>
          <w:p w14:paraId="313DD58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510" w:type="dxa"/>
            <w:gridSpan w:val="4"/>
            <w:shd w:val="clear" w:color="auto" w:fill="auto"/>
            <w:vAlign w:val="center"/>
          </w:tcPr>
          <w:p w14:paraId="2C347BE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c>
          <w:tcPr>
            <w:tcW w:w="2510" w:type="dxa"/>
            <w:gridSpan w:val="3"/>
            <w:shd w:val="clear" w:color="auto" w:fill="auto"/>
            <w:vAlign w:val="center"/>
          </w:tcPr>
          <w:p w14:paraId="7482E03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3F95FB0B" w14:textId="77777777">
        <w:trPr>
          <w:cantSplit/>
          <w:jc w:val="right"/>
        </w:trPr>
        <w:tc>
          <w:tcPr>
            <w:tcW w:w="284" w:type="dxa"/>
            <w:vMerge/>
            <w:shd w:val="clear" w:color="auto" w:fill="auto"/>
            <w:vAlign w:val="center"/>
          </w:tcPr>
          <w:p w14:paraId="3E21F4A9" w14:textId="77777777" w:rsidR="00E80100" w:rsidRDefault="00E80100">
            <w:pPr>
              <w:suppressAutoHyphens/>
              <w:contextualSpacing/>
              <w:jc w:val="center"/>
              <w:rPr>
                <w:rFonts w:eastAsiaTheme="minorHAnsi"/>
                <w:color w:val="000000"/>
                <w:lang w:eastAsia="en-US"/>
              </w:rPr>
            </w:pPr>
          </w:p>
        </w:tc>
        <w:tc>
          <w:tcPr>
            <w:tcW w:w="2858" w:type="dxa"/>
            <w:vMerge/>
            <w:shd w:val="clear" w:color="auto" w:fill="auto"/>
            <w:vAlign w:val="center"/>
          </w:tcPr>
          <w:p w14:paraId="37B3D31C" w14:textId="77777777" w:rsidR="00E80100" w:rsidRDefault="00E80100">
            <w:pPr>
              <w:suppressAutoHyphens/>
              <w:contextualSpacing/>
              <w:jc w:val="center"/>
              <w:rPr>
                <w:rFonts w:eastAsiaTheme="minorHAnsi"/>
                <w:color w:val="000000"/>
                <w:highlight w:val="yellow"/>
                <w:lang w:eastAsia="en-US"/>
              </w:rPr>
            </w:pPr>
          </w:p>
        </w:tc>
        <w:tc>
          <w:tcPr>
            <w:tcW w:w="1480" w:type="dxa"/>
            <w:gridSpan w:val="2"/>
            <w:vMerge/>
            <w:shd w:val="clear" w:color="auto" w:fill="auto"/>
            <w:vAlign w:val="center"/>
          </w:tcPr>
          <w:p w14:paraId="08B6993D" w14:textId="77777777" w:rsidR="00E80100" w:rsidRDefault="00E80100">
            <w:pPr>
              <w:suppressAutoHyphens/>
              <w:contextualSpacing/>
              <w:jc w:val="center"/>
              <w:rPr>
                <w:rFonts w:eastAsiaTheme="minorHAnsi"/>
                <w:color w:val="000000"/>
                <w:lang w:eastAsia="en-US"/>
              </w:rPr>
            </w:pPr>
          </w:p>
        </w:tc>
        <w:tc>
          <w:tcPr>
            <w:tcW w:w="1265" w:type="dxa"/>
            <w:gridSpan w:val="2"/>
            <w:shd w:val="clear" w:color="auto" w:fill="auto"/>
            <w:vAlign w:val="center"/>
          </w:tcPr>
          <w:p w14:paraId="6021784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w:t>
            </w:r>
          </w:p>
        </w:tc>
        <w:tc>
          <w:tcPr>
            <w:tcW w:w="1245" w:type="dxa"/>
            <w:gridSpan w:val="2"/>
            <w:shd w:val="clear" w:color="auto" w:fill="auto"/>
            <w:vAlign w:val="center"/>
          </w:tcPr>
          <w:p w14:paraId="7F0F06D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w:t>
            </w:r>
          </w:p>
        </w:tc>
        <w:tc>
          <w:tcPr>
            <w:tcW w:w="1265" w:type="dxa"/>
            <w:gridSpan w:val="2"/>
            <w:shd w:val="clear" w:color="auto" w:fill="auto"/>
            <w:vAlign w:val="center"/>
          </w:tcPr>
          <w:p w14:paraId="7E864CE7" w14:textId="77777777" w:rsidR="00E80100" w:rsidRDefault="00000000">
            <w:pPr>
              <w:suppressAutoHyphens/>
              <w:jc w:val="center"/>
              <w:rPr>
                <w:rFonts w:eastAsiaTheme="minorHAnsi" w:cstheme="minorBidi"/>
                <w:color w:val="000000"/>
                <w:sz w:val="28"/>
                <w:szCs w:val="22"/>
                <w:lang w:eastAsia="en-US"/>
              </w:rPr>
            </w:pPr>
            <w:r>
              <w:rPr>
                <w:rFonts w:eastAsiaTheme="minorHAnsi" w:cstheme="minorBidi"/>
                <w:color w:val="000000"/>
                <w:lang w:eastAsia="en-US"/>
              </w:rPr>
              <w:t>+3</w:t>
            </w:r>
          </w:p>
        </w:tc>
        <w:tc>
          <w:tcPr>
            <w:tcW w:w="1245" w:type="dxa"/>
            <w:shd w:val="clear" w:color="auto" w:fill="auto"/>
            <w:vAlign w:val="center"/>
          </w:tcPr>
          <w:p w14:paraId="01414237" w14:textId="77777777" w:rsidR="00E80100" w:rsidRDefault="00000000">
            <w:pPr>
              <w:suppressAutoHyphens/>
              <w:jc w:val="center"/>
              <w:rPr>
                <w:rFonts w:eastAsiaTheme="minorHAnsi" w:cstheme="minorBidi"/>
                <w:color w:val="000000"/>
                <w:sz w:val="28"/>
                <w:szCs w:val="22"/>
                <w:lang w:eastAsia="en-US"/>
              </w:rPr>
            </w:pPr>
            <w:r>
              <w:rPr>
                <w:rFonts w:eastAsiaTheme="minorHAnsi" w:cstheme="minorBidi"/>
                <w:color w:val="000000"/>
                <w:lang w:eastAsia="en-US"/>
              </w:rPr>
              <w:t>+5</w:t>
            </w:r>
          </w:p>
        </w:tc>
      </w:tr>
      <w:tr w:rsidR="00E80100" w14:paraId="2C6DD86C" w14:textId="77777777">
        <w:trPr>
          <w:cantSplit/>
          <w:jc w:val="right"/>
        </w:trPr>
        <w:tc>
          <w:tcPr>
            <w:tcW w:w="284" w:type="dxa"/>
            <w:vMerge w:val="restart"/>
            <w:shd w:val="clear" w:color="auto" w:fill="auto"/>
            <w:vAlign w:val="center"/>
          </w:tcPr>
          <w:p w14:paraId="77CC9E46" w14:textId="77777777" w:rsidR="00E80100" w:rsidRDefault="00000000">
            <w:pPr>
              <w:suppressAutoHyphens/>
              <w:contextualSpacing/>
              <w:jc w:val="center"/>
              <w:rPr>
                <w:rFonts w:eastAsiaTheme="minorHAnsi" w:cstheme="minorBidi"/>
                <w:color w:val="000000"/>
                <w:sz w:val="28"/>
                <w:szCs w:val="22"/>
                <w:lang w:eastAsia="en-US"/>
              </w:rPr>
            </w:pPr>
            <w:r>
              <w:rPr>
                <w:rFonts w:eastAsiaTheme="minorHAnsi"/>
                <w:color w:val="000000"/>
                <w:lang w:eastAsia="en-US"/>
              </w:rPr>
              <w:t>1.4.</w:t>
            </w:r>
          </w:p>
        </w:tc>
        <w:tc>
          <w:tcPr>
            <w:tcW w:w="2858" w:type="dxa"/>
            <w:vMerge w:val="restart"/>
            <w:shd w:val="clear" w:color="auto" w:fill="auto"/>
            <w:vAlign w:val="center"/>
          </w:tcPr>
          <w:p w14:paraId="7FE0E17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Прыжок в длину с места толчком двумя ногами</w:t>
            </w:r>
          </w:p>
        </w:tc>
        <w:tc>
          <w:tcPr>
            <w:tcW w:w="1480" w:type="dxa"/>
            <w:gridSpan w:val="2"/>
            <w:vMerge w:val="restart"/>
            <w:shd w:val="clear" w:color="auto" w:fill="auto"/>
            <w:vAlign w:val="center"/>
          </w:tcPr>
          <w:p w14:paraId="7136336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510" w:type="dxa"/>
            <w:gridSpan w:val="4"/>
            <w:shd w:val="clear" w:color="auto" w:fill="auto"/>
            <w:vAlign w:val="center"/>
          </w:tcPr>
          <w:p w14:paraId="475FA20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c>
          <w:tcPr>
            <w:tcW w:w="2510" w:type="dxa"/>
            <w:gridSpan w:val="3"/>
            <w:shd w:val="clear" w:color="auto" w:fill="auto"/>
            <w:vAlign w:val="center"/>
          </w:tcPr>
          <w:p w14:paraId="3AD8DB9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4B251378" w14:textId="77777777">
        <w:trPr>
          <w:cantSplit/>
          <w:jc w:val="right"/>
        </w:trPr>
        <w:tc>
          <w:tcPr>
            <w:tcW w:w="284" w:type="dxa"/>
            <w:vMerge/>
            <w:shd w:val="clear" w:color="auto" w:fill="auto"/>
            <w:vAlign w:val="center"/>
          </w:tcPr>
          <w:p w14:paraId="0D147E87" w14:textId="77777777" w:rsidR="00E80100" w:rsidRDefault="00E80100">
            <w:pPr>
              <w:suppressAutoHyphens/>
              <w:contextualSpacing/>
              <w:jc w:val="center"/>
              <w:rPr>
                <w:rFonts w:eastAsiaTheme="minorHAnsi"/>
                <w:color w:val="000000"/>
                <w:lang w:eastAsia="en-US"/>
              </w:rPr>
            </w:pPr>
          </w:p>
        </w:tc>
        <w:tc>
          <w:tcPr>
            <w:tcW w:w="2858" w:type="dxa"/>
            <w:vMerge/>
            <w:shd w:val="clear" w:color="auto" w:fill="auto"/>
            <w:vAlign w:val="center"/>
          </w:tcPr>
          <w:p w14:paraId="6646CBF8" w14:textId="77777777" w:rsidR="00E80100" w:rsidRDefault="00E80100">
            <w:pPr>
              <w:suppressAutoHyphens/>
              <w:contextualSpacing/>
              <w:jc w:val="center"/>
              <w:rPr>
                <w:rFonts w:eastAsiaTheme="minorHAnsi"/>
                <w:lang w:eastAsia="en-US"/>
              </w:rPr>
            </w:pPr>
          </w:p>
        </w:tc>
        <w:tc>
          <w:tcPr>
            <w:tcW w:w="1480" w:type="dxa"/>
            <w:gridSpan w:val="2"/>
            <w:vMerge/>
            <w:shd w:val="clear" w:color="auto" w:fill="auto"/>
            <w:vAlign w:val="center"/>
          </w:tcPr>
          <w:p w14:paraId="450BDB82" w14:textId="77777777" w:rsidR="00E80100" w:rsidRDefault="00E80100">
            <w:pPr>
              <w:suppressAutoHyphens/>
              <w:contextualSpacing/>
              <w:jc w:val="center"/>
              <w:rPr>
                <w:rFonts w:eastAsiaTheme="minorHAnsi"/>
                <w:lang w:eastAsia="en-US"/>
              </w:rPr>
            </w:pPr>
          </w:p>
        </w:tc>
        <w:tc>
          <w:tcPr>
            <w:tcW w:w="1265" w:type="dxa"/>
            <w:gridSpan w:val="2"/>
            <w:shd w:val="clear" w:color="auto" w:fill="auto"/>
            <w:vAlign w:val="center"/>
          </w:tcPr>
          <w:p w14:paraId="72F0F21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110</w:t>
            </w:r>
          </w:p>
        </w:tc>
        <w:tc>
          <w:tcPr>
            <w:tcW w:w="1245" w:type="dxa"/>
            <w:gridSpan w:val="2"/>
            <w:shd w:val="clear" w:color="auto" w:fill="auto"/>
            <w:vAlign w:val="center"/>
          </w:tcPr>
          <w:p w14:paraId="2083B9A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105</w:t>
            </w:r>
          </w:p>
        </w:tc>
        <w:tc>
          <w:tcPr>
            <w:tcW w:w="1265" w:type="dxa"/>
            <w:gridSpan w:val="2"/>
            <w:shd w:val="clear" w:color="auto" w:fill="auto"/>
            <w:vAlign w:val="center"/>
          </w:tcPr>
          <w:p w14:paraId="787684D9" w14:textId="77777777" w:rsidR="00E80100" w:rsidRDefault="00000000">
            <w:pPr>
              <w:suppressAutoHyphens/>
              <w:jc w:val="center"/>
              <w:rPr>
                <w:rFonts w:eastAsiaTheme="minorHAnsi" w:cstheme="minorBidi"/>
                <w:color w:val="000000"/>
                <w:sz w:val="28"/>
                <w:szCs w:val="22"/>
                <w:lang w:eastAsia="en-US"/>
              </w:rPr>
            </w:pPr>
            <w:r>
              <w:rPr>
                <w:rFonts w:eastAsiaTheme="minorHAnsi" w:cstheme="minorBidi"/>
                <w:color w:val="000000"/>
                <w:lang w:eastAsia="en-US"/>
              </w:rPr>
              <w:t>120</w:t>
            </w:r>
          </w:p>
        </w:tc>
        <w:tc>
          <w:tcPr>
            <w:tcW w:w="1245" w:type="dxa"/>
            <w:shd w:val="clear" w:color="auto" w:fill="auto"/>
            <w:vAlign w:val="center"/>
          </w:tcPr>
          <w:p w14:paraId="75D36DB8" w14:textId="77777777" w:rsidR="00E80100" w:rsidRDefault="00000000">
            <w:pPr>
              <w:suppressAutoHyphens/>
              <w:jc w:val="center"/>
              <w:rPr>
                <w:rFonts w:eastAsiaTheme="minorHAnsi" w:cstheme="minorBidi"/>
                <w:color w:val="000000"/>
                <w:sz w:val="28"/>
                <w:szCs w:val="22"/>
                <w:lang w:eastAsia="en-US"/>
              </w:rPr>
            </w:pPr>
            <w:r>
              <w:rPr>
                <w:rFonts w:eastAsiaTheme="minorHAnsi" w:cstheme="minorBidi"/>
                <w:color w:val="000000"/>
                <w:lang w:eastAsia="en-US"/>
              </w:rPr>
              <w:t>115</w:t>
            </w:r>
          </w:p>
        </w:tc>
      </w:tr>
      <w:tr w:rsidR="00E80100" w14:paraId="16483208" w14:textId="77777777">
        <w:trPr>
          <w:cantSplit/>
          <w:trHeight w:val="20"/>
          <w:jc w:val="right"/>
        </w:trPr>
        <w:tc>
          <w:tcPr>
            <w:tcW w:w="9642" w:type="dxa"/>
            <w:gridSpan w:val="11"/>
            <w:shd w:val="clear" w:color="auto" w:fill="auto"/>
            <w:vAlign w:val="center"/>
          </w:tcPr>
          <w:p w14:paraId="6868C486" w14:textId="77777777" w:rsidR="00E80100" w:rsidRDefault="00000000">
            <w:pPr>
              <w:suppressAutoHyphens/>
              <w:contextualSpacing/>
              <w:jc w:val="center"/>
              <w:rPr>
                <w:rFonts w:eastAsiaTheme="minorHAnsi"/>
                <w:color w:val="000000"/>
                <w:lang w:eastAsia="en-US"/>
              </w:rPr>
            </w:pPr>
            <w:r>
              <w:rPr>
                <w:rFonts w:eastAsiaTheme="minorHAnsi"/>
                <w:color w:val="000000"/>
                <w:lang w:eastAsia="en-US"/>
              </w:rPr>
              <w:t>2. Нормативы общей физической подготовки для спортивных дисциплин,</w:t>
            </w:r>
            <w:r>
              <w:rPr>
                <w:rFonts w:eastAsiaTheme="minorHAnsi"/>
                <w:color w:val="000000"/>
                <w:lang w:eastAsia="en-US"/>
              </w:rPr>
              <w:br/>
              <w:t>содержащих в своем наименовании слова «подводное плавание»</w:t>
            </w:r>
          </w:p>
        </w:tc>
      </w:tr>
      <w:tr w:rsidR="00E80100" w14:paraId="65D096F2" w14:textId="77777777">
        <w:trPr>
          <w:cantSplit/>
          <w:trHeight w:val="20"/>
          <w:jc w:val="right"/>
        </w:trPr>
        <w:tc>
          <w:tcPr>
            <w:tcW w:w="284" w:type="dxa"/>
            <w:vMerge w:val="restart"/>
            <w:shd w:val="clear" w:color="auto" w:fill="auto"/>
            <w:vAlign w:val="center"/>
          </w:tcPr>
          <w:p w14:paraId="6AB41F3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2.1.</w:t>
            </w:r>
          </w:p>
        </w:tc>
        <w:tc>
          <w:tcPr>
            <w:tcW w:w="2858" w:type="dxa"/>
            <w:vMerge w:val="restart"/>
            <w:shd w:val="clear" w:color="auto" w:fill="auto"/>
            <w:vAlign w:val="center"/>
          </w:tcPr>
          <w:p w14:paraId="1B1E77A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Бег на 30 м</w:t>
            </w:r>
          </w:p>
        </w:tc>
        <w:tc>
          <w:tcPr>
            <w:tcW w:w="1480" w:type="dxa"/>
            <w:gridSpan w:val="2"/>
            <w:vMerge w:val="restart"/>
            <w:shd w:val="clear" w:color="auto" w:fill="auto"/>
            <w:vAlign w:val="center"/>
          </w:tcPr>
          <w:p w14:paraId="7AE1AA2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w:t>
            </w:r>
          </w:p>
        </w:tc>
        <w:tc>
          <w:tcPr>
            <w:tcW w:w="2510" w:type="dxa"/>
            <w:gridSpan w:val="4"/>
            <w:shd w:val="clear" w:color="auto" w:fill="auto"/>
            <w:vAlign w:val="center"/>
          </w:tcPr>
          <w:p w14:paraId="3E4A25A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c>
          <w:tcPr>
            <w:tcW w:w="2510" w:type="dxa"/>
            <w:gridSpan w:val="3"/>
            <w:shd w:val="clear" w:color="auto" w:fill="auto"/>
            <w:vAlign w:val="center"/>
          </w:tcPr>
          <w:p w14:paraId="3D93AFE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r>
      <w:tr w:rsidR="00E80100" w14:paraId="4FF35893" w14:textId="77777777">
        <w:trPr>
          <w:cantSplit/>
          <w:trHeight w:val="20"/>
          <w:jc w:val="right"/>
        </w:trPr>
        <w:tc>
          <w:tcPr>
            <w:tcW w:w="284" w:type="dxa"/>
            <w:vMerge/>
            <w:shd w:val="clear" w:color="auto" w:fill="auto"/>
            <w:vAlign w:val="center"/>
          </w:tcPr>
          <w:p w14:paraId="0E3BB42F" w14:textId="77777777" w:rsidR="00E80100" w:rsidRDefault="00E80100">
            <w:pPr>
              <w:suppressAutoHyphens/>
              <w:contextualSpacing/>
              <w:jc w:val="center"/>
              <w:rPr>
                <w:rFonts w:eastAsiaTheme="minorHAnsi"/>
                <w:color w:val="000000"/>
                <w:lang w:eastAsia="en-US"/>
              </w:rPr>
            </w:pPr>
          </w:p>
        </w:tc>
        <w:tc>
          <w:tcPr>
            <w:tcW w:w="2858" w:type="dxa"/>
            <w:vMerge/>
            <w:shd w:val="clear" w:color="auto" w:fill="auto"/>
            <w:vAlign w:val="center"/>
          </w:tcPr>
          <w:p w14:paraId="237C22A1" w14:textId="77777777" w:rsidR="00E80100" w:rsidRDefault="00E80100">
            <w:pPr>
              <w:suppressAutoHyphens/>
              <w:contextualSpacing/>
              <w:jc w:val="center"/>
              <w:rPr>
                <w:rFonts w:eastAsiaTheme="minorHAnsi"/>
                <w:lang w:eastAsia="en-US"/>
              </w:rPr>
            </w:pPr>
          </w:p>
        </w:tc>
        <w:tc>
          <w:tcPr>
            <w:tcW w:w="1480" w:type="dxa"/>
            <w:gridSpan w:val="2"/>
            <w:vMerge/>
            <w:shd w:val="clear" w:color="auto" w:fill="auto"/>
            <w:vAlign w:val="center"/>
          </w:tcPr>
          <w:p w14:paraId="6C492CC3" w14:textId="77777777" w:rsidR="00E80100" w:rsidRDefault="00E80100">
            <w:pPr>
              <w:suppressAutoHyphens/>
              <w:contextualSpacing/>
              <w:jc w:val="center"/>
              <w:rPr>
                <w:rFonts w:eastAsiaTheme="minorHAnsi"/>
                <w:lang w:eastAsia="en-US"/>
              </w:rPr>
            </w:pPr>
          </w:p>
        </w:tc>
        <w:tc>
          <w:tcPr>
            <w:tcW w:w="1265" w:type="dxa"/>
            <w:gridSpan w:val="2"/>
            <w:shd w:val="clear" w:color="auto" w:fill="auto"/>
            <w:vAlign w:val="center"/>
          </w:tcPr>
          <w:p w14:paraId="4E47307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6,2</w:t>
            </w:r>
          </w:p>
        </w:tc>
        <w:tc>
          <w:tcPr>
            <w:tcW w:w="1245" w:type="dxa"/>
            <w:gridSpan w:val="2"/>
            <w:shd w:val="clear" w:color="auto" w:fill="auto"/>
            <w:vAlign w:val="center"/>
          </w:tcPr>
          <w:p w14:paraId="1C1B60B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6,4</w:t>
            </w:r>
          </w:p>
        </w:tc>
        <w:tc>
          <w:tcPr>
            <w:tcW w:w="1265" w:type="dxa"/>
            <w:gridSpan w:val="2"/>
            <w:shd w:val="clear" w:color="auto" w:fill="auto"/>
            <w:vAlign w:val="center"/>
          </w:tcPr>
          <w:p w14:paraId="6159D5EB"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6,0</w:t>
            </w:r>
          </w:p>
        </w:tc>
        <w:tc>
          <w:tcPr>
            <w:tcW w:w="1245" w:type="dxa"/>
            <w:shd w:val="clear" w:color="auto" w:fill="auto"/>
            <w:vAlign w:val="center"/>
          </w:tcPr>
          <w:p w14:paraId="4E70943A"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6,2</w:t>
            </w:r>
          </w:p>
        </w:tc>
      </w:tr>
      <w:tr w:rsidR="00E80100" w14:paraId="5B34E0EC" w14:textId="77777777">
        <w:trPr>
          <w:cantSplit/>
          <w:trHeight w:val="20"/>
          <w:jc w:val="right"/>
        </w:trPr>
        <w:tc>
          <w:tcPr>
            <w:tcW w:w="284" w:type="dxa"/>
            <w:vMerge w:val="restart"/>
            <w:shd w:val="clear" w:color="auto" w:fill="auto"/>
            <w:vAlign w:val="center"/>
          </w:tcPr>
          <w:p w14:paraId="4599E1A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2.2.</w:t>
            </w:r>
          </w:p>
        </w:tc>
        <w:tc>
          <w:tcPr>
            <w:tcW w:w="2858" w:type="dxa"/>
            <w:vMerge w:val="restart"/>
            <w:shd w:val="clear" w:color="auto" w:fill="auto"/>
            <w:vAlign w:val="center"/>
          </w:tcPr>
          <w:p w14:paraId="3B71E2B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Сгибание и разгибание рук в упоре лежа на полу</w:t>
            </w:r>
          </w:p>
        </w:tc>
        <w:tc>
          <w:tcPr>
            <w:tcW w:w="1480" w:type="dxa"/>
            <w:gridSpan w:val="2"/>
            <w:vMerge w:val="restart"/>
            <w:shd w:val="clear" w:color="auto" w:fill="auto"/>
            <w:vAlign w:val="center"/>
          </w:tcPr>
          <w:p w14:paraId="1B13384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510" w:type="dxa"/>
            <w:gridSpan w:val="4"/>
            <w:shd w:val="clear" w:color="auto" w:fill="auto"/>
            <w:vAlign w:val="center"/>
          </w:tcPr>
          <w:p w14:paraId="4B64008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c>
          <w:tcPr>
            <w:tcW w:w="2510" w:type="dxa"/>
            <w:gridSpan w:val="3"/>
            <w:shd w:val="clear" w:color="auto" w:fill="auto"/>
            <w:vAlign w:val="center"/>
          </w:tcPr>
          <w:p w14:paraId="5674D5A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18E06D27" w14:textId="77777777">
        <w:trPr>
          <w:cantSplit/>
          <w:trHeight w:val="20"/>
          <w:jc w:val="right"/>
        </w:trPr>
        <w:tc>
          <w:tcPr>
            <w:tcW w:w="284" w:type="dxa"/>
            <w:vMerge/>
            <w:shd w:val="clear" w:color="auto" w:fill="auto"/>
            <w:vAlign w:val="center"/>
          </w:tcPr>
          <w:p w14:paraId="16A5B09A" w14:textId="77777777" w:rsidR="00E80100" w:rsidRDefault="00E80100">
            <w:pPr>
              <w:suppressAutoHyphens/>
              <w:contextualSpacing/>
              <w:jc w:val="center"/>
              <w:rPr>
                <w:rFonts w:eastAsiaTheme="minorHAnsi"/>
                <w:color w:val="000000"/>
                <w:lang w:eastAsia="en-US"/>
              </w:rPr>
            </w:pPr>
          </w:p>
        </w:tc>
        <w:tc>
          <w:tcPr>
            <w:tcW w:w="2858" w:type="dxa"/>
            <w:vMerge/>
            <w:shd w:val="clear" w:color="auto" w:fill="auto"/>
            <w:vAlign w:val="center"/>
          </w:tcPr>
          <w:p w14:paraId="6D74C8E0" w14:textId="77777777" w:rsidR="00E80100" w:rsidRDefault="00E80100">
            <w:pPr>
              <w:suppressAutoHyphens/>
              <w:contextualSpacing/>
              <w:jc w:val="center"/>
              <w:rPr>
                <w:rFonts w:eastAsiaTheme="minorHAnsi"/>
                <w:lang w:eastAsia="en-US"/>
              </w:rPr>
            </w:pPr>
          </w:p>
        </w:tc>
        <w:tc>
          <w:tcPr>
            <w:tcW w:w="1480" w:type="dxa"/>
            <w:gridSpan w:val="2"/>
            <w:vMerge/>
            <w:shd w:val="clear" w:color="auto" w:fill="auto"/>
            <w:vAlign w:val="center"/>
          </w:tcPr>
          <w:p w14:paraId="344B3DC6" w14:textId="77777777" w:rsidR="00E80100" w:rsidRDefault="00E80100">
            <w:pPr>
              <w:suppressAutoHyphens/>
              <w:contextualSpacing/>
              <w:jc w:val="center"/>
              <w:rPr>
                <w:rFonts w:eastAsiaTheme="minorHAnsi"/>
                <w:lang w:eastAsia="en-US"/>
              </w:rPr>
            </w:pPr>
          </w:p>
        </w:tc>
        <w:tc>
          <w:tcPr>
            <w:tcW w:w="1265" w:type="dxa"/>
            <w:gridSpan w:val="2"/>
            <w:shd w:val="clear" w:color="auto" w:fill="auto"/>
            <w:vAlign w:val="center"/>
          </w:tcPr>
          <w:p w14:paraId="458DAD4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10</w:t>
            </w:r>
          </w:p>
        </w:tc>
        <w:tc>
          <w:tcPr>
            <w:tcW w:w="1245" w:type="dxa"/>
            <w:gridSpan w:val="2"/>
            <w:shd w:val="clear" w:color="auto" w:fill="auto"/>
            <w:vAlign w:val="center"/>
          </w:tcPr>
          <w:p w14:paraId="673D0FD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5</w:t>
            </w:r>
          </w:p>
        </w:tc>
        <w:tc>
          <w:tcPr>
            <w:tcW w:w="1265" w:type="dxa"/>
            <w:gridSpan w:val="2"/>
            <w:shd w:val="clear" w:color="auto" w:fill="auto"/>
            <w:vAlign w:val="center"/>
          </w:tcPr>
          <w:p w14:paraId="2C94F0BD"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13</w:t>
            </w:r>
          </w:p>
        </w:tc>
        <w:tc>
          <w:tcPr>
            <w:tcW w:w="1245" w:type="dxa"/>
            <w:shd w:val="clear" w:color="auto" w:fill="auto"/>
            <w:vAlign w:val="center"/>
          </w:tcPr>
          <w:p w14:paraId="68E44964"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7</w:t>
            </w:r>
          </w:p>
        </w:tc>
      </w:tr>
      <w:tr w:rsidR="00E80100" w14:paraId="6BE654CA" w14:textId="77777777">
        <w:trPr>
          <w:cantSplit/>
          <w:trHeight w:val="20"/>
          <w:jc w:val="right"/>
        </w:trPr>
        <w:tc>
          <w:tcPr>
            <w:tcW w:w="284" w:type="dxa"/>
            <w:vMerge w:val="restart"/>
            <w:shd w:val="clear" w:color="auto" w:fill="auto"/>
            <w:vAlign w:val="center"/>
          </w:tcPr>
          <w:p w14:paraId="74C8334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2.3.</w:t>
            </w:r>
          </w:p>
        </w:tc>
        <w:tc>
          <w:tcPr>
            <w:tcW w:w="2858" w:type="dxa"/>
            <w:vMerge w:val="restart"/>
            <w:shd w:val="clear" w:color="auto" w:fill="auto"/>
            <w:vAlign w:val="center"/>
          </w:tcPr>
          <w:p w14:paraId="3F63266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 xml:space="preserve">Наклон вперед из положения стоя на гимнастической скамье </w:t>
            </w:r>
            <w:r>
              <w:rPr>
                <w:rFonts w:eastAsiaTheme="minorHAnsi" w:cstheme="minorBidi"/>
                <w:color w:val="000000"/>
                <w:lang w:eastAsia="en-US"/>
              </w:rPr>
              <w:br/>
              <w:t>(от уровня скамьи)</w:t>
            </w:r>
          </w:p>
        </w:tc>
        <w:tc>
          <w:tcPr>
            <w:tcW w:w="1480" w:type="dxa"/>
            <w:gridSpan w:val="2"/>
            <w:vMerge w:val="restart"/>
            <w:shd w:val="clear" w:color="auto" w:fill="auto"/>
            <w:vAlign w:val="center"/>
          </w:tcPr>
          <w:p w14:paraId="59C4CC2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510" w:type="dxa"/>
            <w:gridSpan w:val="4"/>
            <w:shd w:val="clear" w:color="auto" w:fill="auto"/>
            <w:vAlign w:val="center"/>
          </w:tcPr>
          <w:p w14:paraId="6DD9D23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c>
          <w:tcPr>
            <w:tcW w:w="2510" w:type="dxa"/>
            <w:gridSpan w:val="3"/>
            <w:shd w:val="clear" w:color="auto" w:fill="auto"/>
            <w:vAlign w:val="center"/>
          </w:tcPr>
          <w:p w14:paraId="5863134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1BD2D701" w14:textId="77777777">
        <w:trPr>
          <w:cantSplit/>
          <w:trHeight w:val="20"/>
          <w:jc w:val="right"/>
        </w:trPr>
        <w:tc>
          <w:tcPr>
            <w:tcW w:w="284" w:type="dxa"/>
            <w:vMerge/>
            <w:shd w:val="clear" w:color="auto" w:fill="auto"/>
            <w:vAlign w:val="center"/>
          </w:tcPr>
          <w:p w14:paraId="7E4FC1B7" w14:textId="77777777" w:rsidR="00E80100" w:rsidRDefault="00E80100">
            <w:pPr>
              <w:suppressAutoHyphens/>
              <w:contextualSpacing/>
              <w:jc w:val="center"/>
              <w:rPr>
                <w:rFonts w:eastAsiaTheme="minorHAnsi"/>
                <w:color w:val="000000"/>
                <w:lang w:eastAsia="en-US"/>
              </w:rPr>
            </w:pPr>
          </w:p>
        </w:tc>
        <w:tc>
          <w:tcPr>
            <w:tcW w:w="2858" w:type="dxa"/>
            <w:vMerge/>
            <w:shd w:val="clear" w:color="auto" w:fill="auto"/>
            <w:vAlign w:val="center"/>
          </w:tcPr>
          <w:p w14:paraId="54C77EE4" w14:textId="77777777" w:rsidR="00E80100" w:rsidRDefault="00E80100">
            <w:pPr>
              <w:suppressAutoHyphens/>
              <w:contextualSpacing/>
              <w:jc w:val="center"/>
              <w:rPr>
                <w:rFonts w:eastAsiaTheme="minorHAnsi"/>
                <w:lang w:eastAsia="en-US"/>
              </w:rPr>
            </w:pPr>
          </w:p>
        </w:tc>
        <w:tc>
          <w:tcPr>
            <w:tcW w:w="1480" w:type="dxa"/>
            <w:gridSpan w:val="2"/>
            <w:vMerge/>
            <w:shd w:val="clear" w:color="auto" w:fill="auto"/>
            <w:vAlign w:val="center"/>
          </w:tcPr>
          <w:p w14:paraId="045BE2F3" w14:textId="77777777" w:rsidR="00E80100" w:rsidRDefault="00E80100">
            <w:pPr>
              <w:suppressAutoHyphens/>
              <w:contextualSpacing/>
              <w:jc w:val="center"/>
              <w:rPr>
                <w:rFonts w:eastAsiaTheme="minorHAnsi"/>
                <w:lang w:eastAsia="en-US"/>
              </w:rPr>
            </w:pPr>
          </w:p>
        </w:tc>
        <w:tc>
          <w:tcPr>
            <w:tcW w:w="1265" w:type="dxa"/>
            <w:gridSpan w:val="2"/>
            <w:shd w:val="clear" w:color="auto" w:fill="auto"/>
            <w:vAlign w:val="center"/>
          </w:tcPr>
          <w:p w14:paraId="541E29E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w:t>
            </w:r>
          </w:p>
        </w:tc>
        <w:tc>
          <w:tcPr>
            <w:tcW w:w="1245" w:type="dxa"/>
            <w:gridSpan w:val="2"/>
            <w:shd w:val="clear" w:color="auto" w:fill="auto"/>
            <w:vAlign w:val="center"/>
          </w:tcPr>
          <w:p w14:paraId="2439F0B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w:t>
            </w:r>
          </w:p>
        </w:tc>
        <w:tc>
          <w:tcPr>
            <w:tcW w:w="1265" w:type="dxa"/>
            <w:gridSpan w:val="2"/>
            <w:shd w:val="clear" w:color="auto" w:fill="auto"/>
            <w:vAlign w:val="center"/>
          </w:tcPr>
          <w:p w14:paraId="5DD44AA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+4</w:t>
            </w:r>
          </w:p>
        </w:tc>
        <w:tc>
          <w:tcPr>
            <w:tcW w:w="1245" w:type="dxa"/>
            <w:shd w:val="clear" w:color="auto" w:fill="auto"/>
            <w:vAlign w:val="center"/>
          </w:tcPr>
          <w:p w14:paraId="344024D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+5</w:t>
            </w:r>
          </w:p>
        </w:tc>
      </w:tr>
      <w:tr w:rsidR="00E80100" w14:paraId="07E2064C" w14:textId="77777777">
        <w:trPr>
          <w:cantSplit/>
          <w:trHeight w:val="20"/>
          <w:jc w:val="right"/>
        </w:trPr>
        <w:tc>
          <w:tcPr>
            <w:tcW w:w="284" w:type="dxa"/>
            <w:vMerge w:val="restart"/>
            <w:shd w:val="clear" w:color="auto" w:fill="auto"/>
            <w:vAlign w:val="center"/>
          </w:tcPr>
          <w:p w14:paraId="028EF4F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2.4.</w:t>
            </w:r>
          </w:p>
        </w:tc>
        <w:tc>
          <w:tcPr>
            <w:tcW w:w="2858" w:type="dxa"/>
            <w:vMerge w:val="restart"/>
            <w:shd w:val="clear" w:color="auto" w:fill="auto"/>
            <w:vAlign w:val="center"/>
          </w:tcPr>
          <w:p w14:paraId="41596D8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Прыжок в длину с места толчком двумя ногами</w:t>
            </w:r>
          </w:p>
        </w:tc>
        <w:tc>
          <w:tcPr>
            <w:tcW w:w="1480" w:type="dxa"/>
            <w:gridSpan w:val="2"/>
            <w:vMerge w:val="restart"/>
            <w:shd w:val="clear" w:color="auto" w:fill="auto"/>
            <w:vAlign w:val="center"/>
          </w:tcPr>
          <w:p w14:paraId="1ECB587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510" w:type="dxa"/>
            <w:gridSpan w:val="4"/>
            <w:shd w:val="clear" w:color="auto" w:fill="auto"/>
            <w:vAlign w:val="center"/>
          </w:tcPr>
          <w:p w14:paraId="7A0DB33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c>
          <w:tcPr>
            <w:tcW w:w="2510" w:type="dxa"/>
            <w:gridSpan w:val="3"/>
            <w:shd w:val="clear" w:color="auto" w:fill="auto"/>
            <w:vAlign w:val="center"/>
          </w:tcPr>
          <w:p w14:paraId="7AA0DA4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0C10E724" w14:textId="77777777">
        <w:trPr>
          <w:cantSplit/>
          <w:trHeight w:val="20"/>
          <w:jc w:val="right"/>
        </w:trPr>
        <w:tc>
          <w:tcPr>
            <w:tcW w:w="284" w:type="dxa"/>
            <w:vMerge/>
            <w:shd w:val="clear" w:color="auto" w:fill="auto"/>
            <w:vAlign w:val="center"/>
          </w:tcPr>
          <w:p w14:paraId="05184FE1" w14:textId="77777777" w:rsidR="00E80100" w:rsidRDefault="00E80100">
            <w:pPr>
              <w:suppressAutoHyphens/>
              <w:contextualSpacing/>
              <w:jc w:val="center"/>
              <w:rPr>
                <w:rFonts w:eastAsiaTheme="minorHAnsi"/>
                <w:color w:val="000000"/>
                <w:lang w:eastAsia="en-US"/>
              </w:rPr>
            </w:pPr>
          </w:p>
        </w:tc>
        <w:tc>
          <w:tcPr>
            <w:tcW w:w="2858" w:type="dxa"/>
            <w:vMerge/>
            <w:shd w:val="clear" w:color="auto" w:fill="auto"/>
            <w:vAlign w:val="center"/>
          </w:tcPr>
          <w:p w14:paraId="10BD1C0B" w14:textId="77777777" w:rsidR="00E80100" w:rsidRDefault="00E80100">
            <w:pPr>
              <w:suppressAutoHyphens/>
              <w:contextualSpacing/>
              <w:jc w:val="center"/>
              <w:rPr>
                <w:rFonts w:eastAsiaTheme="minorHAnsi"/>
                <w:lang w:eastAsia="en-US"/>
              </w:rPr>
            </w:pPr>
          </w:p>
        </w:tc>
        <w:tc>
          <w:tcPr>
            <w:tcW w:w="1480" w:type="dxa"/>
            <w:gridSpan w:val="2"/>
            <w:vMerge/>
            <w:shd w:val="clear" w:color="auto" w:fill="auto"/>
            <w:vAlign w:val="center"/>
          </w:tcPr>
          <w:p w14:paraId="41E99967" w14:textId="77777777" w:rsidR="00E80100" w:rsidRDefault="00E80100">
            <w:pPr>
              <w:suppressAutoHyphens/>
              <w:contextualSpacing/>
              <w:jc w:val="center"/>
              <w:rPr>
                <w:rFonts w:eastAsiaTheme="minorHAnsi"/>
                <w:lang w:eastAsia="en-US"/>
              </w:rPr>
            </w:pPr>
          </w:p>
        </w:tc>
        <w:tc>
          <w:tcPr>
            <w:tcW w:w="1265" w:type="dxa"/>
            <w:gridSpan w:val="2"/>
            <w:shd w:val="clear" w:color="auto" w:fill="auto"/>
            <w:vAlign w:val="center"/>
          </w:tcPr>
          <w:p w14:paraId="39AEE23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130</w:t>
            </w:r>
          </w:p>
        </w:tc>
        <w:tc>
          <w:tcPr>
            <w:tcW w:w="1245" w:type="dxa"/>
            <w:gridSpan w:val="2"/>
            <w:shd w:val="clear" w:color="auto" w:fill="auto"/>
            <w:vAlign w:val="center"/>
          </w:tcPr>
          <w:p w14:paraId="0529B4C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120</w:t>
            </w:r>
          </w:p>
        </w:tc>
        <w:tc>
          <w:tcPr>
            <w:tcW w:w="1265" w:type="dxa"/>
            <w:gridSpan w:val="2"/>
            <w:shd w:val="clear" w:color="auto" w:fill="auto"/>
            <w:vAlign w:val="center"/>
          </w:tcPr>
          <w:p w14:paraId="2C09B4E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140</w:t>
            </w:r>
          </w:p>
        </w:tc>
        <w:tc>
          <w:tcPr>
            <w:tcW w:w="1245" w:type="dxa"/>
            <w:shd w:val="clear" w:color="auto" w:fill="auto"/>
            <w:vAlign w:val="center"/>
          </w:tcPr>
          <w:p w14:paraId="0B6DBDA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130</w:t>
            </w:r>
          </w:p>
        </w:tc>
      </w:tr>
      <w:tr w:rsidR="00E80100" w14:paraId="6E1224E0" w14:textId="77777777">
        <w:trPr>
          <w:cantSplit/>
          <w:trHeight w:val="20"/>
          <w:jc w:val="right"/>
        </w:trPr>
        <w:tc>
          <w:tcPr>
            <w:tcW w:w="9642" w:type="dxa"/>
            <w:gridSpan w:val="11"/>
            <w:shd w:val="clear" w:color="auto" w:fill="auto"/>
            <w:vAlign w:val="center"/>
          </w:tcPr>
          <w:p w14:paraId="7F800A2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 Нормативы общей физической подготовки для спортивных дисциплин,</w:t>
            </w:r>
            <w:r>
              <w:rPr>
                <w:rFonts w:eastAsiaTheme="minorHAnsi" w:cstheme="minorBidi"/>
                <w:color w:val="000000"/>
                <w:lang w:eastAsia="en-US"/>
              </w:rPr>
              <w:br/>
              <w:t>содержащих в своем наименовании слова «акватлон», «марафонский заплыв», «дайвинг», «ныряние», «подводное регби»</w:t>
            </w:r>
          </w:p>
        </w:tc>
      </w:tr>
      <w:tr w:rsidR="00E80100" w14:paraId="3A5A1878" w14:textId="77777777">
        <w:trPr>
          <w:cantSplit/>
          <w:trHeight w:val="20"/>
          <w:jc w:val="right"/>
        </w:trPr>
        <w:tc>
          <w:tcPr>
            <w:tcW w:w="284" w:type="dxa"/>
            <w:vMerge w:val="restart"/>
            <w:shd w:val="clear" w:color="auto" w:fill="auto"/>
            <w:vAlign w:val="center"/>
          </w:tcPr>
          <w:p w14:paraId="491D93E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3.1.</w:t>
            </w:r>
          </w:p>
        </w:tc>
        <w:tc>
          <w:tcPr>
            <w:tcW w:w="2858" w:type="dxa"/>
            <w:vMerge w:val="restart"/>
            <w:shd w:val="clear" w:color="auto" w:fill="auto"/>
            <w:vAlign w:val="center"/>
          </w:tcPr>
          <w:p w14:paraId="0EBF8F0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Сгибание и разгибание рук в упоре лежа на полу</w:t>
            </w:r>
          </w:p>
        </w:tc>
        <w:tc>
          <w:tcPr>
            <w:tcW w:w="1480" w:type="dxa"/>
            <w:gridSpan w:val="2"/>
            <w:vMerge w:val="restart"/>
            <w:shd w:val="clear" w:color="auto" w:fill="auto"/>
            <w:vAlign w:val="center"/>
          </w:tcPr>
          <w:p w14:paraId="65DF13C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510" w:type="dxa"/>
            <w:gridSpan w:val="4"/>
            <w:shd w:val="clear" w:color="auto" w:fill="auto"/>
            <w:vAlign w:val="center"/>
          </w:tcPr>
          <w:p w14:paraId="3A05918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c>
          <w:tcPr>
            <w:tcW w:w="2510" w:type="dxa"/>
            <w:gridSpan w:val="3"/>
            <w:shd w:val="clear" w:color="auto" w:fill="auto"/>
            <w:vAlign w:val="center"/>
          </w:tcPr>
          <w:p w14:paraId="02ACCDA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377C0616" w14:textId="77777777">
        <w:trPr>
          <w:cantSplit/>
          <w:trHeight w:val="20"/>
          <w:jc w:val="right"/>
        </w:trPr>
        <w:tc>
          <w:tcPr>
            <w:tcW w:w="284" w:type="dxa"/>
            <w:vMerge/>
            <w:shd w:val="clear" w:color="auto" w:fill="auto"/>
            <w:vAlign w:val="center"/>
          </w:tcPr>
          <w:p w14:paraId="2D699228" w14:textId="77777777" w:rsidR="00E80100" w:rsidRDefault="00E80100">
            <w:pPr>
              <w:suppressAutoHyphens/>
              <w:jc w:val="center"/>
              <w:rPr>
                <w:rFonts w:eastAsiaTheme="minorHAnsi" w:cstheme="minorBidi"/>
                <w:color w:val="000000"/>
                <w:lang w:eastAsia="en-US"/>
              </w:rPr>
            </w:pPr>
          </w:p>
        </w:tc>
        <w:tc>
          <w:tcPr>
            <w:tcW w:w="2858" w:type="dxa"/>
            <w:vMerge/>
            <w:shd w:val="clear" w:color="auto" w:fill="auto"/>
            <w:vAlign w:val="center"/>
          </w:tcPr>
          <w:p w14:paraId="4618DBDA" w14:textId="77777777" w:rsidR="00E80100" w:rsidRDefault="00E80100">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42B7136F" w14:textId="77777777" w:rsidR="00E80100" w:rsidRDefault="00E80100">
            <w:pPr>
              <w:suppressAutoHyphens/>
              <w:jc w:val="center"/>
              <w:rPr>
                <w:rFonts w:eastAsiaTheme="minorHAnsi" w:cstheme="minorBidi"/>
                <w:color w:val="000000"/>
                <w:lang w:eastAsia="en-US"/>
              </w:rPr>
            </w:pPr>
          </w:p>
        </w:tc>
        <w:tc>
          <w:tcPr>
            <w:tcW w:w="1265" w:type="dxa"/>
            <w:gridSpan w:val="2"/>
            <w:shd w:val="clear" w:color="auto" w:fill="auto"/>
            <w:vAlign w:val="center"/>
          </w:tcPr>
          <w:p w14:paraId="04716FF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13</w:t>
            </w:r>
          </w:p>
        </w:tc>
        <w:tc>
          <w:tcPr>
            <w:tcW w:w="1245" w:type="dxa"/>
            <w:gridSpan w:val="2"/>
            <w:shd w:val="clear" w:color="auto" w:fill="auto"/>
            <w:vAlign w:val="center"/>
          </w:tcPr>
          <w:p w14:paraId="0EE19DD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7</w:t>
            </w:r>
          </w:p>
        </w:tc>
        <w:tc>
          <w:tcPr>
            <w:tcW w:w="1265" w:type="dxa"/>
            <w:gridSpan w:val="2"/>
            <w:shd w:val="clear" w:color="auto" w:fill="auto"/>
            <w:vAlign w:val="center"/>
          </w:tcPr>
          <w:p w14:paraId="00702628"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18</w:t>
            </w:r>
          </w:p>
        </w:tc>
        <w:tc>
          <w:tcPr>
            <w:tcW w:w="1245" w:type="dxa"/>
            <w:shd w:val="clear" w:color="auto" w:fill="auto"/>
            <w:vAlign w:val="center"/>
          </w:tcPr>
          <w:p w14:paraId="69748E17"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9</w:t>
            </w:r>
          </w:p>
        </w:tc>
      </w:tr>
      <w:tr w:rsidR="00E80100" w14:paraId="2BA045CD" w14:textId="77777777">
        <w:trPr>
          <w:cantSplit/>
          <w:trHeight w:val="20"/>
          <w:jc w:val="right"/>
        </w:trPr>
        <w:tc>
          <w:tcPr>
            <w:tcW w:w="284" w:type="dxa"/>
            <w:vMerge w:val="restart"/>
            <w:shd w:val="clear" w:color="auto" w:fill="auto"/>
            <w:vAlign w:val="center"/>
          </w:tcPr>
          <w:p w14:paraId="2C02575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3.2.</w:t>
            </w:r>
          </w:p>
        </w:tc>
        <w:tc>
          <w:tcPr>
            <w:tcW w:w="2858" w:type="dxa"/>
            <w:vMerge w:val="restart"/>
            <w:shd w:val="clear" w:color="auto" w:fill="auto"/>
            <w:vAlign w:val="center"/>
          </w:tcPr>
          <w:p w14:paraId="70DDFDF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 xml:space="preserve">Наклон вперед из положения стоя на гимнастической скамье </w:t>
            </w:r>
            <w:r>
              <w:rPr>
                <w:rFonts w:eastAsiaTheme="minorHAnsi" w:cstheme="minorBidi"/>
                <w:color w:val="000000"/>
                <w:lang w:eastAsia="en-US"/>
              </w:rPr>
              <w:br/>
              <w:t>(от уровня скамьи)</w:t>
            </w:r>
          </w:p>
        </w:tc>
        <w:tc>
          <w:tcPr>
            <w:tcW w:w="1480" w:type="dxa"/>
            <w:gridSpan w:val="2"/>
            <w:vMerge w:val="restart"/>
            <w:shd w:val="clear" w:color="auto" w:fill="auto"/>
            <w:vAlign w:val="center"/>
          </w:tcPr>
          <w:p w14:paraId="0F6510F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510" w:type="dxa"/>
            <w:gridSpan w:val="4"/>
            <w:shd w:val="clear" w:color="auto" w:fill="auto"/>
            <w:vAlign w:val="center"/>
          </w:tcPr>
          <w:p w14:paraId="3349004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c>
          <w:tcPr>
            <w:tcW w:w="2510" w:type="dxa"/>
            <w:gridSpan w:val="3"/>
            <w:shd w:val="clear" w:color="auto" w:fill="auto"/>
            <w:vAlign w:val="center"/>
          </w:tcPr>
          <w:p w14:paraId="129CFCF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6CE1E783" w14:textId="77777777">
        <w:trPr>
          <w:cantSplit/>
          <w:trHeight w:val="20"/>
          <w:jc w:val="right"/>
        </w:trPr>
        <w:tc>
          <w:tcPr>
            <w:tcW w:w="284" w:type="dxa"/>
            <w:vMerge/>
            <w:shd w:val="clear" w:color="auto" w:fill="auto"/>
            <w:vAlign w:val="center"/>
          </w:tcPr>
          <w:p w14:paraId="3EA28F4E" w14:textId="77777777" w:rsidR="00E80100" w:rsidRDefault="00E80100">
            <w:pPr>
              <w:suppressAutoHyphens/>
              <w:jc w:val="center"/>
              <w:rPr>
                <w:rFonts w:eastAsiaTheme="minorHAnsi" w:cstheme="minorBidi"/>
                <w:color w:val="000000"/>
                <w:lang w:eastAsia="en-US"/>
              </w:rPr>
            </w:pPr>
          </w:p>
        </w:tc>
        <w:tc>
          <w:tcPr>
            <w:tcW w:w="2858" w:type="dxa"/>
            <w:vMerge/>
            <w:shd w:val="clear" w:color="auto" w:fill="auto"/>
            <w:vAlign w:val="center"/>
          </w:tcPr>
          <w:p w14:paraId="7D608843" w14:textId="77777777" w:rsidR="00E80100" w:rsidRDefault="00E80100">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7B5865E0" w14:textId="77777777" w:rsidR="00E80100" w:rsidRDefault="00E80100">
            <w:pPr>
              <w:suppressAutoHyphens/>
              <w:jc w:val="center"/>
              <w:rPr>
                <w:rFonts w:eastAsiaTheme="minorHAnsi" w:cstheme="minorBidi"/>
                <w:color w:val="000000"/>
                <w:lang w:eastAsia="en-US"/>
              </w:rPr>
            </w:pPr>
          </w:p>
        </w:tc>
        <w:tc>
          <w:tcPr>
            <w:tcW w:w="1265" w:type="dxa"/>
            <w:gridSpan w:val="2"/>
            <w:shd w:val="clear" w:color="auto" w:fill="auto"/>
            <w:vAlign w:val="center"/>
          </w:tcPr>
          <w:p w14:paraId="0949462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w:t>
            </w:r>
          </w:p>
        </w:tc>
        <w:tc>
          <w:tcPr>
            <w:tcW w:w="1245" w:type="dxa"/>
            <w:gridSpan w:val="2"/>
            <w:shd w:val="clear" w:color="auto" w:fill="auto"/>
            <w:vAlign w:val="center"/>
          </w:tcPr>
          <w:p w14:paraId="5B15F34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+4</w:t>
            </w:r>
          </w:p>
        </w:tc>
        <w:tc>
          <w:tcPr>
            <w:tcW w:w="1265" w:type="dxa"/>
            <w:gridSpan w:val="2"/>
            <w:shd w:val="clear" w:color="auto" w:fill="auto"/>
            <w:vAlign w:val="center"/>
          </w:tcPr>
          <w:p w14:paraId="7423D1B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+5</w:t>
            </w:r>
          </w:p>
        </w:tc>
        <w:tc>
          <w:tcPr>
            <w:tcW w:w="1245" w:type="dxa"/>
            <w:shd w:val="clear" w:color="auto" w:fill="auto"/>
            <w:vAlign w:val="center"/>
          </w:tcPr>
          <w:p w14:paraId="1D309C1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+6</w:t>
            </w:r>
          </w:p>
        </w:tc>
      </w:tr>
      <w:tr w:rsidR="00E80100" w14:paraId="5EE0263E" w14:textId="77777777">
        <w:trPr>
          <w:cantSplit/>
          <w:trHeight w:val="20"/>
          <w:jc w:val="right"/>
        </w:trPr>
        <w:tc>
          <w:tcPr>
            <w:tcW w:w="284" w:type="dxa"/>
            <w:vMerge w:val="restart"/>
            <w:shd w:val="clear" w:color="auto" w:fill="auto"/>
            <w:vAlign w:val="center"/>
          </w:tcPr>
          <w:p w14:paraId="317B8AC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3.3.</w:t>
            </w:r>
          </w:p>
        </w:tc>
        <w:tc>
          <w:tcPr>
            <w:tcW w:w="2858" w:type="dxa"/>
            <w:vMerge w:val="restart"/>
            <w:shd w:val="clear" w:color="auto" w:fill="auto"/>
            <w:vAlign w:val="center"/>
          </w:tcPr>
          <w:p w14:paraId="6B877CE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Челночный бег 3x10 м</w:t>
            </w:r>
          </w:p>
        </w:tc>
        <w:tc>
          <w:tcPr>
            <w:tcW w:w="1480" w:type="dxa"/>
            <w:gridSpan w:val="2"/>
            <w:vMerge w:val="restart"/>
            <w:shd w:val="clear" w:color="auto" w:fill="auto"/>
            <w:vAlign w:val="center"/>
          </w:tcPr>
          <w:p w14:paraId="47CFCC3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w:t>
            </w:r>
          </w:p>
        </w:tc>
        <w:tc>
          <w:tcPr>
            <w:tcW w:w="2510" w:type="dxa"/>
            <w:gridSpan w:val="4"/>
            <w:shd w:val="clear" w:color="auto" w:fill="auto"/>
            <w:vAlign w:val="center"/>
          </w:tcPr>
          <w:p w14:paraId="09DA1E3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c>
          <w:tcPr>
            <w:tcW w:w="2510" w:type="dxa"/>
            <w:gridSpan w:val="3"/>
            <w:shd w:val="clear" w:color="auto" w:fill="auto"/>
            <w:vAlign w:val="center"/>
          </w:tcPr>
          <w:p w14:paraId="0FC6F63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r>
      <w:tr w:rsidR="00E80100" w14:paraId="4F3EC033" w14:textId="77777777">
        <w:trPr>
          <w:cantSplit/>
          <w:trHeight w:val="20"/>
          <w:jc w:val="right"/>
        </w:trPr>
        <w:tc>
          <w:tcPr>
            <w:tcW w:w="284" w:type="dxa"/>
            <w:vMerge/>
            <w:shd w:val="clear" w:color="auto" w:fill="auto"/>
            <w:vAlign w:val="center"/>
          </w:tcPr>
          <w:p w14:paraId="5828144E" w14:textId="77777777" w:rsidR="00E80100" w:rsidRDefault="00E80100">
            <w:pPr>
              <w:suppressAutoHyphens/>
              <w:jc w:val="center"/>
              <w:rPr>
                <w:rFonts w:eastAsiaTheme="minorHAnsi" w:cstheme="minorBidi"/>
                <w:color w:val="000000"/>
                <w:lang w:eastAsia="en-US"/>
              </w:rPr>
            </w:pPr>
          </w:p>
        </w:tc>
        <w:tc>
          <w:tcPr>
            <w:tcW w:w="2858" w:type="dxa"/>
            <w:vMerge/>
            <w:shd w:val="clear" w:color="auto" w:fill="auto"/>
            <w:vAlign w:val="center"/>
          </w:tcPr>
          <w:p w14:paraId="149FD0E0" w14:textId="77777777" w:rsidR="00E80100" w:rsidRDefault="00E80100">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521CE15D" w14:textId="77777777" w:rsidR="00E80100" w:rsidRDefault="00E80100">
            <w:pPr>
              <w:suppressAutoHyphens/>
              <w:jc w:val="center"/>
              <w:rPr>
                <w:rFonts w:eastAsiaTheme="minorHAnsi" w:cstheme="minorBidi"/>
                <w:color w:val="000000"/>
                <w:lang w:eastAsia="en-US"/>
              </w:rPr>
            </w:pPr>
          </w:p>
        </w:tc>
        <w:tc>
          <w:tcPr>
            <w:tcW w:w="1265" w:type="dxa"/>
            <w:gridSpan w:val="2"/>
            <w:shd w:val="clear" w:color="auto" w:fill="auto"/>
            <w:vAlign w:val="center"/>
          </w:tcPr>
          <w:p w14:paraId="38FE8B4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9,0</w:t>
            </w:r>
          </w:p>
        </w:tc>
        <w:tc>
          <w:tcPr>
            <w:tcW w:w="1245" w:type="dxa"/>
            <w:gridSpan w:val="2"/>
            <w:shd w:val="clear" w:color="auto" w:fill="auto"/>
            <w:vAlign w:val="center"/>
          </w:tcPr>
          <w:p w14:paraId="1831B1C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10,4</w:t>
            </w:r>
          </w:p>
        </w:tc>
        <w:tc>
          <w:tcPr>
            <w:tcW w:w="1265" w:type="dxa"/>
            <w:gridSpan w:val="2"/>
            <w:shd w:val="clear" w:color="auto" w:fill="auto"/>
            <w:vAlign w:val="center"/>
          </w:tcPr>
          <w:p w14:paraId="457E05B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8,7</w:t>
            </w:r>
          </w:p>
        </w:tc>
        <w:tc>
          <w:tcPr>
            <w:tcW w:w="1245" w:type="dxa"/>
            <w:shd w:val="clear" w:color="auto" w:fill="auto"/>
            <w:vAlign w:val="center"/>
          </w:tcPr>
          <w:p w14:paraId="0EAE494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9,1</w:t>
            </w:r>
          </w:p>
        </w:tc>
      </w:tr>
      <w:tr w:rsidR="00E80100" w14:paraId="2441F0D8" w14:textId="77777777">
        <w:trPr>
          <w:cantSplit/>
          <w:trHeight w:val="20"/>
          <w:jc w:val="right"/>
        </w:trPr>
        <w:tc>
          <w:tcPr>
            <w:tcW w:w="284" w:type="dxa"/>
            <w:vMerge w:val="restart"/>
            <w:shd w:val="clear" w:color="auto" w:fill="auto"/>
            <w:vAlign w:val="center"/>
          </w:tcPr>
          <w:p w14:paraId="35604B5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3.4.</w:t>
            </w:r>
          </w:p>
        </w:tc>
        <w:tc>
          <w:tcPr>
            <w:tcW w:w="2858" w:type="dxa"/>
            <w:vMerge w:val="restart"/>
            <w:shd w:val="clear" w:color="auto" w:fill="auto"/>
            <w:vAlign w:val="center"/>
          </w:tcPr>
          <w:p w14:paraId="4A36B77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Прыжок в длину с места толчком двумя ногами</w:t>
            </w:r>
          </w:p>
        </w:tc>
        <w:tc>
          <w:tcPr>
            <w:tcW w:w="1480" w:type="dxa"/>
            <w:gridSpan w:val="2"/>
            <w:vMerge w:val="restart"/>
            <w:shd w:val="clear" w:color="auto" w:fill="auto"/>
            <w:vAlign w:val="center"/>
          </w:tcPr>
          <w:p w14:paraId="302879C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510" w:type="dxa"/>
            <w:gridSpan w:val="4"/>
            <w:shd w:val="clear" w:color="auto" w:fill="auto"/>
            <w:vAlign w:val="center"/>
          </w:tcPr>
          <w:p w14:paraId="1BD4168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c>
          <w:tcPr>
            <w:tcW w:w="2510" w:type="dxa"/>
            <w:gridSpan w:val="3"/>
            <w:shd w:val="clear" w:color="auto" w:fill="auto"/>
            <w:vAlign w:val="center"/>
          </w:tcPr>
          <w:p w14:paraId="3270964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4EA33EA2" w14:textId="77777777">
        <w:trPr>
          <w:cantSplit/>
          <w:trHeight w:val="20"/>
          <w:jc w:val="right"/>
        </w:trPr>
        <w:tc>
          <w:tcPr>
            <w:tcW w:w="284" w:type="dxa"/>
            <w:vMerge/>
            <w:shd w:val="clear" w:color="auto" w:fill="auto"/>
            <w:vAlign w:val="center"/>
          </w:tcPr>
          <w:p w14:paraId="10C15A26" w14:textId="77777777" w:rsidR="00E80100" w:rsidRDefault="00E80100">
            <w:pPr>
              <w:suppressAutoHyphens/>
              <w:jc w:val="center"/>
              <w:rPr>
                <w:rFonts w:eastAsiaTheme="minorHAnsi" w:cstheme="minorBidi"/>
                <w:color w:val="000000"/>
                <w:lang w:eastAsia="en-US"/>
              </w:rPr>
            </w:pPr>
          </w:p>
        </w:tc>
        <w:tc>
          <w:tcPr>
            <w:tcW w:w="2858" w:type="dxa"/>
            <w:vMerge/>
            <w:shd w:val="clear" w:color="auto" w:fill="auto"/>
            <w:vAlign w:val="center"/>
          </w:tcPr>
          <w:p w14:paraId="64AC28D0" w14:textId="77777777" w:rsidR="00E80100" w:rsidRDefault="00E80100">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3BA69891" w14:textId="77777777" w:rsidR="00E80100" w:rsidRDefault="00E80100">
            <w:pPr>
              <w:suppressAutoHyphens/>
              <w:jc w:val="center"/>
              <w:rPr>
                <w:rFonts w:eastAsiaTheme="minorHAnsi" w:cstheme="minorBidi"/>
                <w:color w:val="000000"/>
                <w:lang w:eastAsia="en-US"/>
              </w:rPr>
            </w:pPr>
          </w:p>
        </w:tc>
        <w:tc>
          <w:tcPr>
            <w:tcW w:w="1265" w:type="dxa"/>
            <w:gridSpan w:val="2"/>
            <w:shd w:val="clear" w:color="auto" w:fill="auto"/>
            <w:vAlign w:val="center"/>
          </w:tcPr>
          <w:p w14:paraId="0137C6D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150</w:t>
            </w:r>
          </w:p>
        </w:tc>
        <w:tc>
          <w:tcPr>
            <w:tcW w:w="1245" w:type="dxa"/>
            <w:gridSpan w:val="2"/>
            <w:shd w:val="clear" w:color="auto" w:fill="auto"/>
            <w:vAlign w:val="center"/>
          </w:tcPr>
          <w:p w14:paraId="53D33F7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135</w:t>
            </w:r>
          </w:p>
        </w:tc>
        <w:tc>
          <w:tcPr>
            <w:tcW w:w="1265" w:type="dxa"/>
            <w:gridSpan w:val="2"/>
            <w:shd w:val="clear" w:color="auto" w:fill="auto"/>
            <w:vAlign w:val="center"/>
          </w:tcPr>
          <w:p w14:paraId="6A3624D3"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160</w:t>
            </w:r>
          </w:p>
        </w:tc>
        <w:tc>
          <w:tcPr>
            <w:tcW w:w="1245" w:type="dxa"/>
            <w:shd w:val="clear" w:color="auto" w:fill="auto"/>
            <w:vAlign w:val="center"/>
          </w:tcPr>
          <w:p w14:paraId="3A2F963C"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145</w:t>
            </w:r>
          </w:p>
        </w:tc>
      </w:tr>
      <w:tr w:rsidR="00E80100" w14:paraId="456DCFA3" w14:textId="77777777">
        <w:trPr>
          <w:cantSplit/>
          <w:trHeight w:val="20"/>
          <w:jc w:val="right"/>
        </w:trPr>
        <w:tc>
          <w:tcPr>
            <w:tcW w:w="284" w:type="dxa"/>
            <w:vMerge w:val="restart"/>
            <w:shd w:val="clear" w:color="auto" w:fill="auto"/>
            <w:vAlign w:val="center"/>
          </w:tcPr>
          <w:p w14:paraId="67A6A79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3.5.</w:t>
            </w:r>
          </w:p>
        </w:tc>
        <w:tc>
          <w:tcPr>
            <w:tcW w:w="2858" w:type="dxa"/>
            <w:vMerge w:val="restart"/>
            <w:shd w:val="clear" w:color="auto" w:fill="auto"/>
            <w:vAlign w:val="center"/>
          </w:tcPr>
          <w:p w14:paraId="7F78246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Поднимание туловища из положения лежа на спине (за 1 мин)</w:t>
            </w:r>
          </w:p>
        </w:tc>
        <w:tc>
          <w:tcPr>
            <w:tcW w:w="1480" w:type="dxa"/>
            <w:gridSpan w:val="2"/>
            <w:vMerge w:val="restart"/>
            <w:shd w:val="clear" w:color="auto" w:fill="auto"/>
            <w:vAlign w:val="center"/>
          </w:tcPr>
          <w:p w14:paraId="3F1A118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510" w:type="dxa"/>
            <w:gridSpan w:val="4"/>
            <w:shd w:val="clear" w:color="auto" w:fill="auto"/>
            <w:vAlign w:val="center"/>
          </w:tcPr>
          <w:p w14:paraId="661F879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c>
          <w:tcPr>
            <w:tcW w:w="2510" w:type="dxa"/>
            <w:gridSpan w:val="3"/>
            <w:shd w:val="clear" w:color="auto" w:fill="auto"/>
            <w:vAlign w:val="center"/>
          </w:tcPr>
          <w:p w14:paraId="62A0948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5C450206" w14:textId="77777777">
        <w:trPr>
          <w:cantSplit/>
          <w:trHeight w:val="20"/>
          <w:jc w:val="right"/>
        </w:trPr>
        <w:tc>
          <w:tcPr>
            <w:tcW w:w="284" w:type="dxa"/>
            <w:vMerge/>
            <w:shd w:val="clear" w:color="auto" w:fill="auto"/>
            <w:vAlign w:val="center"/>
          </w:tcPr>
          <w:p w14:paraId="20C37197" w14:textId="77777777" w:rsidR="00E80100" w:rsidRDefault="00E80100">
            <w:pPr>
              <w:suppressAutoHyphens/>
              <w:jc w:val="center"/>
              <w:rPr>
                <w:rFonts w:eastAsiaTheme="minorHAnsi" w:cstheme="minorBidi"/>
                <w:color w:val="000000"/>
                <w:lang w:eastAsia="en-US"/>
              </w:rPr>
            </w:pPr>
          </w:p>
        </w:tc>
        <w:tc>
          <w:tcPr>
            <w:tcW w:w="2858" w:type="dxa"/>
            <w:vMerge/>
            <w:shd w:val="clear" w:color="auto" w:fill="auto"/>
            <w:vAlign w:val="center"/>
          </w:tcPr>
          <w:p w14:paraId="04E96B60" w14:textId="77777777" w:rsidR="00E80100" w:rsidRDefault="00E80100">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09C8FA3A" w14:textId="77777777" w:rsidR="00E80100" w:rsidRDefault="00E80100">
            <w:pPr>
              <w:suppressAutoHyphens/>
              <w:jc w:val="center"/>
              <w:rPr>
                <w:rFonts w:eastAsiaTheme="minorHAnsi" w:cstheme="minorBidi"/>
                <w:color w:val="000000"/>
                <w:lang w:eastAsia="en-US"/>
              </w:rPr>
            </w:pPr>
          </w:p>
        </w:tc>
        <w:tc>
          <w:tcPr>
            <w:tcW w:w="1265" w:type="dxa"/>
            <w:gridSpan w:val="2"/>
            <w:shd w:val="clear" w:color="auto" w:fill="auto"/>
            <w:vAlign w:val="center"/>
          </w:tcPr>
          <w:p w14:paraId="7E3426F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32</w:t>
            </w:r>
          </w:p>
        </w:tc>
        <w:tc>
          <w:tcPr>
            <w:tcW w:w="1245" w:type="dxa"/>
            <w:gridSpan w:val="2"/>
            <w:shd w:val="clear" w:color="auto" w:fill="auto"/>
            <w:vAlign w:val="center"/>
          </w:tcPr>
          <w:p w14:paraId="31C7856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28</w:t>
            </w:r>
          </w:p>
        </w:tc>
        <w:tc>
          <w:tcPr>
            <w:tcW w:w="1265" w:type="dxa"/>
            <w:gridSpan w:val="2"/>
            <w:shd w:val="clear" w:color="auto" w:fill="auto"/>
            <w:vAlign w:val="center"/>
          </w:tcPr>
          <w:p w14:paraId="4E56B3B0"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36</w:t>
            </w:r>
          </w:p>
        </w:tc>
        <w:tc>
          <w:tcPr>
            <w:tcW w:w="1245" w:type="dxa"/>
            <w:shd w:val="clear" w:color="auto" w:fill="auto"/>
            <w:vAlign w:val="center"/>
          </w:tcPr>
          <w:p w14:paraId="6F3841E6"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30</w:t>
            </w:r>
          </w:p>
        </w:tc>
      </w:tr>
      <w:tr w:rsidR="00E80100" w14:paraId="5E628A66" w14:textId="77777777">
        <w:trPr>
          <w:cantSplit/>
          <w:trHeight w:val="20"/>
          <w:jc w:val="right"/>
        </w:trPr>
        <w:tc>
          <w:tcPr>
            <w:tcW w:w="9642" w:type="dxa"/>
            <w:gridSpan w:val="11"/>
            <w:shd w:val="clear" w:color="auto" w:fill="auto"/>
            <w:vAlign w:val="center"/>
          </w:tcPr>
          <w:p w14:paraId="5E6B888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4. Нормативы общей физической подготовки для спортивных дисциплин,</w:t>
            </w:r>
            <w:r>
              <w:rPr>
                <w:rFonts w:eastAsiaTheme="minorHAnsi" w:cstheme="minorBidi"/>
                <w:color w:val="000000"/>
                <w:lang w:eastAsia="en-US"/>
              </w:rPr>
              <w:br/>
              <w:t>содержащих в своем наименовании слово «ориентирование»</w:t>
            </w:r>
          </w:p>
        </w:tc>
      </w:tr>
      <w:tr w:rsidR="00E80100" w14:paraId="63102FC9" w14:textId="77777777">
        <w:trPr>
          <w:cantSplit/>
          <w:trHeight w:val="20"/>
          <w:jc w:val="right"/>
        </w:trPr>
        <w:tc>
          <w:tcPr>
            <w:tcW w:w="284" w:type="dxa"/>
            <w:vMerge w:val="restart"/>
            <w:shd w:val="clear" w:color="auto" w:fill="auto"/>
            <w:vAlign w:val="center"/>
          </w:tcPr>
          <w:p w14:paraId="05644A9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4.1.</w:t>
            </w:r>
          </w:p>
        </w:tc>
        <w:tc>
          <w:tcPr>
            <w:tcW w:w="2858" w:type="dxa"/>
            <w:vMerge w:val="restart"/>
            <w:shd w:val="clear" w:color="auto" w:fill="auto"/>
            <w:vAlign w:val="center"/>
          </w:tcPr>
          <w:p w14:paraId="738E4D0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Сгибание и разгибание рук в упоре лежа на полу</w:t>
            </w:r>
          </w:p>
        </w:tc>
        <w:tc>
          <w:tcPr>
            <w:tcW w:w="1480" w:type="dxa"/>
            <w:gridSpan w:val="2"/>
            <w:vMerge w:val="restart"/>
            <w:shd w:val="clear" w:color="auto" w:fill="auto"/>
            <w:vAlign w:val="center"/>
          </w:tcPr>
          <w:p w14:paraId="352E255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510" w:type="dxa"/>
            <w:gridSpan w:val="4"/>
            <w:shd w:val="clear" w:color="auto" w:fill="auto"/>
            <w:vAlign w:val="center"/>
          </w:tcPr>
          <w:p w14:paraId="465C4B8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c>
          <w:tcPr>
            <w:tcW w:w="2510" w:type="dxa"/>
            <w:gridSpan w:val="3"/>
            <w:shd w:val="clear" w:color="auto" w:fill="auto"/>
            <w:vAlign w:val="center"/>
          </w:tcPr>
          <w:p w14:paraId="5DCB809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56D80CC1" w14:textId="77777777">
        <w:trPr>
          <w:cantSplit/>
          <w:trHeight w:val="20"/>
          <w:jc w:val="right"/>
        </w:trPr>
        <w:tc>
          <w:tcPr>
            <w:tcW w:w="284" w:type="dxa"/>
            <w:vMerge/>
            <w:shd w:val="clear" w:color="auto" w:fill="auto"/>
            <w:vAlign w:val="center"/>
          </w:tcPr>
          <w:p w14:paraId="7F062E8C" w14:textId="77777777" w:rsidR="00E80100" w:rsidRDefault="00E80100">
            <w:pPr>
              <w:suppressAutoHyphens/>
              <w:jc w:val="center"/>
              <w:rPr>
                <w:rFonts w:eastAsiaTheme="minorHAnsi" w:cstheme="minorBidi"/>
                <w:color w:val="000000"/>
                <w:lang w:eastAsia="en-US"/>
              </w:rPr>
            </w:pPr>
          </w:p>
        </w:tc>
        <w:tc>
          <w:tcPr>
            <w:tcW w:w="2858" w:type="dxa"/>
            <w:vMerge/>
            <w:shd w:val="clear" w:color="auto" w:fill="auto"/>
            <w:vAlign w:val="center"/>
          </w:tcPr>
          <w:p w14:paraId="2B34ACB8" w14:textId="77777777" w:rsidR="00E80100" w:rsidRDefault="00E80100">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1ED2CC10" w14:textId="77777777" w:rsidR="00E80100" w:rsidRDefault="00E80100">
            <w:pPr>
              <w:suppressAutoHyphens/>
              <w:jc w:val="center"/>
              <w:rPr>
                <w:rFonts w:eastAsiaTheme="minorHAnsi" w:cstheme="minorBidi"/>
                <w:color w:val="000000"/>
                <w:lang w:eastAsia="en-US"/>
              </w:rPr>
            </w:pPr>
          </w:p>
        </w:tc>
        <w:tc>
          <w:tcPr>
            <w:tcW w:w="1265" w:type="dxa"/>
            <w:gridSpan w:val="2"/>
            <w:shd w:val="clear" w:color="auto" w:fill="auto"/>
            <w:vAlign w:val="center"/>
          </w:tcPr>
          <w:p w14:paraId="17EB44A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20</w:t>
            </w:r>
          </w:p>
        </w:tc>
        <w:tc>
          <w:tcPr>
            <w:tcW w:w="1245" w:type="dxa"/>
            <w:gridSpan w:val="2"/>
            <w:shd w:val="clear" w:color="auto" w:fill="auto"/>
            <w:vAlign w:val="center"/>
          </w:tcPr>
          <w:p w14:paraId="37B56F0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w:t>
            </w:r>
          </w:p>
        </w:tc>
        <w:tc>
          <w:tcPr>
            <w:tcW w:w="1265" w:type="dxa"/>
            <w:gridSpan w:val="2"/>
            <w:shd w:val="clear" w:color="auto" w:fill="auto"/>
            <w:vAlign w:val="center"/>
          </w:tcPr>
          <w:p w14:paraId="4671D190"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24</w:t>
            </w:r>
          </w:p>
        </w:tc>
        <w:tc>
          <w:tcPr>
            <w:tcW w:w="1245" w:type="dxa"/>
            <w:shd w:val="clear" w:color="auto" w:fill="auto"/>
            <w:vAlign w:val="center"/>
          </w:tcPr>
          <w:p w14:paraId="17814F9E"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10</w:t>
            </w:r>
          </w:p>
        </w:tc>
      </w:tr>
      <w:tr w:rsidR="00E80100" w14:paraId="5DBFB8E8" w14:textId="77777777">
        <w:trPr>
          <w:cantSplit/>
          <w:trHeight w:val="20"/>
          <w:jc w:val="right"/>
        </w:trPr>
        <w:tc>
          <w:tcPr>
            <w:tcW w:w="284" w:type="dxa"/>
            <w:vMerge w:val="restart"/>
            <w:shd w:val="clear" w:color="auto" w:fill="auto"/>
            <w:vAlign w:val="center"/>
          </w:tcPr>
          <w:p w14:paraId="396E365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4.2.</w:t>
            </w:r>
          </w:p>
        </w:tc>
        <w:tc>
          <w:tcPr>
            <w:tcW w:w="2858" w:type="dxa"/>
            <w:vMerge w:val="restart"/>
            <w:shd w:val="clear" w:color="auto" w:fill="auto"/>
            <w:vAlign w:val="center"/>
          </w:tcPr>
          <w:p w14:paraId="54273C2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 xml:space="preserve">Наклон вперед из положения стоя на гимнастической скамье </w:t>
            </w:r>
            <w:r>
              <w:rPr>
                <w:rFonts w:eastAsiaTheme="minorHAnsi" w:cstheme="minorBidi"/>
                <w:color w:val="000000"/>
                <w:lang w:eastAsia="en-US"/>
              </w:rPr>
              <w:br/>
              <w:t>(от уровня скамьи)</w:t>
            </w:r>
          </w:p>
        </w:tc>
        <w:tc>
          <w:tcPr>
            <w:tcW w:w="1480" w:type="dxa"/>
            <w:gridSpan w:val="2"/>
            <w:vMerge w:val="restart"/>
            <w:shd w:val="clear" w:color="auto" w:fill="auto"/>
            <w:vAlign w:val="center"/>
          </w:tcPr>
          <w:p w14:paraId="003ADBB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510" w:type="dxa"/>
            <w:gridSpan w:val="4"/>
            <w:shd w:val="clear" w:color="auto" w:fill="auto"/>
            <w:vAlign w:val="center"/>
          </w:tcPr>
          <w:p w14:paraId="6D0BBC8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c>
          <w:tcPr>
            <w:tcW w:w="2510" w:type="dxa"/>
            <w:gridSpan w:val="3"/>
            <w:shd w:val="clear" w:color="auto" w:fill="auto"/>
            <w:vAlign w:val="center"/>
          </w:tcPr>
          <w:p w14:paraId="764C074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19004DB6" w14:textId="77777777">
        <w:trPr>
          <w:cantSplit/>
          <w:trHeight w:val="20"/>
          <w:jc w:val="right"/>
        </w:trPr>
        <w:tc>
          <w:tcPr>
            <w:tcW w:w="284" w:type="dxa"/>
            <w:vMerge/>
            <w:shd w:val="clear" w:color="auto" w:fill="auto"/>
            <w:vAlign w:val="center"/>
          </w:tcPr>
          <w:p w14:paraId="1F258A34" w14:textId="77777777" w:rsidR="00E80100" w:rsidRDefault="00E80100">
            <w:pPr>
              <w:suppressAutoHyphens/>
              <w:jc w:val="center"/>
              <w:rPr>
                <w:rFonts w:eastAsiaTheme="minorHAnsi" w:cstheme="minorBidi"/>
                <w:color w:val="000000"/>
                <w:lang w:eastAsia="en-US"/>
              </w:rPr>
            </w:pPr>
          </w:p>
        </w:tc>
        <w:tc>
          <w:tcPr>
            <w:tcW w:w="2858" w:type="dxa"/>
            <w:vMerge/>
            <w:shd w:val="clear" w:color="auto" w:fill="auto"/>
            <w:vAlign w:val="center"/>
          </w:tcPr>
          <w:p w14:paraId="7E33B245" w14:textId="77777777" w:rsidR="00E80100" w:rsidRDefault="00E80100">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204B08EA" w14:textId="77777777" w:rsidR="00E80100" w:rsidRDefault="00E80100">
            <w:pPr>
              <w:suppressAutoHyphens/>
              <w:jc w:val="center"/>
              <w:rPr>
                <w:rFonts w:eastAsiaTheme="minorHAnsi" w:cstheme="minorBidi"/>
                <w:color w:val="000000"/>
                <w:lang w:eastAsia="en-US"/>
              </w:rPr>
            </w:pPr>
          </w:p>
        </w:tc>
        <w:tc>
          <w:tcPr>
            <w:tcW w:w="1265" w:type="dxa"/>
            <w:gridSpan w:val="2"/>
            <w:shd w:val="clear" w:color="auto" w:fill="auto"/>
            <w:vAlign w:val="center"/>
          </w:tcPr>
          <w:p w14:paraId="79A1B89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+4</w:t>
            </w:r>
          </w:p>
        </w:tc>
        <w:tc>
          <w:tcPr>
            <w:tcW w:w="1245" w:type="dxa"/>
            <w:gridSpan w:val="2"/>
            <w:shd w:val="clear" w:color="auto" w:fill="auto"/>
            <w:vAlign w:val="center"/>
          </w:tcPr>
          <w:p w14:paraId="4C348DC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+5</w:t>
            </w:r>
          </w:p>
        </w:tc>
        <w:tc>
          <w:tcPr>
            <w:tcW w:w="1265" w:type="dxa"/>
            <w:gridSpan w:val="2"/>
            <w:shd w:val="clear" w:color="auto" w:fill="auto"/>
            <w:vAlign w:val="center"/>
          </w:tcPr>
          <w:p w14:paraId="172F888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+6</w:t>
            </w:r>
          </w:p>
        </w:tc>
        <w:tc>
          <w:tcPr>
            <w:tcW w:w="1245" w:type="dxa"/>
            <w:shd w:val="clear" w:color="auto" w:fill="auto"/>
            <w:vAlign w:val="center"/>
          </w:tcPr>
          <w:p w14:paraId="15953AE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w:t>
            </w:r>
          </w:p>
        </w:tc>
      </w:tr>
      <w:tr w:rsidR="00E80100" w14:paraId="12CB10B2" w14:textId="77777777">
        <w:trPr>
          <w:cantSplit/>
          <w:trHeight w:val="20"/>
          <w:jc w:val="right"/>
        </w:trPr>
        <w:tc>
          <w:tcPr>
            <w:tcW w:w="284" w:type="dxa"/>
            <w:vMerge w:val="restart"/>
            <w:shd w:val="clear" w:color="auto" w:fill="auto"/>
            <w:vAlign w:val="center"/>
          </w:tcPr>
          <w:p w14:paraId="3BB20AA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4.3.</w:t>
            </w:r>
          </w:p>
        </w:tc>
        <w:tc>
          <w:tcPr>
            <w:tcW w:w="2858" w:type="dxa"/>
            <w:vMerge w:val="restart"/>
            <w:shd w:val="clear" w:color="auto" w:fill="auto"/>
            <w:vAlign w:val="center"/>
          </w:tcPr>
          <w:p w14:paraId="384F396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Челночный бег 3x10 м</w:t>
            </w:r>
          </w:p>
        </w:tc>
        <w:tc>
          <w:tcPr>
            <w:tcW w:w="1480" w:type="dxa"/>
            <w:gridSpan w:val="2"/>
            <w:vMerge w:val="restart"/>
            <w:shd w:val="clear" w:color="auto" w:fill="auto"/>
            <w:vAlign w:val="center"/>
          </w:tcPr>
          <w:p w14:paraId="5259051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w:t>
            </w:r>
          </w:p>
        </w:tc>
        <w:tc>
          <w:tcPr>
            <w:tcW w:w="2510" w:type="dxa"/>
            <w:gridSpan w:val="4"/>
            <w:shd w:val="clear" w:color="auto" w:fill="auto"/>
            <w:vAlign w:val="center"/>
          </w:tcPr>
          <w:p w14:paraId="3C2649A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c>
          <w:tcPr>
            <w:tcW w:w="2510" w:type="dxa"/>
            <w:gridSpan w:val="3"/>
            <w:shd w:val="clear" w:color="auto" w:fill="auto"/>
            <w:vAlign w:val="center"/>
          </w:tcPr>
          <w:p w14:paraId="23E4923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r>
      <w:tr w:rsidR="00E80100" w14:paraId="6092ECF9" w14:textId="77777777">
        <w:trPr>
          <w:cantSplit/>
          <w:trHeight w:val="20"/>
          <w:jc w:val="right"/>
        </w:trPr>
        <w:tc>
          <w:tcPr>
            <w:tcW w:w="284" w:type="dxa"/>
            <w:vMerge/>
            <w:shd w:val="clear" w:color="auto" w:fill="auto"/>
            <w:vAlign w:val="center"/>
          </w:tcPr>
          <w:p w14:paraId="134C2AAC" w14:textId="77777777" w:rsidR="00E80100" w:rsidRDefault="00E80100">
            <w:pPr>
              <w:suppressAutoHyphens/>
              <w:jc w:val="center"/>
              <w:rPr>
                <w:rFonts w:eastAsiaTheme="minorHAnsi" w:cstheme="minorBidi"/>
                <w:color w:val="000000"/>
                <w:lang w:eastAsia="en-US"/>
              </w:rPr>
            </w:pPr>
          </w:p>
        </w:tc>
        <w:tc>
          <w:tcPr>
            <w:tcW w:w="2858" w:type="dxa"/>
            <w:vMerge/>
            <w:shd w:val="clear" w:color="auto" w:fill="auto"/>
            <w:vAlign w:val="center"/>
          </w:tcPr>
          <w:p w14:paraId="6C0DD030" w14:textId="77777777" w:rsidR="00E80100" w:rsidRDefault="00E80100">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68F8BB1E" w14:textId="77777777" w:rsidR="00E80100" w:rsidRDefault="00E80100">
            <w:pPr>
              <w:suppressAutoHyphens/>
              <w:jc w:val="center"/>
              <w:rPr>
                <w:rFonts w:eastAsiaTheme="minorHAnsi" w:cstheme="minorBidi"/>
                <w:color w:val="000000"/>
                <w:lang w:eastAsia="en-US"/>
              </w:rPr>
            </w:pPr>
          </w:p>
        </w:tc>
        <w:tc>
          <w:tcPr>
            <w:tcW w:w="1265" w:type="dxa"/>
            <w:gridSpan w:val="2"/>
            <w:shd w:val="clear" w:color="auto" w:fill="auto"/>
            <w:vAlign w:val="center"/>
          </w:tcPr>
          <w:p w14:paraId="292F6D8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8,1</w:t>
            </w:r>
          </w:p>
        </w:tc>
        <w:tc>
          <w:tcPr>
            <w:tcW w:w="1245" w:type="dxa"/>
            <w:gridSpan w:val="2"/>
            <w:shd w:val="clear" w:color="auto" w:fill="auto"/>
            <w:vAlign w:val="center"/>
          </w:tcPr>
          <w:p w14:paraId="1B88AE2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9,0</w:t>
            </w:r>
          </w:p>
        </w:tc>
        <w:tc>
          <w:tcPr>
            <w:tcW w:w="1265" w:type="dxa"/>
            <w:gridSpan w:val="2"/>
            <w:shd w:val="clear" w:color="auto" w:fill="auto"/>
            <w:vAlign w:val="center"/>
          </w:tcPr>
          <w:p w14:paraId="658DE22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7,8</w:t>
            </w:r>
          </w:p>
        </w:tc>
        <w:tc>
          <w:tcPr>
            <w:tcW w:w="1245" w:type="dxa"/>
            <w:shd w:val="clear" w:color="auto" w:fill="auto"/>
            <w:vAlign w:val="center"/>
          </w:tcPr>
          <w:p w14:paraId="0F2A307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8,8</w:t>
            </w:r>
          </w:p>
        </w:tc>
      </w:tr>
      <w:tr w:rsidR="00E80100" w14:paraId="05BBA9A8" w14:textId="77777777">
        <w:trPr>
          <w:cantSplit/>
          <w:trHeight w:val="20"/>
          <w:jc w:val="right"/>
        </w:trPr>
        <w:tc>
          <w:tcPr>
            <w:tcW w:w="284" w:type="dxa"/>
            <w:vMerge w:val="restart"/>
            <w:shd w:val="clear" w:color="auto" w:fill="auto"/>
            <w:vAlign w:val="center"/>
          </w:tcPr>
          <w:p w14:paraId="7F99E3D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4.4.</w:t>
            </w:r>
          </w:p>
        </w:tc>
        <w:tc>
          <w:tcPr>
            <w:tcW w:w="2858" w:type="dxa"/>
            <w:vMerge w:val="restart"/>
            <w:shd w:val="clear" w:color="auto" w:fill="auto"/>
            <w:vAlign w:val="center"/>
          </w:tcPr>
          <w:p w14:paraId="4DC5E78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Прыжок в длину с места толчком двумя ногами</w:t>
            </w:r>
          </w:p>
        </w:tc>
        <w:tc>
          <w:tcPr>
            <w:tcW w:w="1480" w:type="dxa"/>
            <w:gridSpan w:val="2"/>
            <w:vMerge w:val="restart"/>
            <w:shd w:val="clear" w:color="auto" w:fill="auto"/>
            <w:vAlign w:val="center"/>
          </w:tcPr>
          <w:p w14:paraId="3C50D43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510" w:type="dxa"/>
            <w:gridSpan w:val="4"/>
            <w:shd w:val="clear" w:color="auto" w:fill="auto"/>
            <w:vAlign w:val="center"/>
          </w:tcPr>
          <w:p w14:paraId="03EAA44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c>
          <w:tcPr>
            <w:tcW w:w="2510" w:type="dxa"/>
            <w:gridSpan w:val="3"/>
            <w:shd w:val="clear" w:color="auto" w:fill="auto"/>
            <w:vAlign w:val="center"/>
          </w:tcPr>
          <w:p w14:paraId="5BAC8D7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2B012A28" w14:textId="77777777">
        <w:trPr>
          <w:cantSplit/>
          <w:trHeight w:val="20"/>
          <w:jc w:val="right"/>
        </w:trPr>
        <w:tc>
          <w:tcPr>
            <w:tcW w:w="284" w:type="dxa"/>
            <w:vMerge/>
            <w:shd w:val="clear" w:color="auto" w:fill="auto"/>
            <w:vAlign w:val="center"/>
          </w:tcPr>
          <w:p w14:paraId="0B6857F1" w14:textId="77777777" w:rsidR="00E80100" w:rsidRDefault="00E80100">
            <w:pPr>
              <w:suppressAutoHyphens/>
              <w:jc w:val="center"/>
              <w:rPr>
                <w:rFonts w:eastAsiaTheme="minorHAnsi" w:cstheme="minorBidi"/>
                <w:color w:val="000000"/>
                <w:lang w:eastAsia="en-US"/>
              </w:rPr>
            </w:pPr>
          </w:p>
        </w:tc>
        <w:tc>
          <w:tcPr>
            <w:tcW w:w="2858" w:type="dxa"/>
            <w:vMerge/>
            <w:shd w:val="clear" w:color="auto" w:fill="auto"/>
            <w:vAlign w:val="center"/>
          </w:tcPr>
          <w:p w14:paraId="3D027E16" w14:textId="77777777" w:rsidR="00E80100" w:rsidRDefault="00E80100">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23ABDB0D" w14:textId="77777777" w:rsidR="00E80100" w:rsidRDefault="00E80100">
            <w:pPr>
              <w:suppressAutoHyphens/>
              <w:jc w:val="center"/>
              <w:rPr>
                <w:rFonts w:eastAsiaTheme="minorHAnsi" w:cstheme="minorBidi"/>
                <w:color w:val="000000"/>
                <w:lang w:eastAsia="en-US"/>
              </w:rPr>
            </w:pPr>
          </w:p>
        </w:tc>
        <w:tc>
          <w:tcPr>
            <w:tcW w:w="1265" w:type="dxa"/>
            <w:gridSpan w:val="2"/>
            <w:shd w:val="clear" w:color="auto" w:fill="auto"/>
            <w:vAlign w:val="center"/>
          </w:tcPr>
          <w:p w14:paraId="12FF390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170</w:t>
            </w:r>
          </w:p>
        </w:tc>
        <w:tc>
          <w:tcPr>
            <w:tcW w:w="1245" w:type="dxa"/>
            <w:gridSpan w:val="2"/>
            <w:shd w:val="clear" w:color="auto" w:fill="auto"/>
            <w:vAlign w:val="center"/>
          </w:tcPr>
          <w:p w14:paraId="643B509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150</w:t>
            </w:r>
          </w:p>
        </w:tc>
        <w:tc>
          <w:tcPr>
            <w:tcW w:w="1265" w:type="dxa"/>
            <w:gridSpan w:val="2"/>
            <w:shd w:val="clear" w:color="auto" w:fill="auto"/>
            <w:vAlign w:val="center"/>
          </w:tcPr>
          <w:p w14:paraId="52901157"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190</w:t>
            </w:r>
          </w:p>
        </w:tc>
        <w:tc>
          <w:tcPr>
            <w:tcW w:w="1245" w:type="dxa"/>
            <w:shd w:val="clear" w:color="auto" w:fill="auto"/>
            <w:vAlign w:val="center"/>
          </w:tcPr>
          <w:p w14:paraId="7BF617EF"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160</w:t>
            </w:r>
          </w:p>
        </w:tc>
      </w:tr>
      <w:tr w:rsidR="00E80100" w14:paraId="521EC6E1" w14:textId="77777777">
        <w:trPr>
          <w:cantSplit/>
          <w:trHeight w:val="20"/>
          <w:jc w:val="right"/>
        </w:trPr>
        <w:tc>
          <w:tcPr>
            <w:tcW w:w="284" w:type="dxa"/>
            <w:vMerge w:val="restart"/>
            <w:shd w:val="clear" w:color="auto" w:fill="auto"/>
            <w:vAlign w:val="center"/>
          </w:tcPr>
          <w:p w14:paraId="66BAFD9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4.5.</w:t>
            </w:r>
          </w:p>
        </w:tc>
        <w:tc>
          <w:tcPr>
            <w:tcW w:w="2858" w:type="dxa"/>
            <w:vMerge w:val="restart"/>
            <w:shd w:val="clear" w:color="auto" w:fill="auto"/>
            <w:vAlign w:val="center"/>
          </w:tcPr>
          <w:p w14:paraId="2E9FB1D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Поднимание туловища из положения лежа на спине (за 1 мин)</w:t>
            </w:r>
          </w:p>
        </w:tc>
        <w:tc>
          <w:tcPr>
            <w:tcW w:w="1480" w:type="dxa"/>
            <w:gridSpan w:val="2"/>
            <w:vMerge w:val="restart"/>
            <w:shd w:val="clear" w:color="auto" w:fill="auto"/>
            <w:vAlign w:val="center"/>
          </w:tcPr>
          <w:p w14:paraId="3F768E7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510" w:type="dxa"/>
            <w:gridSpan w:val="4"/>
            <w:shd w:val="clear" w:color="auto" w:fill="auto"/>
            <w:vAlign w:val="center"/>
          </w:tcPr>
          <w:p w14:paraId="4243A99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c>
          <w:tcPr>
            <w:tcW w:w="2510" w:type="dxa"/>
            <w:gridSpan w:val="3"/>
            <w:shd w:val="clear" w:color="auto" w:fill="auto"/>
            <w:vAlign w:val="center"/>
          </w:tcPr>
          <w:p w14:paraId="38CE019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6E938BC1" w14:textId="77777777">
        <w:trPr>
          <w:cantSplit/>
          <w:trHeight w:val="20"/>
          <w:jc w:val="right"/>
        </w:trPr>
        <w:tc>
          <w:tcPr>
            <w:tcW w:w="284" w:type="dxa"/>
            <w:vMerge/>
            <w:shd w:val="clear" w:color="auto" w:fill="auto"/>
            <w:vAlign w:val="center"/>
          </w:tcPr>
          <w:p w14:paraId="01C09037" w14:textId="77777777" w:rsidR="00E80100" w:rsidRDefault="00E80100">
            <w:pPr>
              <w:suppressAutoHyphens/>
              <w:jc w:val="center"/>
              <w:rPr>
                <w:rFonts w:eastAsiaTheme="minorHAnsi" w:cstheme="minorBidi"/>
                <w:color w:val="000000"/>
                <w:lang w:eastAsia="en-US"/>
              </w:rPr>
            </w:pPr>
          </w:p>
        </w:tc>
        <w:tc>
          <w:tcPr>
            <w:tcW w:w="2858" w:type="dxa"/>
            <w:vMerge/>
            <w:shd w:val="clear" w:color="auto" w:fill="auto"/>
            <w:vAlign w:val="center"/>
          </w:tcPr>
          <w:p w14:paraId="536945BA" w14:textId="77777777" w:rsidR="00E80100" w:rsidRDefault="00E80100">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08A4CFCF" w14:textId="77777777" w:rsidR="00E80100" w:rsidRDefault="00E80100">
            <w:pPr>
              <w:suppressAutoHyphens/>
              <w:jc w:val="center"/>
              <w:rPr>
                <w:rFonts w:eastAsiaTheme="minorHAnsi" w:cstheme="minorBidi"/>
                <w:color w:val="000000"/>
                <w:lang w:eastAsia="en-US"/>
              </w:rPr>
            </w:pPr>
          </w:p>
        </w:tc>
        <w:tc>
          <w:tcPr>
            <w:tcW w:w="1265" w:type="dxa"/>
            <w:gridSpan w:val="2"/>
            <w:shd w:val="clear" w:color="auto" w:fill="auto"/>
            <w:vAlign w:val="center"/>
          </w:tcPr>
          <w:p w14:paraId="35C4FD8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35</w:t>
            </w:r>
          </w:p>
        </w:tc>
        <w:tc>
          <w:tcPr>
            <w:tcW w:w="1245" w:type="dxa"/>
            <w:gridSpan w:val="2"/>
            <w:shd w:val="clear" w:color="auto" w:fill="auto"/>
            <w:vAlign w:val="center"/>
          </w:tcPr>
          <w:p w14:paraId="613E3EB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31</w:t>
            </w:r>
          </w:p>
        </w:tc>
        <w:tc>
          <w:tcPr>
            <w:tcW w:w="1265" w:type="dxa"/>
            <w:gridSpan w:val="2"/>
            <w:shd w:val="clear" w:color="auto" w:fill="auto"/>
            <w:vAlign w:val="center"/>
          </w:tcPr>
          <w:p w14:paraId="2BF9C2AF"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39</w:t>
            </w:r>
          </w:p>
        </w:tc>
        <w:tc>
          <w:tcPr>
            <w:tcW w:w="1245" w:type="dxa"/>
            <w:shd w:val="clear" w:color="auto" w:fill="auto"/>
            <w:vAlign w:val="center"/>
          </w:tcPr>
          <w:p w14:paraId="27AE8E3D"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34</w:t>
            </w:r>
          </w:p>
        </w:tc>
      </w:tr>
      <w:tr w:rsidR="00E80100" w14:paraId="25B640E7" w14:textId="77777777">
        <w:trPr>
          <w:cantSplit/>
          <w:trHeight w:val="20"/>
          <w:jc w:val="right"/>
        </w:trPr>
        <w:tc>
          <w:tcPr>
            <w:tcW w:w="9642" w:type="dxa"/>
            <w:gridSpan w:val="11"/>
            <w:shd w:val="clear" w:color="auto" w:fill="auto"/>
            <w:vAlign w:val="center"/>
          </w:tcPr>
          <w:p w14:paraId="2D6563E6" w14:textId="77777777" w:rsidR="00E80100" w:rsidRDefault="00000000">
            <w:pPr>
              <w:suppressAutoHyphens/>
              <w:jc w:val="center"/>
              <w:rPr>
                <w:rFonts w:eastAsiaTheme="minorHAnsi" w:cstheme="minorBidi"/>
                <w:color w:val="000000"/>
                <w:sz w:val="28"/>
                <w:szCs w:val="22"/>
                <w:lang w:eastAsia="en-US"/>
              </w:rPr>
            </w:pPr>
            <w:r>
              <w:rPr>
                <w:rFonts w:eastAsiaTheme="minorHAnsi" w:cstheme="minorBidi"/>
                <w:color w:val="000000"/>
                <w:lang w:eastAsia="en-US"/>
              </w:rPr>
              <w:t>5. Нормативы общей физической подготовки для спортивных дисциплин,</w:t>
            </w:r>
            <w:r>
              <w:rPr>
                <w:rFonts w:eastAsiaTheme="minorHAnsi" w:cstheme="minorBidi"/>
                <w:color w:val="000000"/>
                <w:lang w:eastAsia="en-US"/>
              </w:rPr>
              <w:br/>
              <w:t>содержащих в своем наименовании слово «апноэ»</w:t>
            </w:r>
          </w:p>
        </w:tc>
      </w:tr>
      <w:tr w:rsidR="00E80100" w14:paraId="79D01AA9" w14:textId="77777777">
        <w:trPr>
          <w:cantSplit/>
          <w:trHeight w:val="20"/>
          <w:jc w:val="right"/>
        </w:trPr>
        <w:tc>
          <w:tcPr>
            <w:tcW w:w="284" w:type="dxa"/>
            <w:vMerge w:val="restart"/>
            <w:shd w:val="clear" w:color="auto" w:fill="auto"/>
            <w:vAlign w:val="center"/>
          </w:tcPr>
          <w:p w14:paraId="5BE4A94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5.1.</w:t>
            </w:r>
          </w:p>
        </w:tc>
        <w:tc>
          <w:tcPr>
            <w:tcW w:w="2858" w:type="dxa"/>
            <w:vMerge w:val="restart"/>
            <w:shd w:val="clear" w:color="auto" w:fill="auto"/>
            <w:vAlign w:val="center"/>
          </w:tcPr>
          <w:p w14:paraId="6E3F981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Сгибание и разгибание рук в упоре лежа на полу</w:t>
            </w:r>
          </w:p>
        </w:tc>
        <w:tc>
          <w:tcPr>
            <w:tcW w:w="1480" w:type="dxa"/>
            <w:gridSpan w:val="2"/>
            <w:vMerge w:val="restart"/>
            <w:shd w:val="clear" w:color="auto" w:fill="auto"/>
            <w:vAlign w:val="center"/>
          </w:tcPr>
          <w:p w14:paraId="18BB394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510" w:type="dxa"/>
            <w:gridSpan w:val="4"/>
            <w:shd w:val="clear" w:color="auto" w:fill="auto"/>
            <w:vAlign w:val="center"/>
          </w:tcPr>
          <w:p w14:paraId="6191EB4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c>
          <w:tcPr>
            <w:tcW w:w="2510" w:type="dxa"/>
            <w:gridSpan w:val="3"/>
            <w:shd w:val="clear" w:color="auto" w:fill="auto"/>
            <w:vAlign w:val="center"/>
          </w:tcPr>
          <w:p w14:paraId="35FB03D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60A9846A" w14:textId="77777777">
        <w:trPr>
          <w:cantSplit/>
          <w:trHeight w:val="20"/>
          <w:jc w:val="right"/>
        </w:trPr>
        <w:tc>
          <w:tcPr>
            <w:tcW w:w="284" w:type="dxa"/>
            <w:vMerge/>
            <w:shd w:val="clear" w:color="auto" w:fill="auto"/>
            <w:vAlign w:val="center"/>
          </w:tcPr>
          <w:p w14:paraId="3F9BBC62" w14:textId="77777777" w:rsidR="00E80100" w:rsidRDefault="00E80100">
            <w:pPr>
              <w:suppressAutoHyphens/>
              <w:jc w:val="center"/>
              <w:rPr>
                <w:rFonts w:eastAsiaTheme="minorHAnsi" w:cstheme="minorBidi"/>
                <w:color w:val="000000"/>
                <w:lang w:eastAsia="en-US"/>
              </w:rPr>
            </w:pPr>
          </w:p>
        </w:tc>
        <w:tc>
          <w:tcPr>
            <w:tcW w:w="2858" w:type="dxa"/>
            <w:vMerge/>
            <w:shd w:val="clear" w:color="auto" w:fill="auto"/>
            <w:vAlign w:val="center"/>
          </w:tcPr>
          <w:p w14:paraId="5496C029" w14:textId="77777777" w:rsidR="00E80100" w:rsidRDefault="00E80100">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3656C674" w14:textId="77777777" w:rsidR="00E80100" w:rsidRDefault="00E80100">
            <w:pPr>
              <w:suppressAutoHyphens/>
              <w:jc w:val="center"/>
              <w:rPr>
                <w:rFonts w:eastAsiaTheme="minorHAnsi" w:cstheme="minorBidi"/>
                <w:color w:val="000000"/>
                <w:lang w:eastAsia="en-US"/>
              </w:rPr>
            </w:pPr>
          </w:p>
        </w:tc>
        <w:tc>
          <w:tcPr>
            <w:tcW w:w="1265" w:type="dxa"/>
            <w:gridSpan w:val="2"/>
            <w:shd w:val="clear" w:color="auto" w:fill="auto"/>
            <w:vAlign w:val="center"/>
          </w:tcPr>
          <w:p w14:paraId="3A0816A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28</w:t>
            </w:r>
          </w:p>
        </w:tc>
        <w:tc>
          <w:tcPr>
            <w:tcW w:w="1245" w:type="dxa"/>
            <w:gridSpan w:val="2"/>
            <w:shd w:val="clear" w:color="auto" w:fill="auto"/>
            <w:vAlign w:val="center"/>
          </w:tcPr>
          <w:p w14:paraId="6359B53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10</w:t>
            </w:r>
          </w:p>
        </w:tc>
        <w:tc>
          <w:tcPr>
            <w:tcW w:w="1265" w:type="dxa"/>
            <w:gridSpan w:val="2"/>
            <w:shd w:val="clear" w:color="auto" w:fill="auto"/>
            <w:vAlign w:val="center"/>
          </w:tcPr>
          <w:p w14:paraId="038A1A29"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32</w:t>
            </w:r>
          </w:p>
        </w:tc>
        <w:tc>
          <w:tcPr>
            <w:tcW w:w="1245" w:type="dxa"/>
            <w:shd w:val="clear" w:color="auto" w:fill="auto"/>
            <w:vAlign w:val="center"/>
          </w:tcPr>
          <w:p w14:paraId="641A5130"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12</w:t>
            </w:r>
          </w:p>
        </w:tc>
      </w:tr>
      <w:tr w:rsidR="00E80100" w14:paraId="421E1034" w14:textId="77777777">
        <w:trPr>
          <w:cantSplit/>
          <w:trHeight w:val="20"/>
          <w:jc w:val="right"/>
        </w:trPr>
        <w:tc>
          <w:tcPr>
            <w:tcW w:w="284" w:type="dxa"/>
            <w:vMerge w:val="restart"/>
            <w:shd w:val="clear" w:color="auto" w:fill="auto"/>
            <w:vAlign w:val="center"/>
          </w:tcPr>
          <w:p w14:paraId="6249B88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5.2.</w:t>
            </w:r>
          </w:p>
        </w:tc>
        <w:tc>
          <w:tcPr>
            <w:tcW w:w="2858" w:type="dxa"/>
            <w:vMerge w:val="restart"/>
            <w:shd w:val="clear" w:color="auto" w:fill="auto"/>
            <w:vAlign w:val="center"/>
          </w:tcPr>
          <w:p w14:paraId="413869E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 xml:space="preserve">Наклон вперед из положения стоя на гимнастической скамье </w:t>
            </w:r>
            <w:r>
              <w:rPr>
                <w:rFonts w:eastAsiaTheme="minorHAnsi" w:cstheme="minorBidi"/>
                <w:color w:val="000000"/>
                <w:lang w:eastAsia="en-US"/>
              </w:rPr>
              <w:br/>
              <w:t>(от уровня скамьи)</w:t>
            </w:r>
          </w:p>
        </w:tc>
        <w:tc>
          <w:tcPr>
            <w:tcW w:w="1480" w:type="dxa"/>
            <w:gridSpan w:val="2"/>
            <w:vMerge w:val="restart"/>
            <w:shd w:val="clear" w:color="auto" w:fill="auto"/>
            <w:vAlign w:val="center"/>
          </w:tcPr>
          <w:p w14:paraId="2C43CDD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510" w:type="dxa"/>
            <w:gridSpan w:val="4"/>
            <w:shd w:val="clear" w:color="auto" w:fill="auto"/>
            <w:vAlign w:val="center"/>
          </w:tcPr>
          <w:p w14:paraId="403C5B7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c>
          <w:tcPr>
            <w:tcW w:w="2510" w:type="dxa"/>
            <w:gridSpan w:val="3"/>
            <w:shd w:val="clear" w:color="auto" w:fill="auto"/>
            <w:vAlign w:val="center"/>
          </w:tcPr>
          <w:p w14:paraId="668CC99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15E19034" w14:textId="77777777">
        <w:trPr>
          <w:cantSplit/>
          <w:trHeight w:val="20"/>
          <w:jc w:val="right"/>
        </w:trPr>
        <w:tc>
          <w:tcPr>
            <w:tcW w:w="284" w:type="dxa"/>
            <w:vMerge/>
            <w:shd w:val="clear" w:color="auto" w:fill="auto"/>
            <w:vAlign w:val="center"/>
          </w:tcPr>
          <w:p w14:paraId="166061C7" w14:textId="77777777" w:rsidR="00E80100" w:rsidRDefault="00E80100">
            <w:pPr>
              <w:suppressAutoHyphens/>
              <w:jc w:val="center"/>
              <w:rPr>
                <w:rFonts w:eastAsiaTheme="minorHAnsi" w:cstheme="minorBidi"/>
                <w:color w:val="000000"/>
                <w:lang w:eastAsia="en-US"/>
              </w:rPr>
            </w:pPr>
          </w:p>
        </w:tc>
        <w:tc>
          <w:tcPr>
            <w:tcW w:w="2858" w:type="dxa"/>
            <w:vMerge/>
            <w:shd w:val="clear" w:color="auto" w:fill="auto"/>
            <w:vAlign w:val="center"/>
          </w:tcPr>
          <w:p w14:paraId="0A93BC54" w14:textId="77777777" w:rsidR="00E80100" w:rsidRDefault="00E80100">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60AC9C5C" w14:textId="77777777" w:rsidR="00E80100" w:rsidRDefault="00E80100">
            <w:pPr>
              <w:suppressAutoHyphens/>
              <w:jc w:val="center"/>
              <w:rPr>
                <w:rFonts w:eastAsiaTheme="minorHAnsi" w:cstheme="minorBidi"/>
                <w:color w:val="000000"/>
                <w:lang w:eastAsia="en-US"/>
              </w:rPr>
            </w:pPr>
          </w:p>
        </w:tc>
        <w:tc>
          <w:tcPr>
            <w:tcW w:w="1265" w:type="dxa"/>
            <w:gridSpan w:val="2"/>
            <w:shd w:val="clear" w:color="auto" w:fill="auto"/>
            <w:vAlign w:val="center"/>
          </w:tcPr>
          <w:p w14:paraId="58F757F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+6</w:t>
            </w:r>
          </w:p>
        </w:tc>
        <w:tc>
          <w:tcPr>
            <w:tcW w:w="1245" w:type="dxa"/>
            <w:gridSpan w:val="2"/>
            <w:shd w:val="clear" w:color="auto" w:fill="auto"/>
            <w:vAlign w:val="center"/>
          </w:tcPr>
          <w:p w14:paraId="23F6000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w:t>
            </w:r>
          </w:p>
        </w:tc>
        <w:tc>
          <w:tcPr>
            <w:tcW w:w="1265" w:type="dxa"/>
            <w:gridSpan w:val="2"/>
            <w:shd w:val="clear" w:color="auto" w:fill="auto"/>
            <w:vAlign w:val="center"/>
          </w:tcPr>
          <w:p w14:paraId="2F6B3AC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w:t>
            </w:r>
          </w:p>
        </w:tc>
        <w:tc>
          <w:tcPr>
            <w:tcW w:w="1245" w:type="dxa"/>
            <w:shd w:val="clear" w:color="auto" w:fill="auto"/>
            <w:vAlign w:val="center"/>
          </w:tcPr>
          <w:p w14:paraId="3FBB776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+11</w:t>
            </w:r>
          </w:p>
        </w:tc>
      </w:tr>
      <w:tr w:rsidR="00E80100" w14:paraId="525BBB07" w14:textId="77777777">
        <w:trPr>
          <w:cantSplit/>
          <w:trHeight w:val="20"/>
          <w:jc w:val="right"/>
        </w:trPr>
        <w:tc>
          <w:tcPr>
            <w:tcW w:w="284" w:type="dxa"/>
            <w:vMerge w:val="restart"/>
            <w:shd w:val="clear" w:color="auto" w:fill="auto"/>
            <w:vAlign w:val="center"/>
          </w:tcPr>
          <w:p w14:paraId="0965DB2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5.3.</w:t>
            </w:r>
          </w:p>
        </w:tc>
        <w:tc>
          <w:tcPr>
            <w:tcW w:w="2858" w:type="dxa"/>
            <w:vMerge w:val="restart"/>
            <w:shd w:val="clear" w:color="auto" w:fill="auto"/>
            <w:vAlign w:val="center"/>
          </w:tcPr>
          <w:p w14:paraId="239647B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Челночный бег 3x10 м</w:t>
            </w:r>
          </w:p>
        </w:tc>
        <w:tc>
          <w:tcPr>
            <w:tcW w:w="1480" w:type="dxa"/>
            <w:gridSpan w:val="2"/>
            <w:vMerge w:val="restart"/>
            <w:shd w:val="clear" w:color="auto" w:fill="auto"/>
            <w:vAlign w:val="center"/>
          </w:tcPr>
          <w:p w14:paraId="5749B5F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w:t>
            </w:r>
          </w:p>
        </w:tc>
        <w:tc>
          <w:tcPr>
            <w:tcW w:w="2510" w:type="dxa"/>
            <w:gridSpan w:val="4"/>
            <w:shd w:val="clear" w:color="auto" w:fill="auto"/>
            <w:vAlign w:val="center"/>
          </w:tcPr>
          <w:p w14:paraId="41D7461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c>
          <w:tcPr>
            <w:tcW w:w="2510" w:type="dxa"/>
            <w:gridSpan w:val="3"/>
            <w:shd w:val="clear" w:color="auto" w:fill="auto"/>
            <w:vAlign w:val="center"/>
          </w:tcPr>
          <w:p w14:paraId="7AA9778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r>
      <w:tr w:rsidR="00E80100" w14:paraId="4A6C0160" w14:textId="77777777">
        <w:trPr>
          <w:cantSplit/>
          <w:trHeight w:val="20"/>
          <w:jc w:val="right"/>
        </w:trPr>
        <w:tc>
          <w:tcPr>
            <w:tcW w:w="284" w:type="dxa"/>
            <w:vMerge/>
            <w:shd w:val="clear" w:color="auto" w:fill="auto"/>
            <w:vAlign w:val="center"/>
          </w:tcPr>
          <w:p w14:paraId="2422E9EA" w14:textId="77777777" w:rsidR="00E80100" w:rsidRDefault="00E80100">
            <w:pPr>
              <w:suppressAutoHyphens/>
              <w:jc w:val="center"/>
              <w:rPr>
                <w:rFonts w:eastAsiaTheme="minorHAnsi" w:cstheme="minorBidi"/>
                <w:color w:val="000000"/>
                <w:lang w:eastAsia="en-US"/>
              </w:rPr>
            </w:pPr>
          </w:p>
        </w:tc>
        <w:tc>
          <w:tcPr>
            <w:tcW w:w="2858" w:type="dxa"/>
            <w:vMerge/>
            <w:shd w:val="clear" w:color="auto" w:fill="auto"/>
            <w:vAlign w:val="center"/>
          </w:tcPr>
          <w:p w14:paraId="6A747ED6" w14:textId="77777777" w:rsidR="00E80100" w:rsidRDefault="00E80100">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1232C6DD" w14:textId="77777777" w:rsidR="00E80100" w:rsidRDefault="00E80100">
            <w:pPr>
              <w:suppressAutoHyphens/>
              <w:jc w:val="center"/>
              <w:rPr>
                <w:rFonts w:eastAsiaTheme="minorHAnsi" w:cstheme="minorBidi"/>
                <w:color w:val="000000"/>
                <w:lang w:eastAsia="en-US"/>
              </w:rPr>
            </w:pPr>
          </w:p>
        </w:tc>
        <w:tc>
          <w:tcPr>
            <w:tcW w:w="1265" w:type="dxa"/>
            <w:gridSpan w:val="2"/>
            <w:shd w:val="clear" w:color="auto" w:fill="auto"/>
            <w:vAlign w:val="center"/>
          </w:tcPr>
          <w:p w14:paraId="4103CE1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8,0</w:t>
            </w:r>
          </w:p>
        </w:tc>
        <w:tc>
          <w:tcPr>
            <w:tcW w:w="1245" w:type="dxa"/>
            <w:gridSpan w:val="2"/>
            <w:shd w:val="clear" w:color="auto" w:fill="auto"/>
            <w:vAlign w:val="center"/>
          </w:tcPr>
          <w:p w14:paraId="4A0574C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9,0</w:t>
            </w:r>
          </w:p>
        </w:tc>
        <w:tc>
          <w:tcPr>
            <w:tcW w:w="1265" w:type="dxa"/>
            <w:gridSpan w:val="2"/>
            <w:shd w:val="clear" w:color="auto" w:fill="auto"/>
            <w:vAlign w:val="center"/>
          </w:tcPr>
          <w:p w14:paraId="4E5F151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7,7</w:t>
            </w:r>
          </w:p>
        </w:tc>
        <w:tc>
          <w:tcPr>
            <w:tcW w:w="1245" w:type="dxa"/>
            <w:shd w:val="clear" w:color="auto" w:fill="auto"/>
            <w:vAlign w:val="center"/>
          </w:tcPr>
          <w:p w14:paraId="30B9292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8,8</w:t>
            </w:r>
          </w:p>
        </w:tc>
      </w:tr>
      <w:tr w:rsidR="00E80100" w14:paraId="165032CF" w14:textId="77777777">
        <w:trPr>
          <w:cantSplit/>
          <w:trHeight w:val="20"/>
          <w:jc w:val="right"/>
        </w:trPr>
        <w:tc>
          <w:tcPr>
            <w:tcW w:w="284" w:type="dxa"/>
            <w:vMerge w:val="restart"/>
            <w:shd w:val="clear" w:color="auto" w:fill="auto"/>
            <w:vAlign w:val="center"/>
          </w:tcPr>
          <w:p w14:paraId="2C7D9BA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5.4.</w:t>
            </w:r>
          </w:p>
        </w:tc>
        <w:tc>
          <w:tcPr>
            <w:tcW w:w="2858" w:type="dxa"/>
            <w:vMerge w:val="restart"/>
            <w:shd w:val="clear" w:color="auto" w:fill="auto"/>
            <w:vAlign w:val="center"/>
          </w:tcPr>
          <w:p w14:paraId="69C98FC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Прыжок в длину с места толчком двумя ногами</w:t>
            </w:r>
          </w:p>
        </w:tc>
        <w:tc>
          <w:tcPr>
            <w:tcW w:w="1480" w:type="dxa"/>
            <w:gridSpan w:val="2"/>
            <w:vMerge w:val="restart"/>
            <w:shd w:val="clear" w:color="auto" w:fill="auto"/>
            <w:vAlign w:val="center"/>
          </w:tcPr>
          <w:p w14:paraId="749E19B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510" w:type="dxa"/>
            <w:gridSpan w:val="4"/>
            <w:shd w:val="clear" w:color="auto" w:fill="auto"/>
            <w:vAlign w:val="center"/>
          </w:tcPr>
          <w:p w14:paraId="704D597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c>
          <w:tcPr>
            <w:tcW w:w="2510" w:type="dxa"/>
            <w:gridSpan w:val="3"/>
            <w:shd w:val="clear" w:color="auto" w:fill="auto"/>
            <w:vAlign w:val="center"/>
          </w:tcPr>
          <w:p w14:paraId="626D4DD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3150B645" w14:textId="77777777">
        <w:trPr>
          <w:cantSplit/>
          <w:trHeight w:val="20"/>
          <w:jc w:val="right"/>
        </w:trPr>
        <w:tc>
          <w:tcPr>
            <w:tcW w:w="284" w:type="dxa"/>
            <w:vMerge/>
            <w:shd w:val="clear" w:color="auto" w:fill="auto"/>
            <w:vAlign w:val="center"/>
          </w:tcPr>
          <w:p w14:paraId="1DB9F2C9" w14:textId="77777777" w:rsidR="00E80100" w:rsidRDefault="00E80100">
            <w:pPr>
              <w:suppressAutoHyphens/>
              <w:jc w:val="center"/>
              <w:rPr>
                <w:rFonts w:eastAsiaTheme="minorHAnsi" w:cstheme="minorBidi"/>
                <w:color w:val="000000"/>
                <w:lang w:eastAsia="en-US"/>
              </w:rPr>
            </w:pPr>
          </w:p>
        </w:tc>
        <w:tc>
          <w:tcPr>
            <w:tcW w:w="2858" w:type="dxa"/>
            <w:vMerge/>
            <w:shd w:val="clear" w:color="auto" w:fill="auto"/>
            <w:vAlign w:val="center"/>
          </w:tcPr>
          <w:p w14:paraId="01A3DCB8" w14:textId="77777777" w:rsidR="00E80100" w:rsidRDefault="00E80100">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06572E34" w14:textId="77777777" w:rsidR="00E80100" w:rsidRDefault="00E80100">
            <w:pPr>
              <w:suppressAutoHyphens/>
              <w:jc w:val="center"/>
              <w:rPr>
                <w:rFonts w:eastAsiaTheme="minorHAnsi" w:cstheme="minorBidi"/>
                <w:color w:val="000000"/>
                <w:lang w:eastAsia="en-US"/>
              </w:rPr>
            </w:pPr>
          </w:p>
        </w:tc>
        <w:tc>
          <w:tcPr>
            <w:tcW w:w="1265" w:type="dxa"/>
            <w:gridSpan w:val="2"/>
            <w:shd w:val="clear" w:color="auto" w:fill="auto"/>
            <w:vAlign w:val="center"/>
          </w:tcPr>
          <w:p w14:paraId="59942C9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210</w:t>
            </w:r>
          </w:p>
        </w:tc>
        <w:tc>
          <w:tcPr>
            <w:tcW w:w="1245" w:type="dxa"/>
            <w:gridSpan w:val="2"/>
            <w:shd w:val="clear" w:color="auto" w:fill="auto"/>
            <w:vAlign w:val="center"/>
          </w:tcPr>
          <w:p w14:paraId="247EE4C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170</w:t>
            </w:r>
          </w:p>
        </w:tc>
        <w:tc>
          <w:tcPr>
            <w:tcW w:w="1265" w:type="dxa"/>
            <w:gridSpan w:val="2"/>
            <w:shd w:val="clear" w:color="auto" w:fill="auto"/>
            <w:vAlign w:val="center"/>
          </w:tcPr>
          <w:p w14:paraId="331B1A3B"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225</w:t>
            </w:r>
          </w:p>
        </w:tc>
        <w:tc>
          <w:tcPr>
            <w:tcW w:w="1245" w:type="dxa"/>
            <w:shd w:val="clear" w:color="auto" w:fill="auto"/>
            <w:vAlign w:val="center"/>
          </w:tcPr>
          <w:p w14:paraId="31CA19E8"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180</w:t>
            </w:r>
          </w:p>
        </w:tc>
      </w:tr>
      <w:tr w:rsidR="00E80100" w14:paraId="591ECFCB" w14:textId="77777777">
        <w:trPr>
          <w:cantSplit/>
          <w:trHeight w:val="20"/>
          <w:jc w:val="right"/>
        </w:trPr>
        <w:tc>
          <w:tcPr>
            <w:tcW w:w="284" w:type="dxa"/>
            <w:vMerge w:val="restart"/>
            <w:shd w:val="clear" w:color="auto" w:fill="auto"/>
            <w:vAlign w:val="center"/>
          </w:tcPr>
          <w:p w14:paraId="006D388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5.5.</w:t>
            </w:r>
          </w:p>
        </w:tc>
        <w:tc>
          <w:tcPr>
            <w:tcW w:w="2858" w:type="dxa"/>
            <w:vMerge w:val="restart"/>
            <w:shd w:val="clear" w:color="auto" w:fill="auto"/>
            <w:vAlign w:val="center"/>
          </w:tcPr>
          <w:p w14:paraId="791D729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Поднимание туловища из положения лежа на спине (за 1 мин)</w:t>
            </w:r>
          </w:p>
        </w:tc>
        <w:tc>
          <w:tcPr>
            <w:tcW w:w="1480" w:type="dxa"/>
            <w:gridSpan w:val="2"/>
            <w:vMerge w:val="restart"/>
            <w:shd w:val="clear" w:color="auto" w:fill="auto"/>
            <w:vAlign w:val="center"/>
          </w:tcPr>
          <w:p w14:paraId="79C31BB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510" w:type="dxa"/>
            <w:gridSpan w:val="4"/>
            <w:shd w:val="clear" w:color="auto" w:fill="auto"/>
            <w:vAlign w:val="center"/>
          </w:tcPr>
          <w:p w14:paraId="4D0B650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c>
          <w:tcPr>
            <w:tcW w:w="2510" w:type="dxa"/>
            <w:gridSpan w:val="3"/>
            <w:shd w:val="clear" w:color="auto" w:fill="auto"/>
            <w:vAlign w:val="center"/>
          </w:tcPr>
          <w:p w14:paraId="493032E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41A8045F" w14:textId="77777777">
        <w:trPr>
          <w:cantSplit/>
          <w:trHeight w:val="20"/>
          <w:jc w:val="right"/>
        </w:trPr>
        <w:tc>
          <w:tcPr>
            <w:tcW w:w="284" w:type="dxa"/>
            <w:vMerge/>
            <w:shd w:val="clear" w:color="auto" w:fill="auto"/>
            <w:vAlign w:val="center"/>
          </w:tcPr>
          <w:p w14:paraId="0E1677D7" w14:textId="77777777" w:rsidR="00E80100" w:rsidRDefault="00E80100">
            <w:pPr>
              <w:suppressAutoHyphens/>
              <w:jc w:val="center"/>
              <w:rPr>
                <w:rFonts w:eastAsiaTheme="minorHAnsi" w:cstheme="minorBidi"/>
                <w:color w:val="000000"/>
                <w:lang w:eastAsia="en-US"/>
              </w:rPr>
            </w:pPr>
          </w:p>
        </w:tc>
        <w:tc>
          <w:tcPr>
            <w:tcW w:w="2858" w:type="dxa"/>
            <w:vMerge/>
            <w:shd w:val="clear" w:color="auto" w:fill="auto"/>
            <w:vAlign w:val="center"/>
          </w:tcPr>
          <w:p w14:paraId="0F002576" w14:textId="77777777" w:rsidR="00E80100" w:rsidRDefault="00E80100">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13A9D5BE" w14:textId="77777777" w:rsidR="00E80100" w:rsidRDefault="00E80100">
            <w:pPr>
              <w:suppressAutoHyphens/>
              <w:jc w:val="center"/>
              <w:rPr>
                <w:rFonts w:eastAsiaTheme="minorHAnsi" w:cstheme="minorBidi"/>
                <w:color w:val="000000"/>
                <w:lang w:eastAsia="en-US"/>
              </w:rPr>
            </w:pPr>
          </w:p>
        </w:tc>
        <w:tc>
          <w:tcPr>
            <w:tcW w:w="1265" w:type="dxa"/>
            <w:gridSpan w:val="2"/>
            <w:shd w:val="clear" w:color="auto" w:fill="auto"/>
            <w:vAlign w:val="center"/>
          </w:tcPr>
          <w:p w14:paraId="7579A48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33</w:t>
            </w:r>
          </w:p>
        </w:tc>
        <w:tc>
          <w:tcPr>
            <w:tcW w:w="1245" w:type="dxa"/>
            <w:gridSpan w:val="2"/>
            <w:shd w:val="clear" w:color="auto" w:fill="auto"/>
            <w:vAlign w:val="center"/>
          </w:tcPr>
          <w:p w14:paraId="56A8B17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32</w:t>
            </w:r>
          </w:p>
        </w:tc>
        <w:tc>
          <w:tcPr>
            <w:tcW w:w="1265" w:type="dxa"/>
            <w:gridSpan w:val="2"/>
            <w:shd w:val="clear" w:color="auto" w:fill="auto"/>
            <w:vAlign w:val="center"/>
          </w:tcPr>
          <w:p w14:paraId="20AD22E2"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37</w:t>
            </w:r>
          </w:p>
        </w:tc>
        <w:tc>
          <w:tcPr>
            <w:tcW w:w="1245" w:type="dxa"/>
            <w:shd w:val="clear" w:color="auto" w:fill="auto"/>
            <w:vAlign w:val="center"/>
          </w:tcPr>
          <w:p w14:paraId="2D200D39"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lang w:val="en-US" w:eastAsia="en-US"/>
              </w:rPr>
              <w:t>35</w:t>
            </w:r>
          </w:p>
        </w:tc>
      </w:tr>
      <w:tr w:rsidR="00E80100" w14:paraId="0BAD20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7"/>
          <w:jc w:val="right"/>
        </w:trPr>
        <w:tc>
          <w:tcPr>
            <w:tcW w:w="964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5BC80FC" w14:textId="77777777" w:rsidR="00E80100" w:rsidRDefault="00000000">
            <w:pPr>
              <w:suppressAutoHyphens/>
              <w:jc w:val="center"/>
              <w:rPr>
                <w:rFonts w:eastAsiaTheme="minorHAnsi" w:cstheme="minorBidi"/>
                <w:color w:val="000000"/>
                <w:lang w:val="en-US" w:eastAsia="en-US"/>
              </w:rPr>
            </w:pPr>
            <w:r>
              <w:rPr>
                <w:rFonts w:eastAsiaTheme="minorHAnsi" w:cstheme="minorBidi"/>
                <w:color w:val="000000"/>
                <w:sz w:val="28"/>
                <w:szCs w:val="22"/>
                <w:lang w:eastAsia="en-US"/>
              </w:rPr>
              <w:br w:type="page"/>
              <w:t>6</w:t>
            </w:r>
            <w:r>
              <w:rPr>
                <w:rFonts w:eastAsiaTheme="minorHAnsi" w:cstheme="minorBidi"/>
                <w:color w:val="000000"/>
                <w:lang w:val="en-US" w:eastAsia="en-US"/>
              </w:rPr>
              <w:t xml:space="preserve">. </w:t>
            </w:r>
            <w:r>
              <w:rPr>
                <w:rFonts w:eastAsiaTheme="minorHAnsi" w:cstheme="minorBidi"/>
                <w:color w:val="000000"/>
                <w:lang w:eastAsia="en-US"/>
              </w:rPr>
              <w:t>Нормативы специальной физической подготовки</w:t>
            </w:r>
          </w:p>
        </w:tc>
      </w:tr>
      <w:tr w:rsidR="00E80100" w14:paraId="5171DD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53"/>
          <w:jc w:val="right"/>
        </w:trPr>
        <w:tc>
          <w:tcPr>
            <w:tcW w:w="284" w:type="dxa"/>
            <w:vMerge w:val="restart"/>
            <w:tcBorders>
              <w:left w:val="single" w:sz="4" w:space="0" w:color="000000"/>
              <w:bottom w:val="single" w:sz="4" w:space="0" w:color="000000"/>
              <w:right w:val="single" w:sz="4" w:space="0" w:color="000000"/>
            </w:tcBorders>
            <w:shd w:val="clear" w:color="auto" w:fill="auto"/>
            <w:vAlign w:val="center"/>
          </w:tcPr>
          <w:p w14:paraId="0BC5EB3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6.1.</w:t>
            </w:r>
          </w:p>
        </w:tc>
        <w:tc>
          <w:tcPr>
            <w:tcW w:w="2883" w:type="dxa"/>
            <w:gridSpan w:val="2"/>
            <w:vMerge w:val="restart"/>
            <w:tcBorders>
              <w:left w:val="single" w:sz="4" w:space="0" w:color="000000"/>
              <w:bottom w:val="single" w:sz="4" w:space="0" w:color="000000"/>
              <w:right w:val="single" w:sz="4" w:space="0" w:color="000000"/>
            </w:tcBorders>
            <w:shd w:val="clear" w:color="auto" w:fill="auto"/>
            <w:vAlign w:val="center"/>
          </w:tcPr>
          <w:p w14:paraId="42DD1603" w14:textId="77777777" w:rsidR="00E80100" w:rsidRDefault="00000000">
            <w:pPr>
              <w:suppressAutoHyphens/>
              <w:jc w:val="center"/>
              <w:rPr>
                <w:rFonts w:eastAsiaTheme="minorHAnsi" w:cstheme="minorBidi"/>
                <w:color w:val="000000"/>
                <w:sz w:val="28"/>
                <w:szCs w:val="22"/>
                <w:lang w:eastAsia="en-US"/>
              </w:rPr>
            </w:pPr>
            <w:r>
              <w:rPr>
                <w:rFonts w:eastAsiaTheme="minorHAnsi" w:cstheme="minorBidi"/>
                <w:color w:val="000000"/>
                <w:lang w:eastAsia="en-US"/>
              </w:rPr>
              <w:t>Исходное положение – стоя держа мяч весом 1 кг за головой. Бросок мяча вперед</w:t>
            </w:r>
          </w:p>
        </w:tc>
        <w:tc>
          <w:tcPr>
            <w:tcW w:w="1481" w:type="dxa"/>
            <w:gridSpan w:val="2"/>
            <w:vMerge w:val="restart"/>
            <w:tcBorders>
              <w:left w:val="single" w:sz="4" w:space="0" w:color="000000"/>
              <w:bottom w:val="single" w:sz="4" w:space="0" w:color="000000"/>
              <w:right w:val="single" w:sz="4" w:space="0" w:color="000000"/>
            </w:tcBorders>
            <w:shd w:val="clear" w:color="auto" w:fill="auto"/>
            <w:vAlign w:val="center"/>
          </w:tcPr>
          <w:p w14:paraId="36A24F0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м</w:t>
            </w:r>
          </w:p>
        </w:tc>
        <w:tc>
          <w:tcPr>
            <w:tcW w:w="2496" w:type="dxa"/>
            <w:gridSpan w:val="4"/>
            <w:tcBorders>
              <w:left w:val="single" w:sz="4" w:space="0" w:color="000000"/>
              <w:bottom w:val="single" w:sz="4" w:space="0" w:color="000000"/>
              <w:right w:val="single" w:sz="4" w:space="0" w:color="000000"/>
            </w:tcBorders>
            <w:shd w:val="clear" w:color="auto" w:fill="auto"/>
            <w:vAlign w:val="center"/>
          </w:tcPr>
          <w:p w14:paraId="0BBF770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c>
          <w:tcPr>
            <w:tcW w:w="2498" w:type="dxa"/>
            <w:gridSpan w:val="2"/>
            <w:tcBorders>
              <w:left w:val="single" w:sz="4" w:space="0" w:color="000000"/>
              <w:bottom w:val="single" w:sz="4" w:space="0" w:color="000000"/>
              <w:right w:val="single" w:sz="4" w:space="0" w:color="000000"/>
            </w:tcBorders>
            <w:shd w:val="clear" w:color="auto" w:fill="auto"/>
            <w:vAlign w:val="center"/>
          </w:tcPr>
          <w:p w14:paraId="4B45D7B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2CE6AA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jc w:val="right"/>
        </w:trPr>
        <w:tc>
          <w:tcPr>
            <w:tcW w:w="284" w:type="dxa"/>
            <w:vMerge/>
            <w:tcBorders>
              <w:left w:val="single" w:sz="4" w:space="0" w:color="000000"/>
              <w:bottom w:val="single" w:sz="4" w:space="0" w:color="000000"/>
              <w:right w:val="single" w:sz="4" w:space="0" w:color="000000"/>
            </w:tcBorders>
            <w:shd w:val="clear" w:color="auto" w:fill="auto"/>
            <w:vAlign w:val="center"/>
          </w:tcPr>
          <w:p w14:paraId="1847824D" w14:textId="77777777" w:rsidR="00E80100" w:rsidRDefault="00E80100">
            <w:pPr>
              <w:suppressAutoHyphens/>
              <w:jc w:val="center"/>
              <w:rPr>
                <w:rFonts w:eastAsiaTheme="minorHAnsi" w:cstheme="minorBidi"/>
                <w:color w:val="000000"/>
                <w:lang w:eastAsia="en-US"/>
              </w:rPr>
            </w:pPr>
          </w:p>
        </w:tc>
        <w:tc>
          <w:tcPr>
            <w:tcW w:w="2883" w:type="dxa"/>
            <w:gridSpan w:val="2"/>
            <w:vMerge/>
            <w:tcBorders>
              <w:left w:val="single" w:sz="4" w:space="0" w:color="000000"/>
              <w:bottom w:val="single" w:sz="4" w:space="0" w:color="000000"/>
              <w:right w:val="single" w:sz="4" w:space="0" w:color="000000"/>
            </w:tcBorders>
            <w:shd w:val="clear" w:color="auto" w:fill="auto"/>
            <w:vAlign w:val="center"/>
          </w:tcPr>
          <w:p w14:paraId="0A5E7B33" w14:textId="77777777" w:rsidR="00E80100" w:rsidRDefault="00E80100">
            <w:pPr>
              <w:suppressAutoHyphens/>
              <w:jc w:val="center"/>
              <w:rPr>
                <w:rFonts w:eastAsiaTheme="minorHAnsi" w:cstheme="minorBidi"/>
                <w:color w:val="000000"/>
                <w:lang w:eastAsia="en-US"/>
              </w:rPr>
            </w:pPr>
          </w:p>
        </w:tc>
        <w:tc>
          <w:tcPr>
            <w:tcW w:w="1481" w:type="dxa"/>
            <w:gridSpan w:val="2"/>
            <w:vMerge/>
            <w:tcBorders>
              <w:left w:val="single" w:sz="4" w:space="0" w:color="000000"/>
              <w:bottom w:val="single" w:sz="4" w:space="0" w:color="000000"/>
              <w:right w:val="single" w:sz="4" w:space="0" w:color="000000"/>
            </w:tcBorders>
            <w:shd w:val="clear" w:color="auto" w:fill="auto"/>
            <w:vAlign w:val="center"/>
          </w:tcPr>
          <w:p w14:paraId="65A901FB" w14:textId="77777777" w:rsidR="00E80100" w:rsidRDefault="00E80100">
            <w:pPr>
              <w:suppressAutoHyphens/>
              <w:jc w:val="center"/>
              <w:rPr>
                <w:rFonts w:eastAsiaTheme="minorHAnsi" w:cstheme="minorBidi"/>
                <w:color w:val="000000"/>
                <w:lang w:eastAsia="en-US"/>
              </w:rPr>
            </w:pPr>
          </w:p>
        </w:tc>
        <w:tc>
          <w:tcPr>
            <w:tcW w:w="1248" w:type="dxa"/>
            <w:gridSpan w:val="2"/>
            <w:tcBorders>
              <w:left w:val="single" w:sz="4" w:space="0" w:color="000000"/>
              <w:bottom w:val="single" w:sz="4" w:space="0" w:color="000000"/>
              <w:right w:val="single" w:sz="4" w:space="0" w:color="000000"/>
            </w:tcBorders>
            <w:shd w:val="clear" w:color="auto" w:fill="auto"/>
            <w:vAlign w:val="center"/>
          </w:tcPr>
          <w:p w14:paraId="1FBDEBB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3,5</w:t>
            </w:r>
          </w:p>
        </w:tc>
        <w:tc>
          <w:tcPr>
            <w:tcW w:w="1248" w:type="dxa"/>
            <w:gridSpan w:val="2"/>
            <w:tcBorders>
              <w:left w:val="single" w:sz="4" w:space="0" w:color="000000"/>
              <w:bottom w:val="single" w:sz="4" w:space="0" w:color="000000"/>
              <w:right w:val="single" w:sz="4" w:space="0" w:color="000000"/>
            </w:tcBorders>
            <w:shd w:val="clear" w:color="auto" w:fill="auto"/>
            <w:vAlign w:val="center"/>
          </w:tcPr>
          <w:p w14:paraId="540812F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w:t>
            </w:r>
          </w:p>
        </w:tc>
        <w:tc>
          <w:tcPr>
            <w:tcW w:w="1253" w:type="dxa"/>
            <w:tcBorders>
              <w:left w:val="single" w:sz="4" w:space="0" w:color="000000"/>
              <w:bottom w:val="single" w:sz="4" w:space="0" w:color="000000"/>
              <w:right w:val="single" w:sz="4" w:space="0" w:color="000000"/>
            </w:tcBorders>
            <w:shd w:val="clear" w:color="auto" w:fill="auto"/>
            <w:vAlign w:val="center"/>
          </w:tcPr>
          <w:p w14:paraId="54CD290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3,5</w:t>
            </w:r>
          </w:p>
        </w:tc>
        <w:tc>
          <w:tcPr>
            <w:tcW w:w="1245" w:type="dxa"/>
            <w:tcBorders>
              <w:left w:val="single" w:sz="4" w:space="0" w:color="000000"/>
              <w:bottom w:val="single" w:sz="4" w:space="0" w:color="000000"/>
              <w:right w:val="single" w:sz="4" w:space="0" w:color="000000"/>
            </w:tcBorders>
            <w:shd w:val="clear" w:color="auto" w:fill="auto"/>
            <w:vAlign w:val="center"/>
          </w:tcPr>
          <w:p w14:paraId="5DAC0FC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w:t>
            </w:r>
          </w:p>
        </w:tc>
      </w:tr>
    </w:tbl>
    <w:p w14:paraId="281C3CFF" w14:textId="77777777" w:rsidR="00E80100" w:rsidRDefault="00E80100">
      <w:pPr>
        <w:suppressAutoHyphens/>
        <w:rPr>
          <w:rFonts w:eastAsiaTheme="minorHAnsi" w:cstheme="minorBidi"/>
          <w:color w:val="000000"/>
          <w:sz w:val="28"/>
          <w:szCs w:val="22"/>
          <w:lang w:eastAsia="en-US"/>
        </w:rPr>
      </w:pPr>
    </w:p>
    <w:p w14:paraId="5E5CCDA3" w14:textId="77777777" w:rsidR="00E80100" w:rsidRDefault="00000000">
      <w:pPr>
        <w:suppressAutoHyphens/>
        <w:jc w:val="center"/>
        <w:rPr>
          <w:rFonts w:eastAsiaTheme="minorHAnsi" w:cstheme="minorBidi"/>
          <w:color w:val="000000"/>
          <w:sz w:val="28"/>
          <w:szCs w:val="22"/>
          <w:lang w:eastAsia="en-US"/>
        </w:rPr>
      </w:pPr>
      <w:r>
        <w:rPr>
          <w:b/>
          <w:sz w:val="28"/>
          <w:szCs w:val="28"/>
          <w:lang w:eastAsia="en-US"/>
        </w:rPr>
        <w:t>Нормативы общей физической и специальной физической подготовки</w:t>
      </w:r>
      <w:r>
        <w:rPr>
          <w:b/>
          <w:sz w:val="28"/>
          <w:szCs w:val="28"/>
          <w:lang w:eastAsia="en-US"/>
        </w:rPr>
        <w:br/>
      </w:r>
      <w:r>
        <w:rPr>
          <w:rFonts w:eastAsiaTheme="minorHAnsi"/>
          <w:b/>
          <w:color w:val="000000"/>
          <w:sz w:val="28"/>
          <w:szCs w:val="28"/>
          <w:lang w:eastAsia="en-US"/>
        </w:rPr>
        <w:t xml:space="preserve">и </w:t>
      </w:r>
      <w:r>
        <w:rPr>
          <w:rFonts w:eastAsiaTheme="minorHAnsi"/>
          <w:b/>
          <w:bCs/>
          <w:color w:val="000000"/>
          <w:sz w:val="28"/>
          <w:szCs w:val="28"/>
          <w:lang w:eastAsia="en-US"/>
        </w:rPr>
        <w:t>уровень спортивной квалификации (спортивные разряды)</w:t>
      </w:r>
      <w:r>
        <w:rPr>
          <w:rFonts w:eastAsiaTheme="minorHAnsi"/>
          <w:color w:val="000000"/>
          <w:sz w:val="28"/>
          <w:szCs w:val="28"/>
          <w:lang w:eastAsia="en-US"/>
        </w:rPr>
        <w:t xml:space="preserve"> </w:t>
      </w:r>
      <w:r>
        <w:rPr>
          <w:rFonts w:eastAsiaTheme="minorHAnsi"/>
          <w:b/>
          <w:sz w:val="28"/>
          <w:szCs w:val="28"/>
          <w:lang w:eastAsia="en-US"/>
        </w:rPr>
        <w:t xml:space="preserve">для зачисления и перевода на </w:t>
      </w:r>
      <w:r>
        <w:rPr>
          <w:b/>
          <w:sz w:val="28"/>
          <w:szCs w:val="28"/>
          <w:lang w:eastAsia="en-US"/>
        </w:rPr>
        <w:t xml:space="preserve">учебно-тренировочный этап (этап спортивной специализации)по виду спорта </w:t>
      </w:r>
      <w:r>
        <w:rPr>
          <w:rFonts w:eastAsiaTheme="minorHAnsi"/>
          <w:b/>
          <w:sz w:val="28"/>
          <w:szCs w:val="28"/>
          <w:lang w:eastAsia="en-US"/>
        </w:rPr>
        <w:t>«</w:t>
      </w:r>
      <w:r>
        <w:rPr>
          <w:rFonts w:eastAsiaTheme="minorHAnsi"/>
          <w:b/>
          <w:color w:val="000000"/>
          <w:sz w:val="28"/>
          <w:szCs w:val="28"/>
          <w:lang w:eastAsia="en-US"/>
        </w:rPr>
        <w:t>подводный спорт</w:t>
      </w:r>
      <w:r>
        <w:rPr>
          <w:rFonts w:eastAsiaTheme="minorHAnsi"/>
          <w:b/>
          <w:sz w:val="28"/>
          <w:szCs w:val="28"/>
          <w:lang w:eastAsia="en-US"/>
        </w:rPr>
        <w:t>»</w:t>
      </w:r>
    </w:p>
    <w:p w14:paraId="2949DF9A" w14:textId="77777777" w:rsidR="00E80100" w:rsidRDefault="00E80100">
      <w:pPr>
        <w:suppressAutoHyphens/>
        <w:jc w:val="both"/>
        <w:rPr>
          <w:rFonts w:eastAsiaTheme="minorHAnsi" w:cstheme="minorBidi"/>
          <w:color w:val="000000"/>
          <w:sz w:val="28"/>
          <w:szCs w:val="28"/>
          <w:lang w:eastAsia="en-US"/>
        </w:rPr>
      </w:pPr>
    </w:p>
    <w:tbl>
      <w:tblPr>
        <w:tblpPr w:leftFromText="180" w:rightFromText="180" w:vertAnchor="text" w:tblpX="-181"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4281"/>
        <w:gridCol w:w="1649"/>
        <w:gridCol w:w="1462"/>
        <w:gridCol w:w="29"/>
        <w:gridCol w:w="1349"/>
      </w:tblGrid>
      <w:tr w:rsidR="00E80100" w14:paraId="675D1193" w14:textId="77777777">
        <w:trPr>
          <w:cantSplit/>
        </w:trPr>
        <w:tc>
          <w:tcPr>
            <w:tcW w:w="421" w:type="dxa"/>
            <w:vMerge w:val="restart"/>
            <w:shd w:val="clear" w:color="auto" w:fill="auto"/>
            <w:vAlign w:val="center"/>
          </w:tcPr>
          <w:p w14:paraId="1213D451" w14:textId="77777777" w:rsidR="00E80100" w:rsidRDefault="00000000">
            <w:pPr>
              <w:suppressAutoHyphens/>
              <w:jc w:val="center"/>
              <w:rPr>
                <w:rFonts w:eastAsiaTheme="minorHAnsi" w:cstheme="minorBidi"/>
                <w:color w:val="000000"/>
                <w:sz w:val="28"/>
                <w:szCs w:val="22"/>
                <w:lang w:eastAsia="en-US"/>
              </w:rPr>
            </w:pPr>
            <w:r>
              <w:rPr>
                <w:rFonts w:eastAsiaTheme="minorHAnsi"/>
                <w:lang w:eastAsia="en-US"/>
              </w:rPr>
              <w:t>№</w:t>
            </w:r>
            <w:r>
              <w:rPr>
                <w:rFonts w:eastAsiaTheme="minorHAnsi"/>
                <w:lang w:eastAsia="en-US"/>
              </w:rPr>
              <w:br/>
              <w:t>п/п</w:t>
            </w:r>
          </w:p>
        </w:tc>
        <w:tc>
          <w:tcPr>
            <w:tcW w:w="4401" w:type="dxa"/>
            <w:vMerge w:val="restart"/>
            <w:shd w:val="clear" w:color="auto" w:fill="auto"/>
            <w:vAlign w:val="center"/>
          </w:tcPr>
          <w:p w14:paraId="1DC4D1D6" w14:textId="77777777" w:rsidR="00E80100" w:rsidRDefault="00000000">
            <w:pPr>
              <w:suppressAutoHyphens/>
              <w:jc w:val="center"/>
              <w:rPr>
                <w:rFonts w:eastAsiaTheme="minorHAnsi" w:cstheme="minorBidi"/>
                <w:color w:val="000000"/>
                <w:sz w:val="28"/>
                <w:szCs w:val="22"/>
                <w:lang w:eastAsia="en-US"/>
              </w:rPr>
            </w:pPr>
            <w:r>
              <w:rPr>
                <w:rFonts w:eastAsiaTheme="minorHAnsi"/>
                <w:lang w:eastAsia="en-US"/>
              </w:rPr>
              <w:t>Упражнения</w:t>
            </w:r>
          </w:p>
        </w:tc>
        <w:tc>
          <w:tcPr>
            <w:tcW w:w="1663" w:type="dxa"/>
            <w:vMerge w:val="restart"/>
            <w:shd w:val="clear" w:color="auto" w:fill="auto"/>
            <w:vAlign w:val="center"/>
          </w:tcPr>
          <w:p w14:paraId="22B2D13E" w14:textId="77777777" w:rsidR="00E80100" w:rsidRDefault="00000000">
            <w:pPr>
              <w:suppressAutoHyphens/>
              <w:jc w:val="center"/>
              <w:rPr>
                <w:rFonts w:eastAsiaTheme="minorHAnsi" w:cstheme="minorBidi"/>
                <w:color w:val="000000"/>
                <w:sz w:val="28"/>
                <w:szCs w:val="22"/>
                <w:lang w:eastAsia="en-US"/>
              </w:rPr>
            </w:pPr>
            <w:r>
              <w:rPr>
                <w:rFonts w:eastAsiaTheme="minorHAnsi"/>
                <w:lang w:eastAsia="en-US"/>
              </w:rPr>
              <w:t>Единица измерения</w:t>
            </w:r>
          </w:p>
        </w:tc>
        <w:tc>
          <w:tcPr>
            <w:tcW w:w="2861" w:type="dxa"/>
            <w:gridSpan w:val="3"/>
            <w:shd w:val="clear" w:color="auto" w:fill="auto"/>
            <w:vAlign w:val="center"/>
          </w:tcPr>
          <w:p w14:paraId="4111EA7A" w14:textId="77777777" w:rsidR="00E80100" w:rsidRDefault="00000000">
            <w:pPr>
              <w:suppressAutoHyphens/>
              <w:jc w:val="center"/>
              <w:rPr>
                <w:rFonts w:eastAsiaTheme="minorHAnsi" w:cstheme="minorBidi"/>
                <w:color w:val="000000"/>
                <w:sz w:val="28"/>
                <w:szCs w:val="22"/>
                <w:lang w:eastAsia="en-US"/>
              </w:rPr>
            </w:pPr>
            <w:r>
              <w:rPr>
                <w:rFonts w:eastAsiaTheme="minorHAnsi"/>
                <w:lang w:eastAsia="en-US"/>
              </w:rPr>
              <w:t>Норматив</w:t>
            </w:r>
          </w:p>
        </w:tc>
      </w:tr>
      <w:tr w:rsidR="00E80100" w14:paraId="2DCC0A27" w14:textId="77777777">
        <w:trPr>
          <w:cantSplit/>
        </w:trPr>
        <w:tc>
          <w:tcPr>
            <w:tcW w:w="421" w:type="dxa"/>
            <w:vMerge/>
            <w:shd w:val="clear" w:color="auto" w:fill="auto"/>
            <w:vAlign w:val="center"/>
          </w:tcPr>
          <w:p w14:paraId="78782AA3" w14:textId="77777777" w:rsidR="00E80100" w:rsidRDefault="00E80100">
            <w:pPr>
              <w:suppressAutoHyphens/>
              <w:jc w:val="center"/>
              <w:rPr>
                <w:rFonts w:eastAsiaTheme="minorHAnsi"/>
                <w:lang w:eastAsia="en-US"/>
              </w:rPr>
            </w:pPr>
          </w:p>
        </w:tc>
        <w:tc>
          <w:tcPr>
            <w:tcW w:w="4401" w:type="dxa"/>
            <w:vMerge/>
            <w:shd w:val="clear" w:color="auto" w:fill="auto"/>
            <w:vAlign w:val="center"/>
          </w:tcPr>
          <w:p w14:paraId="3508A12F"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271C4631" w14:textId="77777777" w:rsidR="00E80100" w:rsidRDefault="00E80100">
            <w:pPr>
              <w:suppressAutoHyphens/>
              <w:jc w:val="center"/>
              <w:rPr>
                <w:rFonts w:eastAsiaTheme="minorHAnsi"/>
                <w:lang w:val="en-US" w:eastAsia="en-US"/>
              </w:rPr>
            </w:pPr>
          </w:p>
        </w:tc>
        <w:tc>
          <w:tcPr>
            <w:tcW w:w="1506" w:type="dxa"/>
            <w:gridSpan w:val="2"/>
            <w:shd w:val="clear" w:color="auto" w:fill="auto"/>
            <w:vAlign w:val="center"/>
          </w:tcPr>
          <w:p w14:paraId="02BD8F8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юноши/</w:t>
            </w:r>
            <w:r>
              <w:rPr>
                <w:rFonts w:eastAsiaTheme="minorHAnsi" w:cstheme="minorBidi"/>
                <w:color w:val="000000"/>
                <w:lang w:eastAsia="en-US"/>
              </w:rPr>
              <w:br/>
              <w:t>юниоры/</w:t>
            </w:r>
            <w:r>
              <w:rPr>
                <w:rFonts w:eastAsiaTheme="minorHAnsi" w:cstheme="minorBidi"/>
                <w:color w:val="000000"/>
                <w:lang w:eastAsia="en-US"/>
              </w:rPr>
              <w:br/>
              <w:t>мужчины</w:t>
            </w:r>
          </w:p>
        </w:tc>
        <w:tc>
          <w:tcPr>
            <w:tcW w:w="1355" w:type="dxa"/>
            <w:shd w:val="clear" w:color="auto" w:fill="auto"/>
            <w:vAlign w:val="center"/>
          </w:tcPr>
          <w:p w14:paraId="3D38240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девушки/</w:t>
            </w:r>
            <w:r>
              <w:rPr>
                <w:rFonts w:eastAsiaTheme="minorHAnsi" w:cstheme="minorBidi"/>
                <w:color w:val="000000"/>
                <w:lang w:eastAsia="en-US"/>
              </w:rPr>
              <w:br/>
              <w:t>юниорки/</w:t>
            </w:r>
            <w:r>
              <w:rPr>
                <w:rFonts w:eastAsiaTheme="minorHAnsi" w:cstheme="minorBidi"/>
                <w:color w:val="000000"/>
                <w:lang w:eastAsia="en-US"/>
              </w:rPr>
              <w:br/>
              <w:t>женщины</w:t>
            </w:r>
          </w:p>
        </w:tc>
      </w:tr>
      <w:tr w:rsidR="00E80100" w14:paraId="413C378D" w14:textId="77777777">
        <w:trPr>
          <w:cantSplit/>
          <w:trHeight w:val="567"/>
        </w:trPr>
        <w:tc>
          <w:tcPr>
            <w:tcW w:w="9346" w:type="dxa"/>
            <w:gridSpan w:val="6"/>
            <w:shd w:val="clear" w:color="auto" w:fill="auto"/>
            <w:vAlign w:val="center"/>
          </w:tcPr>
          <w:p w14:paraId="07AE3537" w14:textId="77777777" w:rsidR="00E80100" w:rsidRDefault="00000000">
            <w:pPr>
              <w:suppressAutoHyphens/>
              <w:contextualSpacing/>
              <w:jc w:val="center"/>
              <w:rPr>
                <w:rFonts w:eastAsiaTheme="minorHAnsi" w:cstheme="minorBidi"/>
                <w:color w:val="000000"/>
                <w:sz w:val="28"/>
                <w:szCs w:val="22"/>
                <w:lang w:eastAsia="en-US"/>
              </w:rPr>
            </w:pPr>
            <w:r>
              <w:rPr>
                <w:rFonts w:eastAsiaTheme="minorHAnsi"/>
                <w:lang w:eastAsia="en-US"/>
              </w:rPr>
              <w:t xml:space="preserve">1. Нормативы общей физической подготовки </w:t>
            </w:r>
            <w:r>
              <w:rPr>
                <w:rFonts w:eastAsiaTheme="minorHAnsi"/>
                <w:color w:val="000000"/>
                <w:lang w:eastAsia="en-US"/>
              </w:rPr>
              <w:t>для спортивных дисциплин, содержащих</w:t>
            </w:r>
            <w:r>
              <w:rPr>
                <w:rFonts w:eastAsiaTheme="minorHAnsi"/>
                <w:color w:val="000000"/>
                <w:lang w:eastAsia="en-US"/>
              </w:rPr>
              <w:br/>
              <w:t>в своем наименовании слова «плавание в ластах», «плавание в классических ластах»</w:t>
            </w:r>
          </w:p>
        </w:tc>
      </w:tr>
      <w:tr w:rsidR="00E80100" w14:paraId="32D45CF6" w14:textId="77777777">
        <w:trPr>
          <w:cantSplit/>
        </w:trPr>
        <w:tc>
          <w:tcPr>
            <w:tcW w:w="421" w:type="dxa"/>
            <w:vMerge w:val="restart"/>
            <w:shd w:val="clear" w:color="auto" w:fill="auto"/>
            <w:vAlign w:val="center"/>
          </w:tcPr>
          <w:p w14:paraId="3E2BFB62" w14:textId="77777777" w:rsidR="00E80100" w:rsidRDefault="00000000">
            <w:pPr>
              <w:suppressAutoHyphens/>
              <w:jc w:val="center"/>
              <w:rPr>
                <w:rFonts w:eastAsiaTheme="minorHAnsi" w:cstheme="minorBidi"/>
                <w:color w:val="000000"/>
                <w:sz w:val="28"/>
                <w:szCs w:val="22"/>
                <w:lang w:eastAsia="en-US"/>
              </w:rPr>
            </w:pPr>
            <w:r>
              <w:rPr>
                <w:rFonts w:eastAsiaTheme="minorHAnsi"/>
                <w:lang w:eastAsia="en-US"/>
              </w:rPr>
              <w:t>1.1.</w:t>
            </w:r>
          </w:p>
        </w:tc>
        <w:tc>
          <w:tcPr>
            <w:tcW w:w="4401" w:type="dxa"/>
            <w:vMerge w:val="restart"/>
            <w:shd w:val="clear" w:color="auto" w:fill="auto"/>
            <w:vAlign w:val="center"/>
          </w:tcPr>
          <w:p w14:paraId="3857AC4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Бег на 30 м</w:t>
            </w:r>
          </w:p>
        </w:tc>
        <w:tc>
          <w:tcPr>
            <w:tcW w:w="1663" w:type="dxa"/>
            <w:vMerge w:val="restart"/>
            <w:shd w:val="clear" w:color="auto" w:fill="auto"/>
            <w:vAlign w:val="center"/>
          </w:tcPr>
          <w:p w14:paraId="1679EDA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w:t>
            </w:r>
          </w:p>
        </w:tc>
        <w:tc>
          <w:tcPr>
            <w:tcW w:w="2861" w:type="dxa"/>
            <w:gridSpan w:val="3"/>
            <w:shd w:val="clear" w:color="auto" w:fill="auto"/>
            <w:vAlign w:val="center"/>
          </w:tcPr>
          <w:p w14:paraId="5E9FC84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r>
      <w:tr w:rsidR="00E80100" w14:paraId="7FFFD693" w14:textId="77777777">
        <w:trPr>
          <w:cantSplit/>
        </w:trPr>
        <w:tc>
          <w:tcPr>
            <w:tcW w:w="421" w:type="dxa"/>
            <w:vMerge/>
            <w:shd w:val="clear" w:color="auto" w:fill="auto"/>
            <w:vAlign w:val="center"/>
          </w:tcPr>
          <w:p w14:paraId="17FF102D" w14:textId="77777777" w:rsidR="00E80100" w:rsidRDefault="00E80100">
            <w:pPr>
              <w:suppressAutoHyphens/>
              <w:jc w:val="center"/>
              <w:rPr>
                <w:rFonts w:eastAsiaTheme="minorHAnsi"/>
                <w:lang w:eastAsia="en-US"/>
              </w:rPr>
            </w:pPr>
          </w:p>
        </w:tc>
        <w:tc>
          <w:tcPr>
            <w:tcW w:w="4401" w:type="dxa"/>
            <w:vMerge/>
            <w:shd w:val="clear" w:color="auto" w:fill="auto"/>
            <w:vAlign w:val="center"/>
          </w:tcPr>
          <w:p w14:paraId="2F1C5AC7"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6DD34242" w14:textId="77777777" w:rsidR="00E80100" w:rsidRDefault="00E80100">
            <w:pPr>
              <w:suppressAutoHyphens/>
              <w:jc w:val="center"/>
              <w:rPr>
                <w:rFonts w:eastAsiaTheme="minorHAnsi"/>
                <w:lang w:eastAsia="en-US"/>
              </w:rPr>
            </w:pPr>
          </w:p>
        </w:tc>
        <w:tc>
          <w:tcPr>
            <w:tcW w:w="1506" w:type="dxa"/>
            <w:gridSpan w:val="2"/>
            <w:shd w:val="clear" w:color="auto" w:fill="auto"/>
            <w:vAlign w:val="center"/>
          </w:tcPr>
          <w:p w14:paraId="5CA1C02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6,2</w:t>
            </w:r>
          </w:p>
        </w:tc>
        <w:tc>
          <w:tcPr>
            <w:tcW w:w="1355" w:type="dxa"/>
            <w:shd w:val="clear" w:color="auto" w:fill="auto"/>
            <w:vAlign w:val="center"/>
          </w:tcPr>
          <w:p w14:paraId="4454B06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6,4</w:t>
            </w:r>
          </w:p>
        </w:tc>
      </w:tr>
      <w:tr w:rsidR="00E80100" w14:paraId="41AF8B87" w14:textId="77777777">
        <w:trPr>
          <w:cantSplit/>
        </w:trPr>
        <w:tc>
          <w:tcPr>
            <w:tcW w:w="421" w:type="dxa"/>
            <w:vMerge w:val="restart"/>
            <w:shd w:val="clear" w:color="auto" w:fill="auto"/>
            <w:vAlign w:val="center"/>
          </w:tcPr>
          <w:p w14:paraId="14D7B4F9" w14:textId="77777777" w:rsidR="00E80100" w:rsidRDefault="00000000">
            <w:pPr>
              <w:suppressAutoHyphens/>
              <w:jc w:val="center"/>
              <w:rPr>
                <w:rFonts w:eastAsiaTheme="minorHAnsi" w:cstheme="minorBidi"/>
                <w:color w:val="000000"/>
                <w:sz w:val="28"/>
                <w:szCs w:val="22"/>
                <w:lang w:eastAsia="en-US"/>
              </w:rPr>
            </w:pPr>
            <w:r>
              <w:rPr>
                <w:rFonts w:eastAsiaTheme="minorHAnsi"/>
                <w:lang w:eastAsia="en-US"/>
              </w:rPr>
              <w:lastRenderedPageBreak/>
              <w:t>1.2.</w:t>
            </w:r>
          </w:p>
        </w:tc>
        <w:tc>
          <w:tcPr>
            <w:tcW w:w="4401" w:type="dxa"/>
            <w:vMerge w:val="restart"/>
            <w:shd w:val="clear" w:color="auto" w:fill="auto"/>
            <w:vAlign w:val="center"/>
          </w:tcPr>
          <w:p w14:paraId="324679C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Сгибание и разгибание рук в упоре лежа на полу</w:t>
            </w:r>
          </w:p>
        </w:tc>
        <w:tc>
          <w:tcPr>
            <w:tcW w:w="1663" w:type="dxa"/>
            <w:vMerge w:val="restart"/>
            <w:shd w:val="clear" w:color="auto" w:fill="auto"/>
            <w:vAlign w:val="center"/>
          </w:tcPr>
          <w:p w14:paraId="54BA2EB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861" w:type="dxa"/>
            <w:gridSpan w:val="3"/>
            <w:shd w:val="clear" w:color="auto" w:fill="auto"/>
            <w:vAlign w:val="center"/>
          </w:tcPr>
          <w:p w14:paraId="059F0C8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00121587" w14:textId="77777777">
        <w:trPr>
          <w:cantSplit/>
        </w:trPr>
        <w:tc>
          <w:tcPr>
            <w:tcW w:w="421" w:type="dxa"/>
            <w:vMerge/>
            <w:shd w:val="clear" w:color="auto" w:fill="auto"/>
            <w:vAlign w:val="center"/>
          </w:tcPr>
          <w:p w14:paraId="06888BA5" w14:textId="77777777" w:rsidR="00E80100" w:rsidRDefault="00E80100">
            <w:pPr>
              <w:suppressAutoHyphens/>
              <w:jc w:val="center"/>
              <w:rPr>
                <w:rFonts w:eastAsiaTheme="minorHAnsi"/>
                <w:lang w:eastAsia="en-US"/>
              </w:rPr>
            </w:pPr>
          </w:p>
        </w:tc>
        <w:tc>
          <w:tcPr>
            <w:tcW w:w="4401" w:type="dxa"/>
            <w:vMerge/>
            <w:shd w:val="clear" w:color="auto" w:fill="auto"/>
            <w:vAlign w:val="center"/>
          </w:tcPr>
          <w:p w14:paraId="3F61E500"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299B0359" w14:textId="77777777" w:rsidR="00E80100" w:rsidRDefault="00E80100">
            <w:pPr>
              <w:suppressAutoHyphens/>
              <w:jc w:val="center"/>
              <w:rPr>
                <w:rFonts w:eastAsiaTheme="minorHAnsi"/>
                <w:lang w:eastAsia="en-US"/>
              </w:rPr>
            </w:pPr>
          </w:p>
        </w:tc>
        <w:tc>
          <w:tcPr>
            <w:tcW w:w="1506" w:type="dxa"/>
            <w:gridSpan w:val="2"/>
            <w:shd w:val="clear" w:color="auto" w:fill="auto"/>
            <w:vAlign w:val="center"/>
          </w:tcPr>
          <w:p w14:paraId="3ADC38B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10</w:t>
            </w:r>
          </w:p>
        </w:tc>
        <w:tc>
          <w:tcPr>
            <w:tcW w:w="1355" w:type="dxa"/>
            <w:shd w:val="clear" w:color="auto" w:fill="auto"/>
            <w:vAlign w:val="center"/>
          </w:tcPr>
          <w:p w14:paraId="2D786D9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5</w:t>
            </w:r>
          </w:p>
        </w:tc>
      </w:tr>
      <w:tr w:rsidR="00E80100" w14:paraId="193961D5" w14:textId="77777777">
        <w:trPr>
          <w:cantSplit/>
        </w:trPr>
        <w:tc>
          <w:tcPr>
            <w:tcW w:w="421" w:type="dxa"/>
            <w:vMerge w:val="restart"/>
            <w:shd w:val="clear" w:color="auto" w:fill="auto"/>
            <w:vAlign w:val="center"/>
          </w:tcPr>
          <w:p w14:paraId="50D08853" w14:textId="77777777" w:rsidR="00E80100" w:rsidRDefault="00000000">
            <w:pPr>
              <w:suppressAutoHyphens/>
              <w:jc w:val="center"/>
              <w:rPr>
                <w:rFonts w:eastAsiaTheme="minorHAnsi" w:cstheme="minorBidi"/>
                <w:color w:val="000000"/>
                <w:sz w:val="28"/>
                <w:szCs w:val="22"/>
                <w:lang w:eastAsia="en-US"/>
              </w:rPr>
            </w:pPr>
            <w:r>
              <w:rPr>
                <w:rFonts w:eastAsiaTheme="minorHAnsi"/>
                <w:lang w:eastAsia="en-US"/>
              </w:rPr>
              <w:t>1.3.</w:t>
            </w:r>
          </w:p>
        </w:tc>
        <w:tc>
          <w:tcPr>
            <w:tcW w:w="4401" w:type="dxa"/>
            <w:vMerge w:val="restart"/>
            <w:shd w:val="clear" w:color="auto" w:fill="auto"/>
            <w:vAlign w:val="center"/>
          </w:tcPr>
          <w:p w14:paraId="6B0ABF6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Наклон вперед из положения стоя на гимнастической скамье (от уровня скамьи)</w:t>
            </w:r>
          </w:p>
        </w:tc>
        <w:tc>
          <w:tcPr>
            <w:tcW w:w="1663" w:type="dxa"/>
            <w:vMerge w:val="restart"/>
            <w:shd w:val="clear" w:color="auto" w:fill="auto"/>
            <w:vAlign w:val="center"/>
          </w:tcPr>
          <w:p w14:paraId="165DC57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861" w:type="dxa"/>
            <w:gridSpan w:val="3"/>
            <w:shd w:val="clear" w:color="auto" w:fill="auto"/>
            <w:vAlign w:val="center"/>
          </w:tcPr>
          <w:p w14:paraId="266C064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2E3B12ED" w14:textId="77777777">
        <w:trPr>
          <w:cantSplit/>
        </w:trPr>
        <w:tc>
          <w:tcPr>
            <w:tcW w:w="421" w:type="dxa"/>
            <w:vMerge/>
            <w:shd w:val="clear" w:color="auto" w:fill="auto"/>
            <w:vAlign w:val="center"/>
          </w:tcPr>
          <w:p w14:paraId="496AD6E9" w14:textId="77777777" w:rsidR="00E80100" w:rsidRDefault="00E80100">
            <w:pPr>
              <w:suppressAutoHyphens/>
              <w:jc w:val="center"/>
              <w:rPr>
                <w:rFonts w:eastAsiaTheme="minorHAnsi"/>
                <w:lang w:eastAsia="en-US"/>
              </w:rPr>
            </w:pPr>
          </w:p>
        </w:tc>
        <w:tc>
          <w:tcPr>
            <w:tcW w:w="4401" w:type="dxa"/>
            <w:vMerge/>
            <w:shd w:val="clear" w:color="auto" w:fill="auto"/>
            <w:vAlign w:val="center"/>
          </w:tcPr>
          <w:p w14:paraId="22C37AC5"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40498E0A" w14:textId="77777777" w:rsidR="00E80100" w:rsidRDefault="00E80100">
            <w:pPr>
              <w:suppressAutoHyphens/>
              <w:jc w:val="center"/>
              <w:rPr>
                <w:rFonts w:eastAsiaTheme="minorHAnsi"/>
                <w:lang w:eastAsia="en-US"/>
              </w:rPr>
            </w:pPr>
          </w:p>
        </w:tc>
        <w:tc>
          <w:tcPr>
            <w:tcW w:w="1506" w:type="dxa"/>
            <w:gridSpan w:val="2"/>
            <w:shd w:val="clear" w:color="auto" w:fill="auto"/>
            <w:vAlign w:val="center"/>
          </w:tcPr>
          <w:p w14:paraId="60DAF17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w:t>
            </w:r>
          </w:p>
        </w:tc>
        <w:tc>
          <w:tcPr>
            <w:tcW w:w="1355" w:type="dxa"/>
            <w:shd w:val="clear" w:color="auto" w:fill="auto"/>
            <w:vAlign w:val="center"/>
          </w:tcPr>
          <w:p w14:paraId="4A6F632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w:t>
            </w:r>
          </w:p>
        </w:tc>
      </w:tr>
      <w:tr w:rsidR="00E80100" w14:paraId="63F37431" w14:textId="77777777">
        <w:trPr>
          <w:cantSplit/>
        </w:trPr>
        <w:tc>
          <w:tcPr>
            <w:tcW w:w="421" w:type="dxa"/>
            <w:vMerge w:val="restart"/>
            <w:shd w:val="clear" w:color="auto" w:fill="auto"/>
            <w:vAlign w:val="center"/>
          </w:tcPr>
          <w:p w14:paraId="2B51E671" w14:textId="77777777" w:rsidR="00E80100" w:rsidRDefault="00000000">
            <w:pPr>
              <w:suppressAutoHyphens/>
              <w:jc w:val="center"/>
              <w:rPr>
                <w:rFonts w:eastAsiaTheme="minorHAnsi" w:cstheme="minorBidi"/>
                <w:color w:val="000000"/>
                <w:sz w:val="28"/>
                <w:szCs w:val="22"/>
                <w:lang w:eastAsia="en-US"/>
              </w:rPr>
            </w:pPr>
            <w:r>
              <w:rPr>
                <w:rFonts w:eastAsiaTheme="minorHAnsi"/>
                <w:lang w:eastAsia="en-US"/>
              </w:rPr>
              <w:t>1.4.</w:t>
            </w:r>
          </w:p>
        </w:tc>
        <w:tc>
          <w:tcPr>
            <w:tcW w:w="4401" w:type="dxa"/>
            <w:vMerge w:val="restart"/>
            <w:shd w:val="clear" w:color="auto" w:fill="auto"/>
            <w:vAlign w:val="center"/>
          </w:tcPr>
          <w:p w14:paraId="0002367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Прыжок в длину с места толчком двумя ногами</w:t>
            </w:r>
          </w:p>
        </w:tc>
        <w:tc>
          <w:tcPr>
            <w:tcW w:w="1663" w:type="dxa"/>
            <w:vMerge w:val="restart"/>
            <w:shd w:val="clear" w:color="auto" w:fill="auto"/>
            <w:vAlign w:val="center"/>
          </w:tcPr>
          <w:p w14:paraId="6FEF927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861" w:type="dxa"/>
            <w:gridSpan w:val="3"/>
            <w:shd w:val="clear" w:color="auto" w:fill="auto"/>
            <w:vAlign w:val="center"/>
          </w:tcPr>
          <w:p w14:paraId="54D3FF3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03F4E4E2" w14:textId="77777777">
        <w:trPr>
          <w:cantSplit/>
        </w:trPr>
        <w:tc>
          <w:tcPr>
            <w:tcW w:w="421" w:type="dxa"/>
            <w:vMerge/>
            <w:shd w:val="clear" w:color="auto" w:fill="auto"/>
            <w:vAlign w:val="center"/>
          </w:tcPr>
          <w:p w14:paraId="0DBD5C03" w14:textId="77777777" w:rsidR="00E80100" w:rsidRDefault="00E80100">
            <w:pPr>
              <w:suppressAutoHyphens/>
              <w:jc w:val="center"/>
              <w:rPr>
                <w:rFonts w:eastAsiaTheme="minorHAnsi"/>
                <w:lang w:eastAsia="en-US"/>
              </w:rPr>
            </w:pPr>
          </w:p>
        </w:tc>
        <w:tc>
          <w:tcPr>
            <w:tcW w:w="4401" w:type="dxa"/>
            <w:vMerge/>
            <w:shd w:val="clear" w:color="auto" w:fill="auto"/>
            <w:vAlign w:val="center"/>
          </w:tcPr>
          <w:p w14:paraId="347F9B42" w14:textId="77777777" w:rsidR="00E80100" w:rsidRDefault="00E80100">
            <w:pPr>
              <w:suppressAutoHyphens/>
              <w:jc w:val="center"/>
              <w:rPr>
                <w:rFonts w:eastAsiaTheme="minorHAnsi"/>
                <w:lang w:eastAsia="en-US"/>
              </w:rPr>
            </w:pPr>
          </w:p>
        </w:tc>
        <w:tc>
          <w:tcPr>
            <w:tcW w:w="1663" w:type="dxa"/>
            <w:vMerge/>
            <w:shd w:val="clear" w:color="auto" w:fill="auto"/>
          </w:tcPr>
          <w:p w14:paraId="1E740759" w14:textId="77777777" w:rsidR="00E80100" w:rsidRDefault="00E80100">
            <w:pPr>
              <w:suppressAutoHyphens/>
              <w:jc w:val="center"/>
              <w:rPr>
                <w:rFonts w:eastAsiaTheme="minorHAnsi"/>
                <w:lang w:eastAsia="en-US"/>
              </w:rPr>
            </w:pPr>
          </w:p>
        </w:tc>
        <w:tc>
          <w:tcPr>
            <w:tcW w:w="1506" w:type="dxa"/>
            <w:gridSpan w:val="2"/>
            <w:shd w:val="clear" w:color="auto" w:fill="auto"/>
            <w:vAlign w:val="center"/>
          </w:tcPr>
          <w:p w14:paraId="644AA90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130</w:t>
            </w:r>
          </w:p>
        </w:tc>
        <w:tc>
          <w:tcPr>
            <w:tcW w:w="1355" w:type="dxa"/>
            <w:shd w:val="clear" w:color="auto" w:fill="auto"/>
            <w:vAlign w:val="center"/>
          </w:tcPr>
          <w:p w14:paraId="1F43B7F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120</w:t>
            </w:r>
          </w:p>
        </w:tc>
      </w:tr>
      <w:tr w:rsidR="00E80100" w14:paraId="6A1A3A52" w14:textId="77777777">
        <w:trPr>
          <w:cantSplit/>
          <w:trHeight w:val="567"/>
        </w:trPr>
        <w:tc>
          <w:tcPr>
            <w:tcW w:w="9346" w:type="dxa"/>
            <w:gridSpan w:val="6"/>
            <w:shd w:val="clear" w:color="auto" w:fill="auto"/>
            <w:vAlign w:val="center"/>
          </w:tcPr>
          <w:p w14:paraId="64FD7263" w14:textId="77777777" w:rsidR="00E80100" w:rsidRDefault="00000000">
            <w:pPr>
              <w:suppressAutoHyphens/>
              <w:contextualSpacing/>
              <w:jc w:val="center"/>
              <w:rPr>
                <w:rFonts w:eastAsiaTheme="minorHAnsi"/>
                <w:color w:val="000000"/>
                <w:lang w:eastAsia="en-US"/>
              </w:rPr>
            </w:pPr>
            <w:r>
              <w:rPr>
                <w:rFonts w:eastAsiaTheme="minorHAnsi"/>
                <w:color w:val="000000"/>
                <w:lang w:eastAsia="en-US"/>
              </w:rPr>
              <w:t>2. Нормативы общей физической подготовки для спортивных дисциплин,</w:t>
            </w:r>
            <w:r>
              <w:rPr>
                <w:rFonts w:eastAsiaTheme="minorHAnsi"/>
                <w:color w:val="000000"/>
                <w:lang w:eastAsia="en-US"/>
              </w:rPr>
              <w:br/>
              <w:t>содержащих в своем наименовании слова «подводное плавание»</w:t>
            </w:r>
          </w:p>
        </w:tc>
      </w:tr>
      <w:tr w:rsidR="00E80100" w14:paraId="57DA8E1C" w14:textId="77777777">
        <w:trPr>
          <w:cantSplit/>
        </w:trPr>
        <w:tc>
          <w:tcPr>
            <w:tcW w:w="421" w:type="dxa"/>
            <w:vMerge w:val="restart"/>
            <w:shd w:val="clear" w:color="auto" w:fill="auto"/>
            <w:vAlign w:val="center"/>
          </w:tcPr>
          <w:p w14:paraId="0B3C4D62" w14:textId="77777777" w:rsidR="00E80100" w:rsidRDefault="00000000">
            <w:pPr>
              <w:suppressAutoHyphens/>
              <w:jc w:val="center"/>
              <w:rPr>
                <w:rFonts w:eastAsiaTheme="minorHAnsi"/>
                <w:lang w:eastAsia="en-US"/>
              </w:rPr>
            </w:pPr>
            <w:r>
              <w:rPr>
                <w:rFonts w:eastAsia="Calibri"/>
                <w:lang w:eastAsia="en-US"/>
              </w:rPr>
              <w:t>2</w:t>
            </w:r>
            <w:r>
              <w:rPr>
                <w:rFonts w:eastAsiaTheme="minorHAnsi"/>
                <w:lang w:eastAsia="en-US"/>
              </w:rPr>
              <w:t>.</w:t>
            </w:r>
            <w:r>
              <w:rPr>
                <w:rFonts w:eastAsia="Calibri"/>
                <w:lang w:eastAsia="en-US"/>
              </w:rPr>
              <w:t>1</w:t>
            </w:r>
            <w:r>
              <w:rPr>
                <w:rFonts w:eastAsiaTheme="minorHAnsi"/>
                <w:lang w:eastAsia="en-US"/>
              </w:rPr>
              <w:t>.</w:t>
            </w:r>
          </w:p>
        </w:tc>
        <w:tc>
          <w:tcPr>
            <w:tcW w:w="4401" w:type="dxa"/>
            <w:vMerge w:val="restart"/>
            <w:shd w:val="clear" w:color="auto" w:fill="auto"/>
            <w:vAlign w:val="center"/>
          </w:tcPr>
          <w:p w14:paraId="23716A2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Сгибание и разгибание рук в упоре лежа на полу</w:t>
            </w:r>
          </w:p>
        </w:tc>
        <w:tc>
          <w:tcPr>
            <w:tcW w:w="1663" w:type="dxa"/>
            <w:vMerge w:val="restart"/>
            <w:shd w:val="clear" w:color="auto" w:fill="auto"/>
            <w:vAlign w:val="center"/>
          </w:tcPr>
          <w:p w14:paraId="5102A4A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861" w:type="dxa"/>
            <w:gridSpan w:val="3"/>
            <w:shd w:val="clear" w:color="auto" w:fill="auto"/>
            <w:vAlign w:val="center"/>
          </w:tcPr>
          <w:p w14:paraId="6D72600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1F02F43A" w14:textId="77777777">
        <w:trPr>
          <w:cantSplit/>
        </w:trPr>
        <w:tc>
          <w:tcPr>
            <w:tcW w:w="421" w:type="dxa"/>
            <w:vMerge/>
            <w:shd w:val="clear" w:color="auto" w:fill="auto"/>
            <w:vAlign w:val="center"/>
          </w:tcPr>
          <w:p w14:paraId="768AB065" w14:textId="77777777" w:rsidR="00E80100" w:rsidRDefault="00E80100">
            <w:pPr>
              <w:suppressAutoHyphens/>
              <w:jc w:val="center"/>
              <w:rPr>
                <w:rFonts w:eastAsiaTheme="minorHAnsi"/>
                <w:lang w:eastAsia="en-US"/>
              </w:rPr>
            </w:pPr>
          </w:p>
        </w:tc>
        <w:tc>
          <w:tcPr>
            <w:tcW w:w="4401" w:type="dxa"/>
            <w:vMerge/>
            <w:shd w:val="clear" w:color="auto" w:fill="auto"/>
            <w:vAlign w:val="center"/>
          </w:tcPr>
          <w:p w14:paraId="419E05EE"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66566362" w14:textId="77777777" w:rsidR="00E80100" w:rsidRDefault="00E80100">
            <w:pPr>
              <w:suppressAutoHyphens/>
              <w:jc w:val="center"/>
              <w:rPr>
                <w:rFonts w:eastAsiaTheme="minorHAnsi"/>
                <w:lang w:eastAsia="en-US"/>
              </w:rPr>
            </w:pPr>
          </w:p>
        </w:tc>
        <w:tc>
          <w:tcPr>
            <w:tcW w:w="1476" w:type="dxa"/>
            <w:shd w:val="clear" w:color="auto" w:fill="auto"/>
            <w:vAlign w:val="center"/>
          </w:tcPr>
          <w:p w14:paraId="1B2FA45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13</w:t>
            </w:r>
          </w:p>
        </w:tc>
        <w:tc>
          <w:tcPr>
            <w:tcW w:w="1385" w:type="dxa"/>
            <w:gridSpan w:val="2"/>
            <w:shd w:val="clear" w:color="auto" w:fill="auto"/>
            <w:vAlign w:val="center"/>
          </w:tcPr>
          <w:p w14:paraId="0DC022C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7</w:t>
            </w:r>
          </w:p>
        </w:tc>
      </w:tr>
      <w:tr w:rsidR="00E80100" w14:paraId="014D23D9" w14:textId="77777777">
        <w:trPr>
          <w:cantSplit/>
        </w:trPr>
        <w:tc>
          <w:tcPr>
            <w:tcW w:w="421" w:type="dxa"/>
            <w:vMerge w:val="restart"/>
            <w:shd w:val="clear" w:color="auto" w:fill="auto"/>
            <w:vAlign w:val="center"/>
          </w:tcPr>
          <w:p w14:paraId="4F6016EF" w14:textId="77777777" w:rsidR="00E80100" w:rsidRDefault="00000000">
            <w:pPr>
              <w:suppressAutoHyphens/>
              <w:jc w:val="center"/>
              <w:rPr>
                <w:rFonts w:eastAsiaTheme="minorHAnsi"/>
                <w:lang w:eastAsia="en-US"/>
              </w:rPr>
            </w:pPr>
            <w:r>
              <w:rPr>
                <w:rFonts w:eastAsiaTheme="minorHAnsi"/>
                <w:lang w:eastAsia="en-US"/>
              </w:rPr>
              <w:t>2.2.</w:t>
            </w:r>
          </w:p>
        </w:tc>
        <w:tc>
          <w:tcPr>
            <w:tcW w:w="4401" w:type="dxa"/>
            <w:vMerge w:val="restart"/>
            <w:shd w:val="clear" w:color="auto" w:fill="auto"/>
            <w:vAlign w:val="center"/>
          </w:tcPr>
          <w:p w14:paraId="345C9BB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Наклон вперед из положения стоя на гимнастической скамье (от уровня скамьи)</w:t>
            </w:r>
          </w:p>
        </w:tc>
        <w:tc>
          <w:tcPr>
            <w:tcW w:w="1663" w:type="dxa"/>
            <w:vMerge w:val="restart"/>
            <w:shd w:val="clear" w:color="auto" w:fill="auto"/>
            <w:vAlign w:val="center"/>
          </w:tcPr>
          <w:p w14:paraId="5FCE09C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861" w:type="dxa"/>
            <w:gridSpan w:val="3"/>
            <w:shd w:val="clear" w:color="auto" w:fill="auto"/>
            <w:vAlign w:val="center"/>
          </w:tcPr>
          <w:p w14:paraId="7E5AED4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5A92006A" w14:textId="77777777">
        <w:trPr>
          <w:cantSplit/>
        </w:trPr>
        <w:tc>
          <w:tcPr>
            <w:tcW w:w="421" w:type="dxa"/>
            <w:vMerge/>
            <w:shd w:val="clear" w:color="auto" w:fill="auto"/>
            <w:vAlign w:val="center"/>
          </w:tcPr>
          <w:p w14:paraId="0764DCBB" w14:textId="77777777" w:rsidR="00E80100" w:rsidRDefault="00E80100">
            <w:pPr>
              <w:suppressAutoHyphens/>
              <w:jc w:val="center"/>
              <w:rPr>
                <w:rFonts w:eastAsiaTheme="minorHAnsi"/>
                <w:lang w:eastAsia="en-US"/>
              </w:rPr>
            </w:pPr>
          </w:p>
        </w:tc>
        <w:tc>
          <w:tcPr>
            <w:tcW w:w="4401" w:type="dxa"/>
            <w:vMerge/>
            <w:shd w:val="clear" w:color="auto" w:fill="auto"/>
            <w:vAlign w:val="center"/>
          </w:tcPr>
          <w:p w14:paraId="43749B72"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6B7C3B84" w14:textId="77777777" w:rsidR="00E80100" w:rsidRDefault="00E80100">
            <w:pPr>
              <w:suppressAutoHyphens/>
              <w:jc w:val="center"/>
              <w:rPr>
                <w:rFonts w:eastAsiaTheme="minorHAnsi"/>
                <w:lang w:eastAsia="en-US"/>
              </w:rPr>
            </w:pPr>
          </w:p>
        </w:tc>
        <w:tc>
          <w:tcPr>
            <w:tcW w:w="1476" w:type="dxa"/>
            <w:shd w:val="clear" w:color="auto" w:fill="auto"/>
            <w:vAlign w:val="center"/>
          </w:tcPr>
          <w:p w14:paraId="18042A0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w:t>
            </w:r>
          </w:p>
        </w:tc>
        <w:tc>
          <w:tcPr>
            <w:tcW w:w="1385" w:type="dxa"/>
            <w:gridSpan w:val="2"/>
            <w:shd w:val="clear" w:color="auto" w:fill="auto"/>
            <w:vAlign w:val="center"/>
          </w:tcPr>
          <w:p w14:paraId="72CDC1D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+4</w:t>
            </w:r>
          </w:p>
        </w:tc>
      </w:tr>
      <w:tr w:rsidR="00E80100" w14:paraId="58D884E1" w14:textId="77777777">
        <w:trPr>
          <w:cantSplit/>
        </w:trPr>
        <w:tc>
          <w:tcPr>
            <w:tcW w:w="421" w:type="dxa"/>
            <w:vMerge w:val="restart"/>
            <w:shd w:val="clear" w:color="auto" w:fill="auto"/>
            <w:vAlign w:val="center"/>
          </w:tcPr>
          <w:p w14:paraId="2E26BC0C" w14:textId="77777777" w:rsidR="00E80100" w:rsidRDefault="00000000">
            <w:pPr>
              <w:suppressAutoHyphens/>
              <w:jc w:val="center"/>
              <w:rPr>
                <w:rFonts w:eastAsiaTheme="minorHAnsi"/>
                <w:lang w:eastAsia="en-US"/>
              </w:rPr>
            </w:pPr>
            <w:r>
              <w:rPr>
                <w:rFonts w:eastAsiaTheme="minorHAnsi"/>
                <w:lang w:eastAsia="en-US"/>
              </w:rPr>
              <w:t>2.3.</w:t>
            </w:r>
          </w:p>
        </w:tc>
        <w:tc>
          <w:tcPr>
            <w:tcW w:w="4401" w:type="dxa"/>
            <w:vMerge w:val="restart"/>
            <w:shd w:val="clear" w:color="auto" w:fill="auto"/>
            <w:vAlign w:val="center"/>
          </w:tcPr>
          <w:p w14:paraId="1F08F48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Челночный бег 3x10 м</w:t>
            </w:r>
          </w:p>
        </w:tc>
        <w:tc>
          <w:tcPr>
            <w:tcW w:w="1663" w:type="dxa"/>
            <w:vMerge w:val="restart"/>
            <w:shd w:val="clear" w:color="auto" w:fill="auto"/>
            <w:vAlign w:val="center"/>
          </w:tcPr>
          <w:p w14:paraId="35997C3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w:t>
            </w:r>
          </w:p>
        </w:tc>
        <w:tc>
          <w:tcPr>
            <w:tcW w:w="2861" w:type="dxa"/>
            <w:gridSpan w:val="3"/>
            <w:shd w:val="clear" w:color="auto" w:fill="auto"/>
            <w:vAlign w:val="center"/>
          </w:tcPr>
          <w:p w14:paraId="5C3E308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r>
      <w:tr w:rsidR="00E80100" w14:paraId="68116E87" w14:textId="77777777">
        <w:trPr>
          <w:cantSplit/>
        </w:trPr>
        <w:tc>
          <w:tcPr>
            <w:tcW w:w="421" w:type="dxa"/>
            <w:vMerge/>
            <w:shd w:val="clear" w:color="auto" w:fill="auto"/>
            <w:vAlign w:val="center"/>
          </w:tcPr>
          <w:p w14:paraId="056EA3C7" w14:textId="77777777" w:rsidR="00E80100" w:rsidRDefault="00E80100">
            <w:pPr>
              <w:suppressAutoHyphens/>
              <w:jc w:val="center"/>
              <w:rPr>
                <w:rFonts w:eastAsiaTheme="minorHAnsi"/>
                <w:lang w:eastAsia="en-US"/>
              </w:rPr>
            </w:pPr>
          </w:p>
        </w:tc>
        <w:tc>
          <w:tcPr>
            <w:tcW w:w="4401" w:type="dxa"/>
            <w:vMerge/>
            <w:shd w:val="clear" w:color="auto" w:fill="auto"/>
            <w:vAlign w:val="center"/>
          </w:tcPr>
          <w:p w14:paraId="008DBC53"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587E6403" w14:textId="77777777" w:rsidR="00E80100" w:rsidRDefault="00E80100">
            <w:pPr>
              <w:suppressAutoHyphens/>
              <w:jc w:val="center"/>
              <w:rPr>
                <w:rFonts w:eastAsiaTheme="minorHAnsi"/>
                <w:lang w:eastAsia="en-US"/>
              </w:rPr>
            </w:pPr>
          </w:p>
        </w:tc>
        <w:tc>
          <w:tcPr>
            <w:tcW w:w="1476" w:type="dxa"/>
            <w:shd w:val="clear" w:color="auto" w:fill="auto"/>
            <w:vAlign w:val="center"/>
          </w:tcPr>
          <w:p w14:paraId="03CFB93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9,0</w:t>
            </w:r>
          </w:p>
        </w:tc>
        <w:tc>
          <w:tcPr>
            <w:tcW w:w="1385" w:type="dxa"/>
            <w:gridSpan w:val="2"/>
            <w:shd w:val="clear" w:color="auto" w:fill="auto"/>
            <w:vAlign w:val="center"/>
          </w:tcPr>
          <w:p w14:paraId="5300FDB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10,4</w:t>
            </w:r>
          </w:p>
        </w:tc>
      </w:tr>
      <w:tr w:rsidR="00E80100" w14:paraId="60DF85A5" w14:textId="77777777">
        <w:trPr>
          <w:cantSplit/>
        </w:trPr>
        <w:tc>
          <w:tcPr>
            <w:tcW w:w="421" w:type="dxa"/>
            <w:vMerge w:val="restart"/>
            <w:shd w:val="clear" w:color="auto" w:fill="auto"/>
            <w:vAlign w:val="center"/>
          </w:tcPr>
          <w:p w14:paraId="7FCA1B36" w14:textId="77777777" w:rsidR="00E80100" w:rsidRDefault="00000000">
            <w:pPr>
              <w:suppressAutoHyphens/>
              <w:jc w:val="center"/>
              <w:rPr>
                <w:rFonts w:eastAsiaTheme="minorHAnsi"/>
                <w:lang w:eastAsia="en-US"/>
              </w:rPr>
            </w:pPr>
            <w:r>
              <w:rPr>
                <w:rFonts w:eastAsiaTheme="minorHAnsi"/>
                <w:lang w:eastAsia="en-US"/>
              </w:rPr>
              <w:t>2.4.</w:t>
            </w:r>
          </w:p>
        </w:tc>
        <w:tc>
          <w:tcPr>
            <w:tcW w:w="4401" w:type="dxa"/>
            <w:vMerge w:val="restart"/>
            <w:shd w:val="clear" w:color="auto" w:fill="auto"/>
            <w:vAlign w:val="center"/>
          </w:tcPr>
          <w:p w14:paraId="0782F59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Прыжок в длину с места толчком двумя ногами</w:t>
            </w:r>
          </w:p>
        </w:tc>
        <w:tc>
          <w:tcPr>
            <w:tcW w:w="1663" w:type="dxa"/>
            <w:vMerge w:val="restart"/>
            <w:shd w:val="clear" w:color="auto" w:fill="auto"/>
            <w:vAlign w:val="center"/>
          </w:tcPr>
          <w:p w14:paraId="46141E7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861" w:type="dxa"/>
            <w:gridSpan w:val="3"/>
            <w:shd w:val="clear" w:color="auto" w:fill="auto"/>
            <w:vAlign w:val="center"/>
          </w:tcPr>
          <w:p w14:paraId="0CE24E3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780C6312" w14:textId="77777777">
        <w:trPr>
          <w:cantSplit/>
        </w:trPr>
        <w:tc>
          <w:tcPr>
            <w:tcW w:w="421" w:type="dxa"/>
            <w:vMerge/>
            <w:shd w:val="clear" w:color="auto" w:fill="auto"/>
            <w:vAlign w:val="center"/>
          </w:tcPr>
          <w:p w14:paraId="7A16F9D5" w14:textId="77777777" w:rsidR="00E80100" w:rsidRDefault="00E80100">
            <w:pPr>
              <w:suppressAutoHyphens/>
              <w:jc w:val="center"/>
              <w:rPr>
                <w:rFonts w:eastAsiaTheme="minorHAnsi"/>
                <w:lang w:eastAsia="en-US"/>
              </w:rPr>
            </w:pPr>
          </w:p>
        </w:tc>
        <w:tc>
          <w:tcPr>
            <w:tcW w:w="4401" w:type="dxa"/>
            <w:vMerge/>
            <w:shd w:val="clear" w:color="auto" w:fill="auto"/>
            <w:vAlign w:val="center"/>
          </w:tcPr>
          <w:p w14:paraId="5E7B59FC"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3D381142" w14:textId="77777777" w:rsidR="00E80100" w:rsidRDefault="00E80100">
            <w:pPr>
              <w:suppressAutoHyphens/>
              <w:jc w:val="center"/>
              <w:rPr>
                <w:rFonts w:eastAsiaTheme="minorHAnsi"/>
                <w:lang w:eastAsia="en-US"/>
              </w:rPr>
            </w:pPr>
          </w:p>
        </w:tc>
        <w:tc>
          <w:tcPr>
            <w:tcW w:w="1476" w:type="dxa"/>
            <w:shd w:val="clear" w:color="auto" w:fill="auto"/>
            <w:vAlign w:val="center"/>
          </w:tcPr>
          <w:p w14:paraId="2AFADC5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150</w:t>
            </w:r>
          </w:p>
        </w:tc>
        <w:tc>
          <w:tcPr>
            <w:tcW w:w="1385" w:type="dxa"/>
            <w:gridSpan w:val="2"/>
            <w:shd w:val="clear" w:color="auto" w:fill="auto"/>
            <w:vAlign w:val="center"/>
          </w:tcPr>
          <w:p w14:paraId="74E45E8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135</w:t>
            </w:r>
          </w:p>
        </w:tc>
      </w:tr>
      <w:tr w:rsidR="00E80100" w14:paraId="1CF6E199" w14:textId="77777777">
        <w:trPr>
          <w:cantSplit/>
        </w:trPr>
        <w:tc>
          <w:tcPr>
            <w:tcW w:w="421" w:type="dxa"/>
            <w:vMerge w:val="restart"/>
            <w:shd w:val="clear" w:color="auto" w:fill="auto"/>
            <w:vAlign w:val="center"/>
          </w:tcPr>
          <w:p w14:paraId="0E41A28D" w14:textId="77777777" w:rsidR="00E80100" w:rsidRDefault="00000000">
            <w:pPr>
              <w:suppressAutoHyphens/>
              <w:jc w:val="center"/>
              <w:rPr>
                <w:rFonts w:eastAsiaTheme="minorHAnsi"/>
                <w:lang w:eastAsia="en-US"/>
              </w:rPr>
            </w:pPr>
            <w:r>
              <w:rPr>
                <w:rFonts w:eastAsiaTheme="minorHAnsi"/>
                <w:lang w:eastAsia="en-US"/>
              </w:rPr>
              <w:t>2.5.</w:t>
            </w:r>
          </w:p>
        </w:tc>
        <w:tc>
          <w:tcPr>
            <w:tcW w:w="4401" w:type="dxa"/>
            <w:vMerge w:val="restart"/>
            <w:shd w:val="clear" w:color="auto" w:fill="auto"/>
            <w:vAlign w:val="center"/>
          </w:tcPr>
          <w:p w14:paraId="0705BC3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Поднимание туловища из положения лежа на спине (за 1 мин)</w:t>
            </w:r>
          </w:p>
        </w:tc>
        <w:tc>
          <w:tcPr>
            <w:tcW w:w="1663" w:type="dxa"/>
            <w:vMerge w:val="restart"/>
            <w:shd w:val="clear" w:color="auto" w:fill="auto"/>
            <w:vAlign w:val="center"/>
          </w:tcPr>
          <w:p w14:paraId="0211436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861" w:type="dxa"/>
            <w:gridSpan w:val="3"/>
            <w:shd w:val="clear" w:color="auto" w:fill="auto"/>
            <w:vAlign w:val="center"/>
          </w:tcPr>
          <w:p w14:paraId="6B5452B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30242EE9" w14:textId="77777777">
        <w:trPr>
          <w:cantSplit/>
        </w:trPr>
        <w:tc>
          <w:tcPr>
            <w:tcW w:w="421" w:type="dxa"/>
            <w:vMerge/>
            <w:shd w:val="clear" w:color="auto" w:fill="auto"/>
            <w:vAlign w:val="center"/>
          </w:tcPr>
          <w:p w14:paraId="46397955" w14:textId="77777777" w:rsidR="00E80100" w:rsidRDefault="00E80100">
            <w:pPr>
              <w:suppressAutoHyphens/>
              <w:jc w:val="center"/>
              <w:rPr>
                <w:rFonts w:eastAsiaTheme="minorHAnsi"/>
                <w:lang w:eastAsia="en-US"/>
              </w:rPr>
            </w:pPr>
          </w:p>
        </w:tc>
        <w:tc>
          <w:tcPr>
            <w:tcW w:w="4401" w:type="dxa"/>
            <w:vMerge/>
            <w:shd w:val="clear" w:color="auto" w:fill="auto"/>
            <w:vAlign w:val="center"/>
          </w:tcPr>
          <w:p w14:paraId="25F0880C"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17A009DB" w14:textId="77777777" w:rsidR="00E80100" w:rsidRDefault="00E80100">
            <w:pPr>
              <w:suppressAutoHyphens/>
              <w:jc w:val="center"/>
              <w:rPr>
                <w:rFonts w:eastAsiaTheme="minorHAnsi"/>
                <w:lang w:eastAsia="en-US"/>
              </w:rPr>
            </w:pPr>
          </w:p>
        </w:tc>
        <w:tc>
          <w:tcPr>
            <w:tcW w:w="1476" w:type="dxa"/>
            <w:shd w:val="clear" w:color="auto" w:fill="auto"/>
            <w:vAlign w:val="center"/>
          </w:tcPr>
          <w:p w14:paraId="71A6D3B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32</w:t>
            </w:r>
          </w:p>
        </w:tc>
        <w:tc>
          <w:tcPr>
            <w:tcW w:w="1385" w:type="dxa"/>
            <w:gridSpan w:val="2"/>
            <w:shd w:val="clear" w:color="auto" w:fill="auto"/>
            <w:vAlign w:val="center"/>
          </w:tcPr>
          <w:p w14:paraId="28145C4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28</w:t>
            </w:r>
          </w:p>
        </w:tc>
      </w:tr>
      <w:tr w:rsidR="00E80100" w14:paraId="67BBCF89" w14:textId="77777777">
        <w:trPr>
          <w:cantSplit/>
        </w:trPr>
        <w:tc>
          <w:tcPr>
            <w:tcW w:w="9346" w:type="dxa"/>
            <w:gridSpan w:val="6"/>
            <w:shd w:val="clear" w:color="auto" w:fill="auto"/>
            <w:vAlign w:val="center"/>
          </w:tcPr>
          <w:p w14:paraId="77287FCD" w14:textId="77777777" w:rsidR="00E80100" w:rsidRDefault="00000000">
            <w:pPr>
              <w:suppressAutoHyphens/>
              <w:jc w:val="center"/>
              <w:rPr>
                <w:rFonts w:eastAsiaTheme="minorHAnsi"/>
                <w:lang w:eastAsia="en-US"/>
              </w:rPr>
            </w:pPr>
            <w:r>
              <w:rPr>
                <w:rFonts w:eastAsiaTheme="minorHAnsi"/>
                <w:lang w:eastAsia="en-US"/>
              </w:rPr>
              <w:t xml:space="preserve">3. Нормативы </w:t>
            </w:r>
            <w:r>
              <w:rPr>
                <w:rFonts w:eastAsiaTheme="minorHAnsi"/>
                <w:color w:val="000000"/>
                <w:lang w:eastAsia="en-US"/>
              </w:rPr>
              <w:t>общей</w:t>
            </w:r>
            <w:r>
              <w:rPr>
                <w:rFonts w:eastAsiaTheme="minorHAnsi"/>
                <w:lang w:eastAsia="en-US"/>
              </w:rPr>
              <w:t xml:space="preserve"> физической подготовки </w:t>
            </w:r>
            <w:r>
              <w:rPr>
                <w:rFonts w:eastAsiaTheme="minorHAnsi"/>
                <w:color w:val="000000"/>
                <w:lang w:eastAsia="en-US"/>
              </w:rPr>
              <w:t>для спортивных дисциплин,</w:t>
            </w:r>
            <w:r>
              <w:rPr>
                <w:rFonts w:eastAsiaTheme="minorHAnsi"/>
                <w:color w:val="000000"/>
                <w:lang w:eastAsia="en-US"/>
              </w:rPr>
              <w:br/>
              <w:t>содержащих в своем наименовании слова «акватлон», «марафонский заплыв», «дайвинг», «ныряние», «подводное регби», «ориентирование»</w:t>
            </w:r>
          </w:p>
        </w:tc>
      </w:tr>
      <w:tr w:rsidR="00E80100" w14:paraId="4E1CC08F" w14:textId="77777777">
        <w:trPr>
          <w:cantSplit/>
        </w:trPr>
        <w:tc>
          <w:tcPr>
            <w:tcW w:w="421" w:type="dxa"/>
            <w:vMerge w:val="restart"/>
            <w:shd w:val="clear" w:color="auto" w:fill="auto"/>
            <w:vAlign w:val="center"/>
          </w:tcPr>
          <w:p w14:paraId="2B15A28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3.1.</w:t>
            </w:r>
          </w:p>
        </w:tc>
        <w:tc>
          <w:tcPr>
            <w:tcW w:w="4401" w:type="dxa"/>
            <w:vMerge w:val="restart"/>
            <w:shd w:val="clear" w:color="auto" w:fill="auto"/>
            <w:vAlign w:val="center"/>
          </w:tcPr>
          <w:p w14:paraId="78099E4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Сгибание и разгибание рук в упоре лежа на полу</w:t>
            </w:r>
          </w:p>
        </w:tc>
        <w:tc>
          <w:tcPr>
            <w:tcW w:w="1663" w:type="dxa"/>
            <w:vMerge w:val="restart"/>
            <w:shd w:val="clear" w:color="auto" w:fill="auto"/>
            <w:vAlign w:val="center"/>
          </w:tcPr>
          <w:p w14:paraId="240A570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861" w:type="dxa"/>
            <w:gridSpan w:val="3"/>
            <w:shd w:val="clear" w:color="auto" w:fill="auto"/>
            <w:vAlign w:val="center"/>
          </w:tcPr>
          <w:p w14:paraId="3BB9487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0B8BAAE4" w14:textId="77777777">
        <w:trPr>
          <w:cantSplit/>
        </w:trPr>
        <w:tc>
          <w:tcPr>
            <w:tcW w:w="421" w:type="dxa"/>
            <w:vMerge/>
            <w:shd w:val="clear" w:color="auto" w:fill="auto"/>
            <w:vAlign w:val="center"/>
          </w:tcPr>
          <w:p w14:paraId="40141FEA" w14:textId="77777777" w:rsidR="00E80100" w:rsidRDefault="00E80100">
            <w:pPr>
              <w:suppressAutoHyphens/>
              <w:jc w:val="center"/>
              <w:rPr>
                <w:rFonts w:eastAsiaTheme="minorHAnsi"/>
                <w:lang w:eastAsia="en-US"/>
              </w:rPr>
            </w:pPr>
          </w:p>
        </w:tc>
        <w:tc>
          <w:tcPr>
            <w:tcW w:w="4401" w:type="dxa"/>
            <w:vMerge/>
            <w:shd w:val="clear" w:color="auto" w:fill="auto"/>
            <w:vAlign w:val="center"/>
          </w:tcPr>
          <w:p w14:paraId="5F193869"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6595FD44" w14:textId="77777777" w:rsidR="00E80100" w:rsidRDefault="00E80100">
            <w:pPr>
              <w:suppressAutoHyphens/>
              <w:jc w:val="center"/>
              <w:rPr>
                <w:rFonts w:eastAsiaTheme="minorHAnsi"/>
                <w:lang w:eastAsia="en-US"/>
              </w:rPr>
            </w:pPr>
          </w:p>
        </w:tc>
        <w:tc>
          <w:tcPr>
            <w:tcW w:w="1476" w:type="dxa"/>
            <w:shd w:val="clear" w:color="auto" w:fill="auto"/>
            <w:vAlign w:val="center"/>
          </w:tcPr>
          <w:p w14:paraId="462213D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20</w:t>
            </w:r>
          </w:p>
        </w:tc>
        <w:tc>
          <w:tcPr>
            <w:tcW w:w="1385" w:type="dxa"/>
            <w:gridSpan w:val="2"/>
            <w:shd w:val="clear" w:color="auto" w:fill="auto"/>
            <w:vAlign w:val="center"/>
          </w:tcPr>
          <w:p w14:paraId="245FD56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w:t>
            </w:r>
          </w:p>
        </w:tc>
      </w:tr>
      <w:tr w:rsidR="00E80100" w14:paraId="7CC80E9C" w14:textId="77777777">
        <w:trPr>
          <w:cantSplit/>
        </w:trPr>
        <w:tc>
          <w:tcPr>
            <w:tcW w:w="421" w:type="dxa"/>
            <w:vMerge w:val="restart"/>
            <w:shd w:val="clear" w:color="auto" w:fill="auto"/>
            <w:vAlign w:val="center"/>
          </w:tcPr>
          <w:p w14:paraId="08279CB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3.2.</w:t>
            </w:r>
          </w:p>
        </w:tc>
        <w:tc>
          <w:tcPr>
            <w:tcW w:w="4401" w:type="dxa"/>
            <w:vMerge w:val="restart"/>
            <w:shd w:val="clear" w:color="auto" w:fill="auto"/>
            <w:vAlign w:val="center"/>
          </w:tcPr>
          <w:p w14:paraId="72B3A83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Наклон вперед из положения стоя на гимнастической скамье (от уровня скамьи)</w:t>
            </w:r>
          </w:p>
        </w:tc>
        <w:tc>
          <w:tcPr>
            <w:tcW w:w="1663" w:type="dxa"/>
            <w:vMerge w:val="restart"/>
            <w:shd w:val="clear" w:color="auto" w:fill="auto"/>
            <w:vAlign w:val="center"/>
          </w:tcPr>
          <w:p w14:paraId="7149255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861" w:type="dxa"/>
            <w:gridSpan w:val="3"/>
            <w:shd w:val="clear" w:color="auto" w:fill="auto"/>
            <w:vAlign w:val="center"/>
          </w:tcPr>
          <w:p w14:paraId="1E2B437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0B6EA565" w14:textId="77777777">
        <w:trPr>
          <w:cantSplit/>
        </w:trPr>
        <w:tc>
          <w:tcPr>
            <w:tcW w:w="421" w:type="dxa"/>
            <w:vMerge/>
            <w:shd w:val="clear" w:color="auto" w:fill="auto"/>
            <w:vAlign w:val="center"/>
          </w:tcPr>
          <w:p w14:paraId="21E56378" w14:textId="77777777" w:rsidR="00E80100" w:rsidRDefault="00E80100">
            <w:pPr>
              <w:suppressAutoHyphens/>
              <w:jc w:val="center"/>
              <w:rPr>
                <w:rFonts w:eastAsiaTheme="minorHAnsi"/>
                <w:lang w:eastAsia="en-US"/>
              </w:rPr>
            </w:pPr>
          </w:p>
        </w:tc>
        <w:tc>
          <w:tcPr>
            <w:tcW w:w="4401" w:type="dxa"/>
            <w:vMerge/>
            <w:shd w:val="clear" w:color="auto" w:fill="auto"/>
            <w:vAlign w:val="center"/>
          </w:tcPr>
          <w:p w14:paraId="7825C28A"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5BA52111" w14:textId="77777777" w:rsidR="00E80100" w:rsidRDefault="00E80100">
            <w:pPr>
              <w:suppressAutoHyphens/>
              <w:jc w:val="center"/>
              <w:rPr>
                <w:rFonts w:eastAsiaTheme="minorHAnsi"/>
                <w:lang w:eastAsia="en-US"/>
              </w:rPr>
            </w:pPr>
          </w:p>
        </w:tc>
        <w:tc>
          <w:tcPr>
            <w:tcW w:w="1476" w:type="dxa"/>
            <w:shd w:val="clear" w:color="auto" w:fill="auto"/>
            <w:vAlign w:val="center"/>
          </w:tcPr>
          <w:p w14:paraId="68F2699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+4</w:t>
            </w:r>
          </w:p>
        </w:tc>
        <w:tc>
          <w:tcPr>
            <w:tcW w:w="1385" w:type="dxa"/>
            <w:gridSpan w:val="2"/>
            <w:shd w:val="clear" w:color="auto" w:fill="auto"/>
            <w:vAlign w:val="center"/>
          </w:tcPr>
          <w:p w14:paraId="36CA56B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+5</w:t>
            </w:r>
          </w:p>
        </w:tc>
      </w:tr>
      <w:tr w:rsidR="00E80100" w14:paraId="35C3F9F8" w14:textId="77777777">
        <w:trPr>
          <w:cantSplit/>
        </w:trPr>
        <w:tc>
          <w:tcPr>
            <w:tcW w:w="421" w:type="dxa"/>
            <w:vMerge w:val="restart"/>
            <w:shd w:val="clear" w:color="auto" w:fill="auto"/>
            <w:vAlign w:val="center"/>
          </w:tcPr>
          <w:p w14:paraId="2ECBDC8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3.3.</w:t>
            </w:r>
          </w:p>
        </w:tc>
        <w:tc>
          <w:tcPr>
            <w:tcW w:w="4401" w:type="dxa"/>
            <w:vMerge w:val="restart"/>
            <w:shd w:val="clear" w:color="auto" w:fill="auto"/>
            <w:vAlign w:val="center"/>
          </w:tcPr>
          <w:p w14:paraId="5DD7C96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Челночный бег 3x10 м</w:t>
            </w:r>
          </w:p>
        </w:tc>
        <w:tc>
          <w:tcPr>
            <w:tcW w:w="1663" w:type="dxa"/>
            <w:vMerge w:val="restart"/>
            <w:shd w:val="clear" w:color="auto" w:fill="auto"/>
            <w:vAlign w:val="center"/>
          </w:tcPr>
          <w:p w14:paraId="3A578F7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w:t>
            </w:r>
          </w:p>
        </w:tc>
        <w:tc>
          <w:tcPr>
            <w:tcW w:w="2861" w:type="dxa"/>
            <w:gridSpan w:val="3"/>
            <w:shd w:val="clear" w:color="auto" w:fill="auto"/>
            <w:vAlign w:val="center"/>
          </w:tcPr>
          <w:p w14:paraId="4C28013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r>
      <w:tr w:rsidR="00E80100" w14:paraId="1EF7E33A" w14:textId="77777777">
        <w:trPr>
          <w:cantSplit/>
        </w:trPr>
        <w:tc>
          <w:tcPr>
            <w:tcW w:w="421" w:type="dxa"/>
            <w:vMerge/>
            <w:shd w:val="clear" w:color="auto" w:fill="auto"/>
            <w:vAlign w:val="center"/>
          </w:tcPr>
          <w:p w14:paraId="3A596826" w14:textId="77777777" w:rsidR="00E80100" w:rsidRDefault="00E80100">
            <w:pPr>
              <w:suppressAutoHyphens/>
              <w:jc w:val="center"/>
              <w:rPr>
                <w:rFonts w:eastAsiaTheme="minorHAnsi"/>
                <w:lang w:eastAsia="en-US"/>
              </w:rPr>
            </w:pPr>
          </w:p>
        </w:tc>
        <w:tc>
          <w:tcPr>
            <w:tcW w:w="4401" w:type="dxa"/>
            <w:vMerge/>
            <w:shd w:val="clear" w:color="auto" w:fill="auto"/>
            <w:vAlign w:val="center"/>
          </w:tcPr>
          <w:p w14:paraId="12FD5778"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1C114C05" w14:textId="77777777" w:rsidR="00E80100" w:rsidRDefault="00E80100">
            <w:pPr>
              <w:suppressAutoHyphens/>
              <w:jc w:val="center"/>
              <w:rPr>
                <w:rFonts w:eastAsiaTheme="minorHAnsi"/>
                <w:lang w:eastAsia="en-US"/>
              </w:rPr>
            </w:pPr>
          </w:p>
        </w:tc>
        <w:tc>
          <w:tcPr>
            <w:tcW w:w="1476" w:type="dxa"/>
            <w:shd w:val="clear" w:color="auto" w:fill="auto"/>
            <w:vAlign w:val="center"/>
          </w:tcPr>
          <w:p w14:paraId="5E9E22D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8,1</w:t>
            </w:r>
          </w:p>
        </w:tc>
        <w:tc>
          <w:tcPr>
            <w:tcW w:w="1385" w:type="dxa"/>
            <w:gridSpan w:val="2"/>
            <w:shd w:val="clear" w:color="auto" w:fill="auto"/>
            <w:vAlign w:val="center"/>
          </w:tcPr>
          <w:p w14:paraId="73ABC02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9,0</w:t>
            </w:r>
          </w:p>
        </w:tc>
      </w:tr>
      <w:tr w:rsidR="00E80100" w14:paraId="205C8F3A" w14:textId="77777777">
        <w:trPr>
          <w:cantSplit/>
        </w:trPr>
        <w:tc>
          <w:tcPr>
            <w:tcW w:w="421" w:type="dxa"/>
            <w:vMerge w:val="restart"/>
            <w:shd w:val="clear" w:color="auto" w:fill="auto"/>
            <w:vAlign w:val="center"/>
          </w:tcPr>
          <w:p w14:paraId="26D4E52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3.4.</w:t>
            </w:r>
          </w:p>
        </w:tc>
        <w:tc>
          <w:tcPr>
            <w:tcW w:w="4401" w:type="dxa"/>
            <w:vMerge w:val="restart"/>
            <w:shd w:val="clear" w:color="auto" w:fill="auto"/>
            <w:vAlign w:val="center"/>
          </w:tcPr>
          <w:p w14:paraId="50674AF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Прыжок в длину с места толчком двумя ногами</w:t>
            </w:r>
          </w:p>
        </w:tc>
        <w:tc>
          <w:tcPr>
            <w:tcW w:w="1663" w:type="dxa"/>
            <w:vMerge w:val="restart"/>
            <w:shd w:val="clear" w:color="auto" w:fill="auto"/>
            <w:vAlign w:val="center"/>
          </w:tcPr>
          <w:p w14:paraId="25B43BC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861" w:type="dxa"/>
            <w:gridSpan w:val="3"/>
            <w:shd w:val="clear" w:color="auto" w:fill="auto"/>
            <w:vAlign w:val="center"/>
          </w:tcPr>
          <w:p w14:paraId="0E66FF4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5F269BEA" w14:textId="77777777">
        <w:trPr>
          <w:cantSplit/>
        </w:trPr>
        <w:tc>
          <w:tcPr>
            <w:tcW w:w="421" w:type="dxa"/>
            <w:vMerge/>
            <w:shd w:val="clear" w:color="auto" w:fill="auto"/>
            <w:vAlign w:val="center"/>
          </w:tcPr>
          <w:p w14:paraId="19EF79A4" w14:textId="77777777" w:rsidR="00E80100" w:rsidRDefault="00E80100">
            <w:pPr>
              <w:suppressAutoHyphens/>
              <w:jc w:val="center"/>
              <w:rPr>
                <w:rFonts w:eastAsiaTheme="minorHAnsi"/>
                <w:lang w:eastAsia="en-US"/>
              </w:rPr>
            </w:pPr>
          </w:p>
        </w:tc>
        <w:tc>
          <w:tcPr>
            <w:tcW w:w="4401" w:type="dxa"/>
            <w:vMerge/>
            <w:shd w:val="clear" w:color="auto" w:fill="auto"/>
            <w:vAlign w:val="center"/>
          </w:tcPr>
          <w:p w14:paraId="131A4CB1"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72FCDA0B" w14:textId="77777777" w:rsidR="00E80100" w:rsidRDefault="00E80100">
            <w:pPr>
              <w:suppressAutoHyphens/>
              <w:jc w:val="center"/>
              <w:rPr>
                <w:rFonts w:eastAsiaTheme="minorHAnsi"/>
                <w:lang w:eastAsia="en-US"/>
              </w:rPr>
            </w:pPr>
          </w:p>
        </w:tc>
        <w:tc>
          <w:tcPr>
            <w:tcW w:w="1476" w:type="dxa"/>
            <w:shd w:val="clear" w:color="auto" w:fill="auto"/>
            <w:vAlign w:val="center"/>
          </w:tcPr>
          <w:p w14:paraId="6945DD9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170</w:t>
            </w:r>
          </w:p>
        </w:tc>
        <w:tc>
          <w:tcPr>
            <w:tcW w:w="1385" w:type="dxa"/>
            <w:gridSpan w:val="2"/>
            <w:shd w:val="clear" w:color="auto" w:fill="auto"/>
            <w:vAlign w:val="center"/>
          </w:tcPr>
          <w:p w14:paraId="3852E4F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150</w:t>
            </w:r>
          </w:p>
        </w:tc>
      </w:tr>
      <w:tr w:rsidR="00E80100" w14:paraId="6662E913" w14:textId="77777777">
        <w:trPr>
          <w:cantSplit/>
        </w:trPr>
        <w:tc>
          <w:tcPr>
            <w:tcW w:w="421" w:type="dxa"/>
            <w:vMerge w:val="restart"/>
            <w:shd w:val="clear" w:color="auto" w:fill="auto"/>
            <w:vAlign w:val="center"/>
          </w:tcPr>
          <w:p w14:paraId="6738451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3.5.</w:t>
            </w:r>
          </w:p>
        </w:tc>
        <w:tc>
          <w:tcPr>
            <w:tcW w:w="4401" w:type="dxa"/>
            <w:vMerge w:val="restart"/>
            <w:shd w:val="clear" w:color="auto" w:fill="auto"/>
            <w:vAlign w:val="center"/>
          </w:tcPr>
          <w:p w14:paraId="74BF381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Поднимание туловища из положения лежа на спине (за 1 мин)</w:t>
            </w:r>
          </w:p>
        </w:tc>
        <w:tc>
          <w:tcPr>
            <w:tcW w:w="1663" w:type="dxa"/>
            <w:vMerge w:val="restart"/>
            <w:shd w:val="clear" w:color="auto" w:fill="auto"/>
            <w:vAlign w:val="center"/>
          </w:tcPr>
          <w:p w14:paraId="66D838D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861" w:type="dxa"/>
            <w:gridSpan w:val="3"/>
            <w:shd w:val="clear" w:color="auto" w:fill="auto"/>
            <w:vAlign w:val="center"/>
          </w:tcPr>
          <w:p w14:paraId="1009E35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4C99D3AF" w14:textId="77777777">
        <w:trPr>
          <w:cantSplit/>
        </w:trPr>
        <w:tc>
          <w:tcPr>
            <w:tcW w:w="421" w:type="dxa"/>
            <w:vMerge/>
            <w:shd w:val="clear" w:color="auto" w:fill="auto"/>
            <w:vAlign w:val="center"/>
          </w:tcPr>
          <w:p w14:paraId="7B947CC1" w14:textId="77777777" w:rsidR="00E80100" w:rsidRDefault="00E80100">
            <w:pPr>
              <w:suppressAutoHyphens/>
              <w:jc w:val="center"/>
              <w:rPr>
                <w:rFonts w:eastAsiaTheme="minorHAnsi"/>
                <w:lang w:eastAsia="en-US"/>
              </w:rPr>
            </w:pPr>
          </w:p>
        </w:tc>
        <w:tc>
          <w:tcPr>
            <w:tcW w:w="4401" w:type="dxa"/>
            <w:vMerge/>
            <w:shd w:val="clear" w:color="auto" w:fill="auto"/>
            <w:vAlign w:val="center"/>
          </w:tcPr>
          <w:p w14:paraId="0A82E5D0"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5AB70D0A" w14:textId="77777777" w:rsidR="00E80100" w:rsidRDefault="00E80100">
            <w:pPr>
              <w:suppressAutoHyphens/>
              <w:jc w:val="center"/>
              <w:rPr>
                <w:rFonts w:eastAsiaTheme="minorHAnsi"/>
                <w:lang w:eastAsia="en-US"/>
              </w:rPr>
            </w:pPr>
          </w:p>
        </w:tc>
        <w:tc>
          <w:tcPr>
            <w:tcW w:w="1476" w:type="dxa"/>
            <w:shd w:val="clear" w:color="auto" w:fill="auto"/>
            <w:vAlign w:val="center"/>
          </w:tcPr>
          <w:p w14:paraId="3B7C267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35</w:t>
            </w:r>
          </w:p>
        </w:tc>
        <w:tc>
          <w:tcPr>
            <w:tcW w:w="1385" w:type="dxa"/>
            <w:gridSpan w:val="2"/>
            <w:shd w:val="clear" w:color="auto" w:fill="auto"/>
            <w:vAlign w:val="center"/>
          </w:tcPr>
          <w:p w14:paraId="24DCFB1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31</w:t>
            </w:r>
          </w:p>
        </w:tc>
      </w:tr>
      <w:tr w:rsidR="00E80100" w14:paraId="696EB201" w14:textId="77777777">
        <w:trPr>
          <w:cantSplit/>
        </w:trPr>
        <w:tc>
          <w:tcPr>
            <w:tcW w:w="9346" w:type="dxa"/>
            <w:gridSpan w:val="6"/>
            <w:shd w:val="clear" w:color="auto" w:fill="auto"/>
            <w:vAlign w:val="center"/>
          </w:tcPr>
          <w:p w14:paraId="445AC61A" w14:textId="77777777" w:rsidR="00E80100" w:rsidRDefault="00000000">
            <w:pPr>
              <w:suppressAutoHyphens/>
              <w:jc w:val="center"/>
              <w:rPr>
                <w:rFonts w:eastAsiaTheme="minorHAnsi"/>
                <w:lang w:eastAsia="en-US"/>
              </w:rPr>
            </w:pPr>
            <w:r>
              <w:rPr>
                <w:rFonts w:eastAsiaTheme="minorHAnsi"/>
                <w:lang w:eastAsia="en-US"/>
              </w:rPr>
              <w:t xml:space="preserve">4. Нормативы </w:t>
            </w:r>
            <w:r>
              <w:rPr>
                <w:rFonts w:eastAsiaTheme="minorHAnsi"/>
                <w:color w:val="000000"/>
                <w:lang w:eastAsia="en-US"/>
              </w:rPr>
              <w:t>общей</w:t>
            </w:r>
            <w:r>
              <w:rPr>
                <w:rFonts w:eastAsiaTheme="minorHAnsi"/>
                <w:lang w:eastAsia="en-US"/>
              </w:rPr>
              <w:t xml:space="preserve"> физической подготовки </w:t>
            </w:r>
            <w:r>
              <w:rPr>
                <w:rFonts w:eastAsiaTheme="minorHAnsi"/>
                <w:color w:val="000000"/>
                <w:lang w:eastAsia="en-US"/>
              </w:rPr>
              <w:t>для спортивных дисциплин,</w:t>
            </w:r>
            <w:r>
              <w:rPr>
                <w:rFonts w:eastAsiaTheme="minorHAnsi"/>
                <w:color w:val="000000"/>
                <w:lang w:eastAsia="en-US"/>
              </w:rPr>
              <w:br/>
              <w:t>содержащих в своем наименовании слово «</w:t>
            </w:r>
            <w:r>
              <w:rPr>
                <w:rFonts w:eastAsiaTheme="minorHAnsi" w:cstheme="minorBidi"/>
                <w:color w:val="000000"/>
                <w:lang w:eastAsia="en-US"/>
              </w:rPr>
              <w:t>апноэ</w:t>
            </w:r>
            <w:r>
              <w:rPr>
                <w:rFonts w:eastAsiaTheme="minorHAnsi"/>
                <w:color w:val="000000"/>
                <w:lang w:eastAsia="en-US"/>
              </w:rPr>
              <w:t>»</w:t>
            </w:r>
          </w:p>
        </w:tc>
      </w:tr>
      <w:tr w:rsidR="00E80100" w14:paraId="61DC74D7" w14:textId="77777777">
        <w:trPr>
          <w:cantSplit/>
        </w:trPr>
        <w:tc>
          <w:tcPr>
            <w:tcW w:w="421" w:type="dxa"/>
            <w:vMerge w:val="restart"/>
            <w:shd w:val="clear" w:color="auto" w:fill="auto"/>
            <w:vAlign w:val="center"/>
          </w:tcPr>
          <w:p w14:paraId="56AFB30B" w14:textId="77777777" w:rsidR="00E80100" w:rsidRDefault="00000000">
            <w:pPr>
              <w:suppressAutoHyphens/>
              <w:jc w:val="center"/>
              <w:rPr>
                <w:rFonts w:eastAsiaTheme="minorHAnsi"/>
                <w:lang w:eastAsia="en-US"/>
              </w:rPr>
            </w:pPr>
            <w:r>
              <w:rPr>
                <w:rFonts w:eastAsiaTheme="minorHAnsi"/>
                <w:lang w:eastAsia="en-US"/>
              </w:rPr>
              <w:t>4.1.</w:t>
            </w:r>
          </w:p>
        </w:tc>
        <w:tc>
          <w:tcPr>
            <w:tcW w:w="4401" w:type="dxa"/>
            <w:vMerge w:val="restart"/>
            <w:shd w:val="clear" w:color="auto" w:fill="auto"/>
            <w:vAlign w:val="center"/>
          </w:tcPr>
          <w:p w14:paraId="2D748F4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Сгибание и разгибание рук в упоре лежа на полу</w:t>
            </w:r>
          </w:p>
        </w:tc>
        <w:tc>
          <w:tcPr>
            <w:tcW w:w="1663" w:type="dxa"/>
            <w:vMerge w:val="restart"/>
            <w:shd w:val="clear" w:color="auto" w:fill="auto"/>
            <w:vAlign w:val="center"/>
          </w:tcPr>
          <w:p w14:paraId="6BAA62C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861" w:type="dxa"/>
            <w:gridSpan w:val="3"/>
            <w:shd w:val="clear" w:color="auto" w:fill="auto"/>
            <w:vAlign w:val="center"/>
          </w:tcPr>
          <w:p w14:paraId="029D268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5ED6437A" w14:textId="77777777">
        <w:trPr>
          <w:cantSplit/>
        </w:trPr>
        <w:tc>
          <w:tcPr>
            <w:tcW w:w="421" w:type="dxa"/>
            <w:vMerge/>
            <w:shd w:val="clear" w:color="auto" w:fill="auto"/>
            <w:vAlign w:val="center"/>
          </w:tcPr>
          <w:p w14:paraId="617B4DD9" w14:textId="77777777" w:rsidR="00E80100" w:rsidRDefault="00E80100">
            <w:pPr>
              <w:suppressAutoHyphens/>
              <w:jc w:val="center"/>
              <w:rPr>
                <w:rFonts w:eastAsiaTheme="minorHAnsi"/>
                <w:lang w:eastAsia="en-US"/>
              </w:rPr>
            </w:pPr>
          </w:p>
        </w:tc>
        <w:tc>
          <w:tcPr>
            <w:tcW w:w="4401" w:type="dxa"/>
            <w:vMerge/>
            <w:shd w:val="clear" w:color="auto" w:fill="auto"/>
            <w:vAlign w:val="center"/>
          </w:tcPr>
          <w:p w14:paraId="52666455"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3D23FD4D" w14:textId="77777777" w:rsidR="00E80100" w:rsidRDefault="00E80100">
            <w:pPr>
              <w:suppressAutoHyphens/>
              <w:jc w:val="center"/>
              <w:rPr>
                <w:rFonts w:eastAsiaTheme="minorHAnsi"/>
                <w:lang w:eastAsia="en-US"/>
              </w:rPr>
            </w:pPr>
          </w:p>
        </w:tc>
        <w:tc>
          <w:tcPr>
            <w:tcW w:w="1476" w:type="dxa"/>
            <w:shd w:val="clear" w:color="auto" w:fill="auto"/>
            <w:vAlign w:val="center"/>
          </w:tcPr>
          <w:p w14:paraId="28B9467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28</w:t>
            </w:r>
          </w:p>
        </w:tc>
        <w:tc>
          <w:tcPr>
            <w:tcW w:w="1385" w:type="dxa"/>
            <w:gridSpan w:val="2"/>
            <w:shd w:val="clear" w:color="auto" w:fill="auto"/>
            <w:vAlign w:val="center"/>
          </w:tcPr>
          <w:p w14:paraId="66D0443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10</w:t>
            </w:r>
          </w:p>
        </w:tc>
      </w:tr>
      <w:tr w:rsidR="00E80100" w14:paraId="2BA34002" w14:textId="77777777">
        <w:trPr>
          <w:cantSplit/>
        </w:trPr>
        <w:tc>
          <w:tcPr>
            <w:tcW w:w="421" w:type="dxa"/>
            <w:vMerge w:val="restart"/>
            <w:shd w:val="clear" w:color="auto" w:fill="auto"/>
            <w:vAlign w:val="center"/>
          </w:tcPr>
          <w:p w14:paraId="5CE79A6D" w14:textId="77777777" w:rsidR="00E80100" w:rsidRDefault="00000000">
            <w:pPr>
              <w:suppressAutoHyphens/>
              <w:jc w:val="center"/>
              <w:rPr>
                <w:rFonts w:eastAsiaTheme="minorHAnsi"/>
                <w:lang w:eastAsia="en-US"/>
              </w:rPr>
            </w:pPr>
            <w:r>
              <w:rPr>
                <w:rFonts w:eastAsiaTheme="minorHAnsi"/>
                <w:lang w:eastAsia="en-US"/>
              </w:rPr>
              <w:t>4.2.</w:t>
            </w:r>
          </w:p>
        </w:tc>
        <w:tc>
          <w:tcPr>
            <w:tcW w:w="4401" w:type="dxa"/>
            <w:vMerge w:val="restart"/>
            <w:shd w:val="clear" w:color="auto" w:fill="auto"/>
            <w:vAlign w:val="center"/>
          </w:tcPr>
          <w:p w14:paraId="3C1C322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Наклон вперед из положения стоя на гимнастической скамье (от уровня скамьи)</w:t>
            </w:r>
          </w:p>
        </w:tc>
        <w:tc>
          <w:tcPr>
            <w:tcW w:w="1663" w:type="dxa"/>
            <w:vMerge w:val="restart"/>
            <w:shd w:val="clear" w:color="auto" w:fill="auto"/>
            <w:vAlign w:val="center"/>
          </w:tcPr>
          <w:p w14:paraId="20BC9A8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861" w:type="dxa"/>
            <w:gridSpan w:val="3"/>
            <w:shd w:val="clear" w:color="auto" w:fill="auto"/>
            <w:vAlign w:val="center"/>
          </w:tcPr>
          <w:p w14:paraId="7E80BB6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3462894A" w14:textId="77777777">
        <w:trPr>
          <w:cantSplit/>
        </w:trPr>
        <w:tc>
          <w:tcPr>
            <w:tcW w:w="421" w:type="dxa"/>
            <w:vMerge/>
            <w:shd w:val="clear" w:color="auto" w:fill="auto"/>
            <w:vAlign w:val="center"/>
          </w:tcPr>
          <w:p w14:paraId="30DB467F" w14:textId="77777777" w:rsidR="00E80100" w:rsidRDefault="00E80100">
            <w:pPr>
              <w:suppressAutoHyphens/>
              <w:jc w:val="center"/>
              <w:rPr>
                <w:rFonts w:eastAsiaTheme="minorHAnsi"/>
                <w:lang w:eastAsia="en-US"/>
              </w:rPr>
            </w:pPr>
          </w:p>
        </w:tc>
        <w:tc>
          <w:tcPr>
            <w:tcW w:w="4401" w:type="dxa"/>
            <w:vMerge/>
            <w:shd w:val="clear" w:color="auto" w:fill="auto"/>
            <w:vAlign w:val="center"/>
          </w:tcPr>
          <w:p w14:paraId="672C51B2"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2A471885" w14:textId="77777777" w:rsidR="00E80100" w:rsidRDefault="00E80100">
            <w:pPr>
              <w:suppressAutoHyphens/>
              <w:jc w:val="center"/>
              <w:rPr>
                <w:rFonts w:eastAsiaTheme="minorHAnsi"/>
                <w:lang w:eastAsia="en-US"/>
              </w:rPr>
            </w:pPr>
          </w:p>
        </w:tc>
        <w:tc>
          <w:tcPr>
            <w:tcW w:w="1476" w:type="dxa"/>
            <w:shd w:val="clear" w:color="auto" w:fill="auto"/>
            <w:vAlign w:val="center"/>
          </w:tcPr>
          <w:p w14:paraId="04846DA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+6</w:t>
            </w:r>
          </w:p>
        </w:tc>
        <w:tc>
          <w:tcPr>
            <w:tcW w:w="1385" w:type="dxa"/>
            <w:gridSpan w:val="2"/>
            <w:shd w:val="clear" w:color="auto" w:fill="auto"/>
            <w:vAlign w:val="center"/>
          </w:tcPr>
          <w:p w14:paraId="676F502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w:t>
            </w:r>
          </w:p>
        </w:tc>
      </w:tr>
      <w:tr w:rsidR="00E80100" w14:paraId="2C3B30AF" w14:textId="77777777">
        <w:trPr>
          <w:cantSplit/>
        </w:trPr>
        <w:tc>
          <w:tcPr>
            <w:tcW w:w="421" w:type="dxa"/>
            <w:vMerge w:val="restart"/>
            <w:shd w:val="clear" w:color="auto" w:fill="auto"/>
            <w:vAlign w:val="center"/>
          </w:tcPr>
          <w:p w14:paraId="43399A4C" w14:textId="77777777" w:rsidR="00E80100" w:rsidRDefault="00000000">
            <w:pPr>
              <w:suppressAutoHyphens/>
              <w:jc w:val="center"/>
              <w:rPr>
                <w:rFonts w:eastAsiaTheme="minorHAnsi"/>
                <w:lang w:eastAsia="en-US"/>
              </w:rPr>
            </w:pPr>
            <w:r>
              <w:rPr>
                <w:rFonts w:eastAsiaTheme="minorHAnsi"/>
                <w:lang w:eastAsia="en-US"/>
              </w:rPr>
              <w:t>4.3.</w:t>
            </w:r>
          </w:p>
        </w:tc>
        <w:tc>
          <w:tcPr>
            <w:tcW w:w="4401" w:type="dxa"/>
            <w:vMerge w:val="restart"/>
            <w:shd w:val="clear" w:color="auto" w:fill="auto"/>
            <w:vAlign w:val="center"/>
          </w:tcPr>
          <w:p w14:paraId="13E13B3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Челночный бег 3x10 м</w:t>
            </w:r>
          </w:p>
        </w:tc>
        <w:tc>
          <w:tcPr>
            <w:tcW w:w="1663" w:type="dxa"/>
            <w:vMerge w:val="restart"/>
            <w:shd w:val="clear" w:color="auto" w:fill="auto"/>
            <w:vAlign w:val="center"/>
          </w:tcPr>
          <w:p w14:paraId="42A96C2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w:t>
            </w:r>
          </w:p>
        </w:tc>
        <w:tc>
          <w:tcPr>
            <w:tcW w:w="2861" w:type="dxa"/>
            <w:gridSpan w:val="3"/>
            <w:shd w:val="clear" w:color="auto" w:fill="auto"/>
            <w:vAlign w:val="center"/>
          </w:tcPr>
          <w:p w14:paraId="78A6A5F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r>
      <w:tr w:rsidR="00E80100" w14:paraId="06E8DB45" w14:textId="77777777">
        <w:trPr>
          <w:cantSplit/>
        </w:trPr>
        <w:tc>
          <w:tcPr>
            <w:tcW w:w="421" w:type="dxa"/>
            <w:vMerge/>
            <w:shd w:val="clear" w:color="auto" w:fill="auto"/>
            <w:vAlign w:val="center"/>
          </w:tcPr>
          <w:p w14:paraId="75C76597" w14:textId="77777777" w:rsidR="00E80100" w:rsidRDefault="00E80100">
            <w:pPr>
              <w:suppressAutoHyphens/>
              <w:jc w:val="center"/>
              <w:rPr>
                <w:rFonts w:eastAsiaTheme="minorHAnsi"/>
                <w:lang w:eastAsia="en-US"/>
              </w:rPr>
            </w:pPr>
          </w:p>
        </w:tc>
        <w:tc>
          <w:tcPr>
            <w:tcW w:w="4401" w:type="dxa"/>
            <w:vMerge/>
            <w:shd w:val="clear" w:color="auto" w:fill="auto"/>
            <w:vAlign w:val="center"/>
          </w:tcPr>
          <w:p w14:paraId="7D913EA6"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481D5C9E" w14:textId="77777777" w:rsidR="00E80100" w:rsidRDefault="00E80100">
            <w:pPr>
              <w:suppressAutoHyphens/>
              <w:jc w:val="center"/>
              <w:rPr>
                <w:rFonts w:eastAsiaTheme="minorHAnsi"/>
                <w:lang w:eastAsia="en-US"/>
              </w:rPr>
            </w:pPr>
          </w:p>
        </w:tc>
        <w:tc>
          <w:tcPr>
            <w:tcW w:w="1476" w:type="dxa"/>
            <w:shd w:val="clear" w:color="auto" w:fill="auto"/>
            <w:vAlign w:val="center"/>
          </w:tcPr>
          <w:p w14:paraId="2976EC0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8,0</w:t>
            </w:r>
          </w:p>
        </w:tc>
        <w:tc>
          <w:tcPr>
            <w:tcW w:w="1385" w:type="dxa"/>
            <w:gridSpan w:val="2"/>
            <w:shd w:val="clear" w:color="auto" w:fill="auto"/>
            <w:vAlign w:val="center"/>
          </w:tcPr>
          <w:p w14:paraId="524A493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9,0</w:t>
            </w:r>
          </w:p>
        </w:tc>
      </w:tr>
      <w:tr w:rsidR="00E80100" w14:paraId="33611BCB" w14:textId="77777777">
        <w:trPr>
          <w:cantSplit/>
        </w:trPr>
        <w:tc>
          <w:tcPr>
            <w:tcW w:w="421" w:type="dxa"/>
            <w:vMerge w:val="restart"/>
            <w:shd w:val="clear" w:color="auto" w:fill="auto"/>
            <w:vAlign w:val="center"/>
          </w:tcPr>
          <w:p w14:paraId="2E309054" w14:textId="77777777" w:rsidR="00E80100" w:rsidRDefault="00000000">
            <w:pPr>
              <w:suppressAutoHyphens/>
              <w:jc w:val="center"/>
              <w:rPr>
                <w:rFonts w:eastAsiaTheme="minorHAnsi"/>
                <w:lang w:eastAsia="en-US"/>
              </w:rPr>
            </w:pPr>
            <w:r>
              <w:rPr>
                <w:rFonts w:eastAsiaTheme="minorHAnsi"/>
                <w:lang w:eastAsia="en-US"/>
              </w:rPr>
              <w:t>4.4.</w:t>
            </w:r>
          </w:p>
        </w:tc>
        <w:tc>
          <w:tcPr>
            <w:tcW w:w="4401" w:type="dxa"/>
            <w:vMerge w:val="restart"/>
            <w:shd w:val="clear" w:color="auto" w:fill="auto"/>
            <w:vAlign w:val="center"/>
          </w:tcPr>
          <w:p w14:paraId="181DAB1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Прыжок в длину с места толчком двумя ногами</w:t>
            </w:r>
          </w:p>
        </w:tc>
        <w:tc>
          <w:tcPr>
            <w:tcW w:w="1663" w:type="dxa"/>
            <w:vMerge w:val="restart"/>
            <w:shd w:val="clear" w:color="auto" w:fill="auto"/>
            <w:vAlign w:val="center"/>
          </w:tcPr>
          <w:p w14:paraId="4538D97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861" w:type="dxa"/>
            <w:gridSpan w:val="3"/>
            <w:shd w:val="clear" w:color="auto" w:fill="auto"/>
            <w:vAlign w:val="center"/>
          </w:tcPr>
          <w:p w14:paraId="30FB4A6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222D722B" w14:textId="77777777">
        <w:trPr>
          <w:cantSplit/>
        </w:trPr>
        <w:tc>
          <w:tcPr>
            <w:tcW w:w="421" w:type="dxa"/>
            <w:vMerge/>
            <w:shd w:val="clear" w:color="auto" w:fill="auto"/>
            <w:vAlign w:val="center"/>
          </w:tcPr>
          <w:p w14:paraId="2F740933" w14:textId="77777777" w:rsidR="00E80100" w:rsidRDefault="00E80100">
            <w:pPr>
              <w:suppressAutoHyphens/>
              <w:jc w:val="center"/>
              <w:rPr>
                <w:rFonts w:eastAsiaTheme="minorHAnsi"/>
                <w:lang w:eastAsia="en-US"/>
              </w:rPr>
            </w:pPr>
          </w:p>
        </w:tc>
        <w:tc>
          <w:tcPr>
            <w:tcW w:w="4401" w:type="dxa"/>
            <w:vMerge/>
            <w:shd w:val="clear" w:color="auto" w:fill="auto"/>
            <w:vAlign w:val="center"/>
          </w:tcPr>
          <w:p w14:paraId="1191A3D3"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1B469545" w14:textId="77777777" w:rsidR="00E80100" w:rsidRDefault="00E80100">
            <w:pPr>
              <w:suppressAutoHyphens/>
              <w:jc w:val="center"/>
              <w:rPr>
                <w:rFonts w:eastAsiaTheme="minorHAnsi"/>
                <w:lang w:eastAsia="en-US"/>
              </w:rPr>
            </w:pPr>
          </w:p>
        </w:tc>
        <w:tc>
          <w:tcPr>
            <w:tcW w:w="1476" w:type="dxa"/>
            <w:shd w:val="clear" w:color="auto" w:fill="auto"/>
            <w:vAlign w:val="center"/>
          </w:tcPr>
          <w:p w14:paraId="7DD933B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210</w:t>
            </w:r>
          </w:p>
        </w:tc>
        <w:tc>
          <w:tcPr>
            <w:tcW w:w="1385" w:type="dxa"/>
            <w:gridSpan w:val="2"/>
            <w:shd w:val="clear" w:color="auto" w:fill="auto"/>
            <w:vAlign w:val="center"/>
          </w:tcPr>
          <w:p w14:paraId="10A1971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170</w:t>
            </w:r>
          </w:p>
        </w:tc>
      </w:tr>
      <w:tr w:rsidR="00E80100" w14:paraId="77C38854" w14:textId="77777777">
        <w:trPr>
          <w:cantSplit/>
        </w:trPr>
        <w:tc>
          <w:tcPr>
            <w:tcW w:w="421" w:type="dxa"/>
            <w:vMerge w:val="restart"/>
            <w:shd w:val="clear" w:color="auto" w:fill="auto"/>
            <w:vAlign w:val="center"/>
          </w:tcPr>
          <w:p w14:paraId="4481B34A" w14:textId="77777777" w:rsidR="00E80100" w:rsidRDefault="00000000">
            <w:pPr>
              <w:suppressAutoHyphens/>
              <w:jc w:val="center"/>
              <w:rPr>
                <w:rFonts w:eastAsiaTheme="minorHAnsi"/>
                <w:lang w:eastAsia="en-US"/>
              </w:rPr>
            </w:pPr>
            <w:r>
              <w:rPr>
                <w:rFonts w:eastAsiaTheme="minorHAnsi"/>
                <w:lang w:eastAsia="en-US"/>
              </w:rPr>
              <w:t>4.5.</w:t>
            </w:r>
          </w:p>
        </w:tc>
        <w:tc>
          <w:tcPr>
            <w:tcW w:w="4401" w:type="dxa"/>
            <w:vMerge w:val="restart"/>
            <w:shd w:val="clear" w:color="auto" w:fill="auto"/>
            <w:vAlign w:val="center"/>
          </w:tcPr>
          <w:p w14:paraId="3EC7E54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Поднимание туловища из положения лежа на спине (за 1 мин)</w:t>
            </w:r>
          </w:p>
        </w:tc>
        <w:tc>
          <w:tcPr>
            <w:tcW w:w="1663" w:type="dxa"/>
            <w:vMerge w:val="restart"/>
            <w:shd w:val="clear" w:color="auto" w:fill="auto"/>
            <w:vAlign w:val="center"/>
          </w:tcPr>
          <w:p w14:paraId="15B425B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861" w:type="dxa"/>
            <w:gridSpan w:val="3"/>
            <w:shd w:val="clear" w:color="auto" w:fill="auto"/>
            <w:vAlign w:val="center"/>
          </w:tcPr>
          <w:p w14:paraId="3B16E10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42F57C6D" w14:textId="77777777">
        <w:trPr>
          <w:cantSplit/>
        </w:trPr>
        <w:tc>
          <w:tcPr>
            <w:tcW w:w="421" w:type="dxa"/>
            <w:vMerge/>
            <w:shd w:val="clear" w:color="auto" w:fill="auto"/>
            <w:vAlign w:val="center"/>
          </w:tcPr>
          <w:p w14:paraId="235206F6" w14:textId="77777777" w:rsidR="00E80100" w:rsidRDefault="00E80100">
            <w:pPr>
              <w:suppressAutoHyphens/>
              <w:jc w:val="center"/>
              <w:rPr>
                <w:rFonts w:eastAsiaTheme="minorHAnsi"/>
                <w:lang w:eastAsia="en-US"/>
              </w:rPr>
            </w:pPr>
          </w:p>
        </w:tc>
        <w:tc>
          <w:tcPr>
            <w:tcW w:w="4401" w:type="dxa"/>
            <w:vMerge/>
            <w:shd w:val="clear" w:color="auto" w:fill="auto"/>
            <w:vAlign w:val="center"/>
          </w:tcPr>
          <w:p w14:paraId="1CE1DC5E"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1FCFC330" w14:textId="77777777" w:rsidR="00E80100" w:rsidRDefault="00E80100">
            <w:pPr>
              <w:suppressAutoHyphens/>
              <w:jc w:val="center"/>
              <w:rPr>
                <w:rFonts w:eastAsiaTheme="minorHAnsi"/>
                <w:lang w:eastAsia="en-US"/>
              </w:rPr>
            </w:pPr>
          </w:p>
        </w:tc>
        <w:tc>
          <w:tcPr>
            <w:tcW w:w="1476" w:type="dxa"/>
            <w:shd w:val="clear" w:color="auto" w:fill="auto"/>
            <w:vAlign w:val="center"/>
          </w:tcPr>
          <w:p w14:paraId="007FD56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33</w:t>
            </w:r>
          </w:p>
        </w:tc>
        <w:tc>
          <w:tcPr>
            <w:tcW w:w="1385" w:type="dxa"/>
            <w:gridSpan w:val="2"/>
            <w:shd w:val="clear" w:color="auto" w:fill="auto"/>
            <w:vAlign w:val="center"/>
          </w:tcPr>
          <w:p w14:paraId="432A25B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32</w:t>
            </w:r>
          </w:p>
        </w:tc>
      </w:tr>
      <w:tr w:rsidR="00E80100" w14:paraId="1ECDB469" w14:textId="77777777">
        <w:trPr>
          <w:cantSplit/>
          <w:trHeight w:val="567"/>
        </w:trPr>
        <w:tc>
          <w:tcPr>
            <w:tcW w:w="9346" w:type="dxa"/>
            <w:gridSpan w:val="6"/>
            <w:shd w:val="clear" w:color="auto" w:fill="auto"/>
            <w:vAlign w:val="center"/>
          </w:tcPr>
          <w:p w14:paraId="5EB34793" w14:textId="77777777" w:rsidR="00E80100" w:rsidRDefault="00000000">
            <w:pPr>
              <w:suppressAutoHyphens/>
              <w:jc w:val="center"/>
              <w:rPr>
                <w:rFonts w:eastAsiaTheme="minorHAnsi"/>
                <w:lang w:eastAsia="en-US"/>
              </w:rPr>
            </w:pPr>
            <w:r>
              <w:rPr>
                <w:rFonts w:eastAsiaTheme="minorHAnsi"/>
                <w:lang w:eastAsia="en-US"/>
              </w:rPr>
              <w:t>5. Нормативы специальной физической подготовки</w:t>
            </w:r>
          </w:p>
        </w:tc>
      </w:tr>
      <w:tr w:rsidR="00E80100" w14:paraId="0FF06F35" w14:textId="77777777">
        <w:trPr>
          <w:cantSplit/>
        </w:trPr>
        <w:tc>
          <w:tcPr>
            <w:tcW w:w="421" w:type="dxa"/>
            <w:vMerge w:val="restart"/>
            <w:shd w:val="clear" w:color="auto" w:fill="auto"/>
            <w:vAlign w:val="center"/>
          </w:tcPr>
          <w:p w14:paraId="548EEA19" w14:textId="77777777" w:rsidR="00E80100" w:rsidRDefault="00000000">
            <w:pPr>
              <w:suppressAutoHyphens/>
              <w:jc w:val="center"/>
              <w:rPr>
                <w:rFonts w:eastAsiaTheme="minorHAnsi"/>
                <w:lang w:eastAsia="en-US"/>
              </w:rPr>
            </w:pPr>
            <w:r>
              <w:rPr>
                <w:rFonts w:eastAsiaTheme="minorHAnsi"/>
                <w:lang w:eastAsia="en-US"/>
              </w:rPr>
              <w:t>5.1.</w:t>
            </w:r>
          </w:p>
        </w:tc>
        <w:tc>
          <w:tcPr>
            <w:tcW w:w="4401" w:type="dxa"/>
            <w:vMerge w:val="restart"/>
            <w:shd w:val="clear" w:color="auto" w:fill="auto"/>
            <w:vAlign w:val="center"/>
          </w:tcPr>
          <w:p w14:paraId="09B7A5A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Исходное положение – стоя держа мяч весом 1 кг за головой. Бросок мяча вперед</w:t>
            </w:r>
          </w:p>
        </w:tc>
        <w:tc>
          <w:tcPr>
            <w:tcW w:w="1663" w:type="dxa"/>
            <w:vMerge w:val="restart"/>
            <w:shd w:val="clear" w:color="auto" w:fill="auto"/>
            <w:vAlign w:val="center"/>
          </w:tcPr>
          <w:p w14:paraId="655A2EE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м</w:t>
            </w:r>
          </w:p>
        </w:tc>
        <w:tc>
          <w:tcPr>
            <w:tcW w:w="2861" w:type="dxa"/>
            <w:gridSpan w:val="3"/>
            <w:shd w:val="clear" w:color="auto" w:fill="auto"/>
            <w:vAlign w:val="center"/>
          </w:tcPr>
          <w:p w14:paraId="4FC6928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5DAC520B" w14:textId="77777777">
        <w:trPr>
          <w:cantSplit/>
        </w:trPr>
        <w:tc>
          <w:tcPr>
            <w:tcW w:w="421" w:type="dxa"/>
            <w:vMerge/>
            <w:shd w:val="clear" w:color="auto" w:fill="auto"/>
            <w:vAlign w:val="center"/>
          </w:tcPr>
          <w:p w14:paraId="15E70B24" w14:textId="77777777" w:rsidR="00E80100" w:rsidRDefault="00E80100">
            <w:pPr>
              <w:suppressAutoHyphens/>
              <w:jc w:val="center"/>
              <w:rPr>
                <w:rFonts w:eastAsiaTheme="minorHAnsi"/>
                <w:lang w:eastAsia="en-US"/>
              </w:rPr>
            </w:pPr>
          </w:p>
        </w:tc>
        <w:tc>
          <w:tcPr>
            <w:tcW w:w="4401" w:type="dxa"/>
            <w:vMerge/>
            <w:shd w:val="clear" w:color="auto" w:fill="auto"/>
            <w:vAlign w:val="center"/>
          </w:tcPr>
          <w:p w14:paraId="5BA3111C"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19D43F62" w14:textId="77777777" w:rsidR="00E80100" w:rsidRDefault="00E80100">
            <w:pPr>
              <w:suppressAutoHyphens/>
              <w:jc w:val="center"/>
              <w:rPr>
                <w:rFonts w:eastAsiaTheme="minorHAnsi"/>
                <w:lang w:eastAsia="en-US"/>
              </w:rPr>
            </w:pPr>
          </w:p>
        </w:tc>
        <w:tc>
          <w:tcPr>
            <w:tcW w:w="1476" w:type="dxa"/>
            <w:shd w:val="clear" w:color="auto" w:fill="auto"/>
            <w:vAlign w:val="center"/>
          </w:tcPr>
          <w:p w14:paraId="7E904EC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4</w:t>
            </w:r>
          </w:p>
        </w:tc>
        <w:tc>
          <w:tcPr>
            <w:tcW w:w="1385" w:type="dxa"/>
            <w:gridSpan w:val="2"/>
            <w:shd w:val="clear" w:color="auto" w:fill="auto"/>
            <w:vAlign w:val="center"/>
          </w:tcPr>
          <w:p w14:paraId="012AAFF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3,5</w:t>
            </w:r>
          </w:p>
        </w:tc>
      </w:tr>
      <w:tr w:rsidR="00E80100" w14:paraId="0A3E0714" w14:textId="77777777">
        <w:trPr>
          <w:cantSplit/>
          <w:trHeight w:val="567"/>
        </w:trPr>
        <w:tc>
          <w:tcPr>
            <w:tcW w:w="9346" w:type="dxa"/>
            <w:gridSpan w:val="6"/>
            <w:shd w:val="clear" w:color="auto" w:fill="auto"/>
            <w:vAlign w:val="center"/>
          </w:tcPr>
          <w:p w14:paraId="36D45141" w14:textId="77777777" w:rsidR="00E80100" w:rsidRDefault="00000000">
            <w:pPr>
              <w:suppressAutoHyphens/>
              <w:contextualSpacing/>
              <w:jc w:val="center"/>
              <w:rPr>
                <w:rFonts w:eastAsiaTheme="minorHAnsi" w:cstheme="minorBidi"/>
                <w:color w:val="000000"/>
                <w:sz w:val="28"/>
                <w:szCs w:val="22"/>
              </w:rPr>
            </w:pPr>
            <w:r>
              <w:rPr>
                <w:rFonts w:eastAsia="Calibri"/>
              </w:rPr>
              <w:t>6</w:t>
            </w:r>
            <w:r>
              <w:rPr>
                <w:rFonts w:eastAsiaTheme="minorHAnsi"/>
              </w:rPr>
              <w:t>. Уровень спортивной квалификации</w:t>
            </w:r>
            <w:r>
              <w:rPr>
                <w:rFonts w:eastAsiaTheme="minorHAnsi"/>
              </w:rPr>
              <w:br/>
            </w:r>
            <w:r>
              <w:rPr>
                <w:rFonts w:eastAsiaTheme="minorHAnsi"/>
                <w:color w:val="000000"/>
              </w:rPr>
              <w:t xml:space="preserve">для спортивных дисциплин, содержащих в своем наименовании слова «дайвинг», </w:t>
            </w:r>
            <w:r>
              <w:rPr>
                <w:rFonts w:eastAsiaTheme="minorHAnsi"/>
                <w:color w:val="000000"/>
              </w:rPr>
              <w:br/>
              <w:t>«плавание в ластах», «плавание в классических ластах», «подводное плавание»</w:t>
            </w:r>
          </w:p>
        </w:tc>
      </w:tr>
      <w:tr w:rsidR="00E80100" w14:paraId="013E0F52" w14:textId="77777777">
        <w:trPr>
          <w:cantSplit/>
        </w:trPr>
        <w:tc>
          <w:tcPr>
            <w:tcW w:w="421" w:type="dxa"/>
            <w:shd w:val="clear" w:color="auto" w:fill="auto"/>
            <w:vAlign w:val="center"/>
          </w:tcPr>
          <w:p w14:paraId="08A2434A" w14:textId="77777777" w:rsidR="00E80100" w:rsidRDefault="00000000">
            <w:pPr>
              <w:suppressAutoHyphens/>
              <w:jc w:val="center"/>
              <w:rPr>
                <w:rFonts w:eastAsiaTheme="minorHAnsi"/>
                <w:bCs/>
                <w:lang w:eastAsia="en-US"/>
              </w:rPr>
            </w:pPr>
            <w:r>
              <w:rPr>
                <w:rFonts w:eastAsiaTheme="minorHAnsi"/>
                <w:bCs/>
                <w:lang w:eastAsia="en-US"/>
              </w:rPr>
              <w:t>6.1.</w:t>
            </w:r>
          </w:p>
        </w:tc>
        <w:tc>
          <w:tcPr>
            <w:tcW w:w="4401" w:type="dxa"/>
            <w:shd w:val="clear" w:color="auto" w:fill="auto"/>
            <w:vAlign w:val="center"/>
          </w:tcPr>
          <w:p w14:paraId="53FC2A20" w14:textId="77777777" w:rsidR="00E80100" w:rsidRDefault="00000000">
            <w:pPr>
              <w:suppressAutoHyphens/>
              <w:jc w:val="center"/>
              <w:rPr>
                <w:rFonts w:eastAsiaTheme="minorHAnsi"/>
                <w:bCs/>
                <w:lang w:eastAsia="en-US"/>
              </w:rPr>
            </w:pPr>
            <w:r>
              <w:rPr>
                <w:rFonts w:eastAsiaTheme="minorHAnsi"/>
                <w:bCs/>
                <w:lang w:eastAsia="en-US"/>
              </w:rPr>
              <w:t>Период обучения на этапе спортивной подготовки</w:t>
            </w:r>
            <w:r>
              <w:rPr>
                <w:rFonts w:eastAsia="Calibri"/>
                <w:bCs/>
                <w:lang w:eastAsia="en-US"/>
              </w:rPr>
              <w:t xml:space="preserve"> (до трех лет)</w:t>
            </w:r>
          </w:p>
        </w:tc>
        <w:tc>
          <w:tcPr>
            <w:tcW w:w="4524" w:type="dxa"/>
            <w:gridSpan w:val="4"/>
            <w:shd w:val="clear" w:color="auto" w:fill="auto"/>
            <w:vAlign w:val="center"/>
          </w:tcPr>
          <w:p w14:paraId="0BE8E8F7" w14:textId="77777777" w:rsidR="00E80100" w:rsidRDefault="00000000">
            <w:pPr>
              <w:suppressAutoHyphens/>
              <w:jc w:val="center"/>
              <w:rPr>
                <w:rFonts w:eastAsiaTheme="minorHAnsi"/>
                <w:bCs/>
                <w:lang w:eastAsia="en-US"/>
              </w:rPr>
            </w:pPr>
            <w:r>
              <w:rPr>
                <w:rFonts w:eastAsiaTheme="minorHAnsi"/>
                <w:color w:val="000000"/>
                <w:lang w:eastAsia="en-US"/>
              </w:rPr>
              <w:t xml:space="preserve">спортивные разряды – </w:t>
            </w:r>
            <w:r>
              <w:rPr>
                <w:rFonts w:eastAsiaTheme="minorHAnsi"/>
                <w:lang w:eastAsia="en-US"/>
              </w:rPr>
              <w:t>«</w:t>
            </w:r>
            <w:r>
              <w:t xml:space="preserve">третий юношеский спортивный разряд», </w:t>
            </w:r>
            <w:r>
              <w:rPr>
                <w:rFonts w:eastAsiaTheme="minorHAnsi"/>
                <w:lang w:eastAsia="en-US"/>
              </w:rPr>
              <w:t>«</w:t>
            </w:r>
            <w:r>
              <w:t xml:space="preserve">второй юношеский спортивный разряд», </w:t>
            </w:r>
            <w:r>
              <w:rPr>
                <w:rFonts w:eastAsiaTheme="minorHAnsi"/>
                <w:lang w:eastAsia="en-US"/>
              </w:rPr>
              <w:t>«</w:t>
            </w:r>
            <w:r>
              <w:t>первый юношеский спортивный разряд»</w:t>
            </w:r>
          </w:p>
        </w:tc>
      </w:tr>
      <w:tr w:rsidR="00E80100" w14:paraId="218CA884" w14:textId="77777777">
        <w:trPr>
          <w:cantSplit/>
        </w:trPr>
        <w:tc>
          <w:tcPr>
            <w:tcW w:w="421" w:type="dxa"/>
            <w:shd w:val="clear" w:color="auto" w:fill="auto"/>
            <w:vAlign w:val="center"/>
          </w:tcPr>
          <w:p w14:paraId="44DE6A1F" w14:textId="77777777" w:rsidR="00E80100" w:rsidRDefault="00000000">
            <w:pPr>
              <w:suppressAutoHyphens/>
              <w:jc w:val="center"/>
              <w:rPr>
                <w:rFonts w:eastAsiaTheme="minorHAnsi"/>
                <w:bCs/>
                <w:lang w:eastAsia="en-US"/>
              </w:rPr>
            </w:pPr>
            <w:r>
              <w:rPr>
                <w:rFonts w:eastAsiaTheme="minorHAnsi"/>
                <w:bCs/>
                <w:lang w:eastAsia="en-US"/>
              </w:rPr>
              <w:t>6.2.</w:t>
            </w:r>
          </w:p>
        </w:tc>
        <w:tc>
          <w:tcPr>
            <w:tcW w:w="4401" w:type="dxa"/>
            <w:shd w:val="clear" w:color="auto" w:fill="auto"/>
            <w:vAlign w:val="center"/>
          </w:tcPr>
          <w:p w14:paraId="2399FCFC" w14:textId="77777777" w:rsidR="00E80100" w:rsidRDefault="00000000">
            <w:pPr>
              <w:suppressAutoHyphens/>
              <w:jc w:val="center"/>
              <w:rPr>
                <w:rFonts w:eastAsiaTheme="minorHAnsi"/>
                <w:bCs/>
                <w:lang w:eastAsia="en-US"/>
              </w:rPr>
            </w:pPr>
            <w:r>
              <w:rPr>
                <w:rFonts w:eastAsiaTheme="minorHAnsi"/>
                <w:bCs/>
                <w:lang w:eastAsia="en-US"/>
              </w:rPr>
              <w:t>Период обучения на этапе спортивной подготовки (свыше трех лет)</w:t>
            </w:r>
          </w:p>
        </w:tc>
        <w:tc>
          <w:tcPr>
            <w:tcW w:w="4524" w:type="dxa"/>
            <w:gridSpan w:val="4"/>
            <w:shd w:val="clear" w:color="auto" w:fill="auto"/>
            <w:vAlign w:val="center"/>
          </w:tcPr>
          <w:p w14:paraId="658B06B1" w14:textId="77777777" w:rsidR="00E80100" w:rsidRDefault="00000000">
            <w:pPr>
              <w:suppressAutoHyphens/>
              <w:jc w:val="center"/>
              <w:rPr>
                <w:rFonts w:eastAsiaTheme="minorHAnsi"/>
                <w:bCs/>
                <w:lang w:eastAsia="en-US"/>
              </w:rPr>
            </w:pPr>
            <w:r>
              <w:rPr>
                <w:rFonts w:eastAsiaTheme="minorHAnsi"/>
                <w:color w:val="000000"/>
                <w:lang w:eastAsia="en-US"/>
              </w:rPr>
              <w:t>спортивные разряды – «</w:t>
            </w:r>
            <w:r>
              <w:rPr>
                <w:rFonts w:eastAsiaTheme="minorHAnsi"/>
                <w:color w:val="000000"/>
              </w:rPr>
              <w:t xml:space="preserve">третий спортивный разряд», </w:t>
            </w:r>
            <w:r>
              <w:rPr>
                <w:rFonts w:eastAsiaTheme="minorHAnsi"/>
                <w:color w:val="000000"/>
                <w:lang w:eastAsia="en-US"/>
              </w:rPr>
              <w:t>«</w:t>
            </w:r>
            <w:r>
              <w:rPr>
                <w:rFonts w:eastAsiaTheme="minorHAnsi"/>
                <w:color w:val="000000"/>
              </w:rPr>
              <w:t xml:space="preserve">второй спортивный разряд», </w:t>
            </w:r>
            <w:r>
              <w:rPr>
                <w:rFonts w:eastAsiaTheme="minorHAnsi"/>
                <w:color w:val="000000"/>
                <w:lang w:eastAsia="en-US"/>
              </w:rPr>
              <w:t>«</w:t>
            </w:r>
            <w:r>
              <w:rPr>
                <w:rFonts w:eastAsiaTheme="minorHAnsi"/>
                <w:color w:val="000000"/>
              </w:rPr>
              <w:t>первый спортивный разряд»</w:t>
            </w:r>
          </w:p>
        </w:tc>
      </w:tr>
      <w:tr w:rsidR="00E80100" w14:paraId="53CE54A7" w14:textId="77777777">
        <w:trPr>
          <w:cantSplit/>
        </w:trPr>
        <w:tc>
          <w:tcPr>
            <w:tcW w:w="9346" w:type="dxa"/>
            <w:gridSpan w:val="6"/>
            <w:shd w:val="clear" w:color="auto" w:fill="auto"/>
            <w:vAlign w:val="center"/>
          </w:tcPr>
          <w:p w14:paraId="2C299F3B" w14:textId="77777777" w:rsidR="00E80100" w:rsidRDefault="00000000">
            <w:pPr>
              <w:suppressAutoHyphens/>
              <w:jc w:val="center"/>
              <w:rPr>
                <w:rFonts w:eastAsiaTheme="minorHAnsi"/>
                <w:color w:val="000000"/>
                <w:lang w:eastAsia="en-US"/>
              </w:rPr>
            </w:pPr>
            <w:r>
              <w:rPr>
                <w:rFonts w:eastAsia="Calibri"/>
                <w:lang w:eastAsia="en-US"/>
              </w:rPr>
              <w:t>7</w:t>
            </w:r>
            <w:r>
              <w:rPr>
                <w:rFonts w:eastAsiaTheme="minorHAnsi"/>
                <w:lang w:eastAsia="en-US"/>
              </w:rPr>
              <w:t>. Уровень спортивной квалификации</w:t>
            </w:r>
            <w:r>
              <w:rPr>
                <w:rFonts w:eastAsiaTheme="minorHAnsi"/>
                <w:lang w:eastAsia="en-US"/>
              </w:rPr>
              <w:br/>
            </w:r>
            <w:r>
              <w:rPr>
                <w:rFonts w:eastAsiaTheme="minorHAnsi"/>
                <w:color w:val="000000"/>
                <w:lang w:eastAsia="en-US"/>
              </w:rPr>
              <w:t>для спортивных дисциплин, содержащих в своем наименовании слова «акватлон», «марафонский заплыв», «ныряние», «ориентирование», «</w:t>
            </w:r>
            <w:r>
              <w:rPr>
                <w:rFonts w:eastAsiaTheme="minorHAnsi" w:cstheme="minorBidi"/>
                <w:color w:val="000000"/>
                <w:lang w:eastAsia="en-US"/>
              </w:rPr>
              <w:t>апноэ</w:t>
            </w:r>
            <w:r>
              <w:rPr>
                <w:rFonts w:eastAsiaTheme="minorHAnsi"/>
                <w:color w:val="000000"/>
                <w:lang w:eastAsia="en-US"/>
              </w:rPr>
              <w:t>»</w:t>
            </w:r>
          </w:p>
        </w:tc>
      </w:tr>
      <w:tr w:rsidR="00E80100" w14:paraId="6B466021" w14:textId="77777777">
        <w:trPr>
          <w:cantSplit/>
        </w:trPr>
        <w:tc>
          <w:tcPr>
            <w:tcW w:w="421" w:type="dxa"/>
            <w:shd w:val="clear" w:color="auto" w:fill="auto"/>
            <w:vAlign w:val="center"/>
          </w:tcPr>
          <w:p w14:paraId="2D9269AE" w14:textId="77777777" w:rsidR="00E80100" w:rsidRDefault="00000000">
            <w:pPr>
              <w:widowControl w:val="0"/>
              <w:suppressAutoHyphens/>
              <w:contextualSpacing/>
              <w:jc w:val="center"/>
              <w:rPr>
                <w:rFonts w:eastAsia="Calibri"/>
                <w:bCs/>
                <w:lang w:eastAsia="en-US"/>
              </w:rPr>
            </w:pPr>
            <w:r>
              <w:rPr>
                <w:rFonts w:eastAsia="Calibri"/>
                <w:bCs/>
                <w:lang w:eastAsia="en-US"/>
              </w:rPr>
              <w:t>7.1.</w:t>
            </w:r>
          </w:p>
        </w:tc>
        <w:tc>
          <w:tcPr>
            <w:tcW w:w="4401" w:type="dxa"/>
            <w:shd w:val="clear" w:color="auto" w:fill="auto"/>
            <w:vAlign w:val="center"/>
          </w:tcPr>
          <w:p w14:paraId="64ECF7F9" w14:textId="77777777" w:rsidR="00E80100" w:rsidRDefault="00000000">
            <w:pPr>
              <w:widowControl w:val="0"/>
              <w:suppressAutoHyphens/>
              <w:contextualSpacing/>
              <w:jc w:val="center"/>
              <w:rPr>
                <w:rFonts w:eastAsia="Calibri"/>
                <w:bCs/>
                <w:lang w:eastAsia="en-US"/>
              </w:rPr>
            </w:pPr>
            <w:r>
              <w:rPr>
                <w:rFonts w:eastAsiaTheme="minorHAnsi"/>
                <w:bCs/>
                <w:lang w:eastAsia="en-US"/>
              </w:rPr>
              <w:t>Период обучения на этапе спортивной подготовки</w:t>
            </w:r>
            <w:r>
              <w:rPr>
                <w:rFonts w:eastAsia="Calibri"/>
                <w:bCs/>
                <w:lang w:eastAsia="en-US"/>
              </w:rPr>
              <w:t xml:space="preserve"> (до трех лет)</w:t>
            </w:r>
          </w:p>
        </w:tc>
        <w:tc>
          <w:tcPr>
            <w:tcW w:w="4524" w:type="dxa"/>
            <w:gridSpan w:val="4"/>
            <w:shd w:val="clear" w:color="auto" w:fill="auto"/>
            <w:vAlign w:val="center"/>
          </w:tcPr>
          <w:p w14:paraId="71F1FB66" w14:textId="77777777" w:rsidR="00E80100" w:rsidRDefault="00000000">
            <w:pPr>
              <w:suppressAutoHyphens/>
              <w:jc w:val="center"/>
              <w:rPr>
                <w:rFonts w:eastAsiaTheme="minorHAnsi" w:cstheme="minorBidi"/>
                <w:color w:val="000000"/>
                <w:sz w:val="28"/>
                <w:szCs w:val="22"/>
                <w:lang w:eastAsia="en-US"/>
              </w:rPr>
            </w:pPr>
            <w:r>
              <w:rPr>
                <w:rFonts w:eastAsiaTheme="minorHAnsi"/>
                <w:color w:val="000000"/>
                <w:lang w:eastAsia="en-US"/>
              </w:rPr>
              <w:t xml:space="preserve">спортивный разряд </w:t>
            </w:r>
            <w:r>
              <w:rPr>
                <w:rFonts w:eastAsiaTheme="minorHAnsi"/>
                <w:lang w:eastAsia="en-US"/>
              </w:rPr>
              <w:t>«</w:t>
            </w:r>
            <w:r>
              <w:t>третий спортивный разряд»</w:t>
            </w:r>
          </w:p>
        </w:tc>
      </w:tr>
      <w:tr w:rsidR="00E80100" w14:paraId="03C2DFDD" w14:textId="77777777">
        <w:trPr>
          <w:cantSplit/>
        </w:trPr>
        <w:tc>
          <w:tcPr>
            <w:tcW w:w="421" w:type="dxa"/>
            <w:shd w:val="clear" w:color="auto" w:fill="auto"/>
            <w:vAlign w:val="center"/>
          </w:tcPr>
          <w:p w14:paraId="05E2B75F" w14:textId="77777777" w:rsidR="00E80100" w:rsidRDefault="00000000">
            <w:pPr>
              <w:widowControl w:val="0"/>
              <w:suppressAutoHyphens/>
              <w:contextualSpacing/>
              <w:jc w:val="center"/>
              <w:rPr>
                <w:rFonts w:eastAsiaTheme="minorHAnsi" w:cstheme="minorBidi"/>
                <w:color w:val="000000"/>
                <w:sz w:val="28"/>
                <w:szCs w:val="22"/>
                <w:lang w:eastAsia="en-US"/>
              </w:rPr>
            </w:pPr>
            <w:r>
              <w:rPr>
                <w:rFonts w:eastAsiaTheme="minorHAnsi" w:cstheme="minorBidi"/>
                <w:color w:val="000000"/>
                <w:szCs w:val="20"/>
                <w:lang w:eastAsia="en-US"/>
              </w:rPr>
              <w:t>7.2.</w:t>
            </w:r>
          </w:p>
        </w:tc>
        <w:tc>
          <w:tcPr>
            <w:tcW w:w="4401" w:type="dxa"/>
            <w:shd w:val="clear" w:color="auto" w:fill="auto"/>
            <w:vAlign w:val="center"/>
          </w:tcPr>
          <w:p w14:paraId="65A161D8" w14:textId="77777777" w:rsidR="00E80100" w:rsidRDefault="00000000">
            <w:pPr>
              <w:widowControl w:val="0"/>
              <w:suppressAutoHyphens/>
              <w:contextualSpacing/>
              <w:jc w:val="center"/>
              <w:rPr>
                <w:rFonts w:eastAsiaTheme="minorHAnsi" w:cstheme="minorBidi"/>
                <w:color w:val="000000"/>
                <w:sz w:val="28"/>
                <w:szCs w:val="22"/>
                <w:lang w:eastAsia="en-US"/>
              </w:rPr>
            </w:pPr>
            <w:r>
              <w:rPr>
                <w:rFonts w:eastAsiaTheme="minorHAnsi"/>
                <w:bCs/>
                <w:lang w:eastAsia="en-US"/>
              </w:rPr>
              <w:t>Период обучения на этапе спортивной подготовки (свыше трех лет)</w:t>
            </w:r>
          </w:p>
        </w:tc>
        <w:tc>
          <w:tcPr>
            <w:tcW w:w="4524" w:type="dxa"/>
            <w:gridSpan w:val="4"/>
            <w:shd w:val="clear" w:color="auto" w:fill="auto"/>
            <w:vAlign w:val="center"/>
          </w:tcPr>
          <w:p w14:paraId="7B338D5B" w14:textId="77777777" w:rsidR="00E80100" w:rsidRDefault="00000000">
            <w:pPr>
              <w:suppressAutoHyphens/>
              <w:jc w:val="center"/>
              <w:rPr>
                <w:rFonts w:eastAsiaTheme="minorHAnsi" w:cstheme="minorBidi"/>
                <w:color w:val="000000"/>
                <w:sz w:val="28"/>
                <w:szCs w:val="22"/>
                <w:lang w:eastAsia="en-US"/>
              </w:rPr>
            </w:pPr>
            <w:r>
              <w:rPr>
                <w:rFonts w:eastAsiaTheme="minorHAnsi"/>
                <w:color w:val="000000"/>
                <w:lang w:eastAsia="en-US"/>
              </w:rPr>
              <w:t>спортивные разряды – «</w:t>
            </w:r>
            <w:r>
              <w:rPr>
                <w:rFonts w:eastAsiaTheme="minorHAnsi"/>
                <w:color w:val="000000"/>
              </w:rPr>
              <w:t xml:space="preserve">второй спортивный разряд», </w:t>
            </w:r>
            <w:r>
              <w:rPr>
                <w:rFonts w:eastAsiaTheme="minorHAnsi"/>
                <w:color w:val="000000"/>
                <w:lang w:eastAsia="en-US"/>
              </w:rPr>
              <w:t>«</w:t>
            </w:r>
            <w:r>
              <w:rPr>
                <w:rFonts w:eastAsiaTheme="minorHAnsi"/>
                <w:color w:val="000000"/>
              </w:rPr>
              <w:t>первый спортивный разряд»</w:t>
            </w:r>
          </w:p>
        </w:tc>
      </w:tr>
      <w:tr w:rsidR="00E80100" w14:paraId="78A4AF19" w14:textId="77777777">
        <w:trPr>
          <w:cantSplit/>
        </w:trPr>
        <w:tc>
          <w:tcPr>
            <w:tcW w:w="9346" w:type="dxa"/>
            <w:gridSpan w:val="6"/>
            <w:shd w:val="clear" w:color="auto" w:fill="auto"/>
            <w:vAlign w:val="center"/>
          </w:tcPr>
          <w:p w14:paraId="6612C1E1" w14:textId="77777777" w:rsidR="00E80100" w:rsidRDefault="00000000">
            <w:pPr>
              <w:suppressAutoHyphens/>
              <w:jc w:val="center"/>
              <w:rPr>
                <w:rFonts w:eastAsiaTheme="minorHAnsi"/>
                <w:color w:val="000000"/>
                <w:lang w:eastAsia="en-US"/>
              </w:rPr>
            </w:pPr>
            <w:r>
              <w:rPr>
                <w:rFonts w:eastAsia="Calibri"/>
                <w:lang w:eastAsia="en-US"/>
              </w:rPr>
              <w:t>8</w:t>
            </w:r>
            <w:r>
              <w:rPr>
                <w:rFonts w:eastAsiaTheme="minorHAnsi"/>
                <w:lang w:eastAsia="en-US"/>
              </w:rPr>
              <w:t>. Уровень спортивной квалификации</w:t>
            </w:r>
            <w:r>
              <w:rPr>
                <w:rFonts w:eastAsiaTheme="minorHAnsi"/>
                <w:lang w:eastAsia="en-US"/>
              </w:rPr>
              <w:br/>
            </w:r>
            <w:r>
              <w:rPr>
                <w:rFonts w:eastAsiaTheme="minorHAnsi"/>
                <w:color w:val="000000"/>
                <w:lang w:eastAsia="en-US"/>
              </w:rPr>
              <w:t>для спортивных дисциплин, содержащих в своем наименовании слова «подводное регби»</w:t>
            </w:r>
          </w:p>
        </w:tc>
      </w:tr>
      <w:tr w:rsidR="00E80100" w14:paraId="7A30AEFF" w14:textId="77777777">
        <w:trPr>
          <w:cantSplit/>
        </w:trPr>
        <w:tc>
          <w:tcPr>
            <w:tcW w:w="421" w:type="dxa"/>
            <w:shd w:val="clear" w:color="auto" w:fill="auto"/>
            <w:vAlign w:val="center"/>
          </w:tcPr>
          <w:p w14:paraId="60DE5488" w14:textId="77777777" w:rsidR="00E80100" w:rsidRDefault="00000000">
            <w:pPr>
              <w:widowControl w:val="0"/>
              <w:suppressAutoHyphens/>
              <w:contextualSpacing/>
              <w:jc w:val="center"/>
              <w:rPr>
                <w:rFonts w:eastAsiaTheme="minorHAnsi"/>
                <w:bCs/>
                <w:lang w:eastAsia="en-US"/>
              </w:rPr>
            </w:pPr>
            <w:r>
              <w:rPr>
                <w:rFonts w:eastAsiaTheme="minorHAnsi"/>
                <w:bCs/>
                <w:lang w:eastAsia="en-US"/>
              </w:rPr>
              <w:t>8.1.</w:t>
            </w:r>
          </w:p>
        </w:tc>
        <w:tc>
          <w:tcPr>
            <w:tcW w:w="4401" w:type="dxa"/>
            <w:shd w:val="clear" w:color="auto" w:fill="auto"/>
            <w:vAlign w:val="center"/>
          </w:tcPr>
          <w:p w14:paraId="4C5DC863" w14:textId="77777777" w:rsidR="00E80100" w:rsidRDefault="00000000">
            <w:pPr>
              <w:widowControl w:val="0"/>
              <w:suppressAutoHyphens/>
              <w:contextualSpacing/>
              <w:jc w:val="center"/>
              <w:rPr>
                <w:rFonts w:eastAsiaTheme="minorHAnsi"/>
                <w:bCs/>
                <w:lang w:eastAsia="en-US"/>
              </w:rPr>
            </w:pPr>
            <w:r>
              <w:rPr>
                <w:rFonts w:eastAsiaTheme="minorHAnsi"/>
                <w:bCs/>
                <w:lang w:eastAsia="en-US"/>
              </w:rPr>
              <w:t>Период обучения на этапе спортивной подготовки</w:t>
            </w:r>
            <w:r>
              <w:rPr>
                <w:rFonts w:eastAsia="Calibri"/>
                <w:bCs/>
                <w:lang w:eastAsia="en-US"/>
              </w:rPr>
              <w:t xml:space="preserve"> (до трех лет)</w:t>
            </w:r>
          </w:p>
        </w:tc>
        <w:tc>
          <w:tcPr>
            <w:tcW w:w="4524" w:type="dxa"/>
            <w:gridSpan w:val="4"/>
            <w:shd w:val="clear" w:color="auto" w:fill="auto"/>
            <w:vAlign w:val="center"/>
          </w:tcPr>
          <w:p w14:paraId="44DD55C8" w14:textId="77777777" w:rsidR="00E80100" w:rsidRDefault="00000000">
            <w:pPr>
              <w:suppressAutoHyphens/>
              <w:jc w:val="center"/>
              <w:rPr>
                <w:rFonts w:eastAsiaTheme="minorHAnsi"/>
                <w:color w:val="000000"/>
                <w:lang w:eastAsia="en-US"/>
              </w:rPr>
            </w:pPr>
            <w:r>
              <w:rPr>
                <w:rFonts w:eastAsiaTheme="minorHAnsi"/>
                <w:color w:val="000000"/>
                <w:lang w:eastAsia="en-US"/>
              </w:rPr>
              <w:t>требования к уровню спортивной квалификации не предъявляются</w:t>
            </w:r>
          </w:p>
        </w:tc>
      </w:tr>
      <w:tr w:rsidR="00E80100" w14:paraId="60894C05" w14:textId="77777777">
        <w:trPr>
          <w:cantSplit/>
        </w:trPr>
        <w:tc>
          <w:tcPr>
            <w:tcW w:w="421" w:type="dxa"/>
            <w:shd w:val="clear" w:color="auto" w:fill="auto"/>
            <w:vAlign w:val="center"/>
          </w:tcPr>
          <w:p w14:paraId="38B66892" w14:textId="77777777" w:rsidR="00E80100" w:rsidRDefault="00000000">
            <w:pPr>
              <w:widowControl w:val="0"/>
              <w:suppressAutoHyphens/>
              <w:contextualSpacing/>
              <w:jc w:val="center"/>
              <w:rPr>
                <w:rFonts w:eastAsiaTheme="minorHAnsi"/>
                <w:bCs/>
                <w:lang w:eastAsia="en-US"/>
              </w:rPr>
            </w:pPr>
            <w:r>
              <w:rPr>
                <w:rFonts w:eastAsiaTheme="minorHAnsi"/>
                <w:bCs/>
                <w:lang w:eastAsia="en-US"/>
              </w:rPr>
              <w:t>8.2.</w:t>
            </w:r>
          </w:p>
        </w:tc>
        <w:tc>
          <w:tcPr>
            <w:tcW w:w="4401" w:type="dxa"/>
            <w:shd w:val="clear" w:color="auto" w:fill="auto"/>
            <w:vAlign w:val="center"/>
          </w:tcPr>
          <w:p w14:paraId="48D66D4C" w14:textId="77777777" w:rsidR="00E80100" w:rsidRDefault="00000000">
            <w:pPr>
              <w:widowControl w:val="0"/>
              <w:suppressAutoHyphens/>
              <w:contextualSpacing/>
              <w:jc w:val="center"/>
              <w:rPr>
                <w:rFonts w:eastAsiaTheme="minorHAnsi"/>
                <w:bCs/>
                <w:lang w:eastAsia="en-US"/>
              </w:rPr>
            </w:pPr>
            <w:r>
              <w:rPr>
                <w:rFonts w:eastAsiaTheme="minorHAnsi"/>
                <w:bCs/>
                <w:lang w:eastAsia="en-US"/>
              </w:rPr>
              <w:t>Период обучения на этапе спортивной подготовки (свыше трех лет)</w:t>
            </w:r>
          </w:p>
        </w:tc>
        <w:tc>
          <w:tcPr>
            <w:tcW w:w="4524" w:type="dxa"/>
            <w:gridSpan w:val="4"/>
            <w:shd w:val="clear" w:color="auto" w:fill="auto"/>
            <w:vAlign w:val="center"/>
          </w:tcPr>
          <w:p w14:paraId="652BE8A7" w14:textId="77777777" w:rsidR="00E80100" w:rsidRDefault="00000000">
            <w:pPr>
              <w:suppressAutoHyphens/>
              <w:jc w:val="center"/>
              <w:rPr>
                <w:rFonts w:eastAsiaTheme="minorHAnsi"/>
                <w:color w:val="000000"/>
                <w:lang w:eastAsia="en-US"/>
              </w:rPr>
            </w:pPr>
            <w:r>
              <w:rPr>
                <w:rFonts w:eastAsiaTheme="minorHAnsi"/>
                <w:color w:val="000000"/>
                <w:lang w:eastAsia="en-US"/>
              </w:rPr>
              <w:t xml:space="preserve">спортивные разряды – </w:t>
            </w:r>
            <w:r>
              <w:rPr>
                <w:rFonts w:eastAsiaTheme="minorHAnsi"/>
                <w:lang w:eastAsia="en-US"/>
              </w:rPr>
              <w:t>«</w:t>
            </w:r>
            <w:r>
              <w:t>третий спортивный разряд»,</w:t>
            </w:r>
            <w:r>
              <w:rPr>
                <w:rFonts w:eastAsiaTheme="minorHAnsi"/>
                <w:color w:val="000000"/>
                <w:lang w:eastAsia="en-US"/>
              </w:rPr>
              <w:t xml:space="preserve"> «</w:t>
            </w:r>
            <w:r>
              <w:rPr>
                <w:rFonts w:eastAsiaTheme="minorHAnsi"/>
                <w:color w:val="000000"/>
              </w:rPr>
              <w:t>второй спортивный разряд»</w:t>
            </w:r>
          </w:p>
        </w:tc>
      </w:tr>
    </w:tbl>
    <w:p w14:paraId="0E36579A" w14:textId="77777777" w:rsidR="00E80100" w:rsidRDefault="00E80100">
      <w:pPr>
        <w:suppressAutoHyphens/>
        <w:jc w:val="center"/>
        <w:rPr>
          <w:rFonts w:eastAsiaTheme="minorHAnsi" w:cstheme="minorBidi"/>
          <w:color w:val="000000"/>
          <w:sz w:val="28"/>
          <w:szCs w:val="22"/>
          <w:lang w:eastAsia="en-US"/>
        </w:rPr>
      </w:pPr>
    </w:p>
    <w:p w14:paraId="55CB651E" w14:textId="77777777" w:rsidR="00E80100" w:rsidRDefault="00E80100">
      <w:pPr>
        <w:suppressAutoHyphens/>
        <w:jc w:val="center"/>
        <w:rPr>
          <w:rFonts w:eastAsiaTheme="minorHAnsi"/>
          <w:color w:val="000000"/>
          <w:sz w:val="28"/>
          <w:szCs w:val="28"/>
          <w:lang w:eastAsia="en-US"/>
        </w:rPr>
      </w:pPr>
    </w:p>
    <w:p w14:paraId="76F3163F" w14:textId="77777777" w:rsidR="00E80100" w:rsidRDefault="00000000">
      <w:pPr>
        <w:suppressAutoHyphens/>
        <w:jc w:val="center"/>
        <w:rPr>
          <w:rFonts w:eastAsiaTheme="minorHAnsi" w:cstheme="minorBidi"/>
          <w:color w:val="000000"/>
          <w:sz w:val="28"/>
          <w:szCs w:val="22"/>
          <w:lang w:eastAsia="en-US"/>
        </w:rPr>
      </w:pPr>
      <w:r>
        <w:rPr>
          <w:b/>
          <w:sz w:val="28"/>
          <w:szCs w:val="28"/>
          <w:lang w:eastAsia="en-US"/>
        </w:rPr>
        <w:t>Нормативы общей физической и специальной физической подготовки</w:t>
      </w:r>
      <w:r>
        <w:rPr>
          <w:b/>
          <w:sz w:val="28"/>
          <w:szCs w:val="28"/>
          <w:lang w:eastAsia="en-US"/>
        </w:rPr>
        <w:br/>
      </w:r>
      <w:r>
        <w:rPr>
          <w:rFonts w:eastAsiaTheme="minorHAnsi"/>
          <w:b/>
          <w:color w:val="000000"/>
          <w:sz w:val="28"/>
          <w:szCs w:val="28"/>
          <w:lang w:eastAsia="en-US"/>
        </w:rPr>
        <w:t xml:space="preserve">и </w:t>
      </w:r>
      <w:r>
        <w:rPr>
          <w:rFonts w:eastAsiaTheme="minorHAnsi"/>
          <w:b/>
          <w:bCs/>
          <w:color w:val="000000"/>
          <w:sz w:val="28"/>
          <w:szCs w:val="28"/>
          <w:lang w:eastAsia="en-US"/>
        </w:rPr>
        <w:t>уровень спортивной квалификации (спортивные разряды) для зачисления и перевода на этап совершенствования спортивного мастерства по виду спорта «</w:t>
      </w:r>
      <w:r>
        <w:rPr>
          <w:rFonts w:eastAsiaTheme="minorHAnsi"/>
          <w:b/>
          <w:sz w:val="28"/>
          <w:szCs w:val="28"/>
          <w:lang w:eastAsia="en-US"/>
        </w:rPr>
        <w:t>подводный спорт</w:t>
      </w:r>
      <w:r>
        <w:rPr>
          <w:rFonts w:eastAsiaTheme="minorHAnsi"/>
          <w:b/>
          <w:bCs/>
          <w:color w:val="000000"/>
          <w:sz w:val="28"/>
          <w:szCs w:val="28"/>
          <w:lang w:eastAsia="en-US"/>
        </w:rPr>
        <w:t>»</w:t>
      </w:r>
    </w:p>
    <w:p w14:paraId="66A973BC" w14:textId="77777777" w:rsidR="00E80100" w:rsidRDefault="00E80100">
      <w:pPr>
        <w:suppressAutoHyphens/>
        <w:jc w:val="both"/>
        <w:rPr>
          <w:rFonts w:eastAsiaTheme="minorHAnsi"/>
          <w:color w:val="000000"/>
          <w:sz w:val="28"/>
          <w:szCs w:val="28"/>
          <w:lang w:eastAsia="en-US"/>
        </w:rPr>
      </w:pPr>
    </w:p>
    <w:tbl>
      <w:tblPr>
        <w:tblpPr w:leftFromText="180" w:rightFromText="180" w:vertAnchor="text" w:tblpX="-181"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118"/>
        <w:gridCol w:w="1663"/>
        <w:gridCol w:w="1476"/>
        <w:gridCol w:w="30"/>
        <w:gridCol w:w="1355"/>
      </w:tblGrid>
      <w:tr w:rsidR="00E80100" w14:paraId="3DD3BCDE" w14:textId="77777777">
        <w:trPr>
          <w:cantSplit/>
        </w:trPr>
        <w:tc>
          <w:tcPr>
            <w:tcW w:w="704" w:type="dxa"/>
            <w:vMerge w:val="restart"/>
            <w:shd w:val="clear" w:color="auto" w:fill="auto"/>
            <w:vAlign w:val="center"/>
          </w:tcPr>
          <w:p w14:paraId="0DC9CF16" w14:textId="77777777" w:rsidR="00E80100" w:rsidRDefault="00000000">
            <w:pPr>
              <w:suppressAutoHyphens/>
              <w:jc w:val="center"/>
              <w:rPr>
                <w:rFonts w:eastAsiaTheme="minorHAnsi" w:cstheme="minorBidi"/>
                <w:color w:val="000000"/>
                <w:sz w:val="28"/>
                <w:szCs w:val="22"/>
                <w:lang w:eastAsia="en-US"/>
              </w:rPr>
            </w:pPr>
            <w:r>
              <w:rPr>
                <w:rFonts w:eastAsiaTheme="minorHAnsi"/>
                <w:lang w:eastAsia="en-US"/>
              </w:rPr>
              <w:t>№</w:t>
            </w:r>
            <w:r>
              <w:rPr>
                <w:rFonts w:eastAsiaTheme="minorHAnsi"/>
                <w:lang w:eastAsia="en-US"/>
              </w:rPr>
              <w:br/>
              <w:t>п/п</w:t>
            </w:r>
          </w:p>
        </w:tc>
        <w:tc>
          <w:tcPr>
            <w:tcW w:w="4118" w:type="dxa"/>
            <w:vMerge w:val="restart"/>
            <w:shd w:val="clear" w:color="auto" w:fill="auto"/>
            <w:vAlign w:val="center"/>
          </w:tcPr>
          <w:p w14:paraId="121A4607" w14:textId="77777777" w:rsidR="00E80100" w:rsidRDefault="00000000">
            <w:pPr>
              <w:suppressAutoHyphens/>
              <w:jc w:val="center"/>
              <w:rPr>
                <w:rFonts w:eastAsiaTheme="minorHAnsi" w:cstheme="minorBidi"/>
                <w:color w:val="000000"/>
                <w:sz w:val="28"/>
                <w:szCs w:val="22"/>
                <w:lang w:eastAsia="en-US"/>
              </w:rPr>
            </w:pPr>
            <w:r>
              <w:rPr>
                <w:rFonts w:eastAsiaTheme="minorHAnsi"/>
                <w:lang w:eastAsia="en-US"/>
              </w:rPr>
              <w:t>Упражнения</w:t>
            </w:r>
          </w:p>
        </w:tc>
        <w:tc>
          <w:tcPr>
            <w:tcW w:w="1663" w:type="dxa"/>
            <w:vMerge w:val="restart"/>
            <w:shd w:val="clear" w:color="auto" w:fill="auto"/>
            <w:vAlign w:val="center"/>
          </w:tcPr>
          <w:p w14:paraId="14FD3584" w14:textId="77777777" w:rsidR="00E80100" w:rsidRDefault="00000000">
            <w:pPr>
              <w:suppressAutoHyphens/>
              <w:jc w:val="center"/>
              <w:rPr>
                <w:rFonts w:eastAsiaTheme="minorHAnsi" w:cstheme="minorBidi"/>
                <w:color w:val="000000"/>
                <w:sz w:val="28"/>
                <w:szCs w:val="22"/>
                <w:lang w:eastAsia="en-US"/>
              </w:rPr>
            </w:pPr>
            <w:r>
              <w:rPr>
                <w:rFonts w:eastAsiaTheme="minorHAnsi"/>
                <w:lang w:eastAsia="en-US"/>
              </w:rPr>
              <w:t>Единица измерения</w:t>
            </w:r>
          </w:p>
        </w:tc>
        <w:tc>
          <w:tcPr>
            <w:tcW w:w="2861" w:type="dxa"/>
            <w:gridSpan w:val="3"/>
            <w:shd w:val="clear" w:color="auto" w:fill="auto"/>
            <w:vAlign w:val="center"/>
          </w:tcPr>
          <w:p w14:paraId="50FABA8E" w14:textId="77777777" w:rsidR="00E80100" w:rsidRDefault="00000000">
            <w:pPr>
              <w:suppressAutoHyphens/>
              <w:jc w:val="center"/>
              <w:rPr>
                <w:rFonts w:eastAsiaTheme="minorHAnsi" w:cstheme="minorBidi"/>
                <w:color w:val="000000"/>
                <w:sz w:val="28"/>
                <w:szCs w:val="22"/>
                <w:lang w:eastAsia="en-US"/>
              </w:rPr>
            </w:pPr>
            <w:r>
              <w:rPr>
                <w:rFonts w:eastAsiaTheme="minorHAnsi"/>
                <w:lang w:eastAsia="en-US"/>
              </w:rPr>
              <w:t>Норматив</w:t>
            </w:r>
          </w:p>
        </w:tc>
      </w:tr>
      <w:tr w:rsidR="00E80100" w14:paraId="50B26B72" w14:textId="77777777">
        <w:trPr>
          <w:cantSplit/>
        </w:trPr>
        <w:tc>
          <w:tcPr>
            <w:tcW w:w="704" w:type="dxa"/>
            <w:vMerge/>
            <w:shd w:val="clear" w:color="auto" w:fill="auto"/>
            <w:vAlign w:val="center"/>
          </w:tcPr>
          <w:p w14:paraId="7F015DF9"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727F04AD"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0DE35E5B" w14:textId="77777777" w:rsidR="00E80100" w:rsidRDefault="00E80100">
            <w:pPr>
              <w:suppressAutoHyphens/>
              <w:jc w:val="center"/>
              <w:rPr>
                <w:rFonts w:eastAsiaTheme="minorHAnsi"/>
                <w:lang w:val="en-US" w:eastAsia="en-US"/>
              </w:rPr>
            </w:pPr>
          </w:p>
        </w:tc>
        <w:tc>
          <w:tcPr>
            <w:tcW w:w="1506" w:type="dxa"/>
            <w:gridSpan w:val="2"/>
            <w:shd w:val="clear" w:color="auto" w:fill="auto"/>
            <w:vAlign w:val="center"/>
          </w:tcPr>
          <w:p w14:paraId="66A7862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юноши/</w:t>
            </w:r>
            <w:r>
              <w:rPr>
                <w:rFonts w:eastAsiaTheme="minorHAnsi" w:cstheme="minorBidi"/>
                <w:color w:val="000000"/>
                <w:lang w:eastAsia="en-US"/>
              </w:rPr>
              <w:br/>
              <w:t>юниоры/</w:t>
            </w:r>
            <w:r>
              <w:rPr>
                <w:rFonts w:eastAsiaTheme="minorHAnsi" w:cstheme="minorBidi"/>
                <w:color w:val="000000"/>
                <w:lang w:eastAsia="en-US"/>
              </w:rPr>
              <w:br/>
              <w:t>мужчины</w:t>
            </w:r>
          </w:p>
        </w:tc>
        <w:tc>
          <w:tcPr>
            <w:tcW w:w="1355" w:type="dxa"/>
            <w:shd w:val="clear" w:color="auto" w:fill="auto"/>
            <w:vAlign w:val="center"/>
          </w:tcPr>
          <w:p w14:paraId="43D154E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девушки/</w:t>
            </w:r>
            <w:r>
              <w:rPr>
                <w:rFonts w:eastAsiaTheme="minorHAnsi" w:cstheme="minorBidi"/>
                <w:color w:val="000000"/>
                <w:lang w:eastAsia="en-US"/>
              </w:rPr>
              <w:br/>
              <w:t>юниорки/</w:t>
            </w:r>
            <w:r>
              <w:rPr>
                <w:rFonts w:eastAsiaTheme="minorHAnsi" w:cstheme="minorBidi"/>
                <w:color w:val="000000"/>
                <w:lang w:eastAsia="en-US"/>
              </w:rPr>
              <w:br/>
              <w:t>женщины</w:t>
            </w:r>
          </w:p>
        </w:tc>
      </w:tr>
      <w:tr w:rsidR="00E80100" w14:paraId="5037C8C7" w14:textId="77777777">
        <w:trPr>
          <w:cantSplit/>
          <w:trHeight w:val="567"/>
        </w:trPr>
        <w:tc>
          <w:tcPr>
            <w:tcW w:w="9346" w:type="dxa"/>
            <w:gridSpan w:val="6"/>
            <w:shd w:val="clear" w:color="auto" w:fill="auto"/>
            <w:vAlign w:val="center"/>
          </w:tcPr>
          <w:p w14:paraId="67D0CC3A" w14:textId="77777777" w:rsidR="00E80100" w:rsidRDefault="00000000">
            <w:pPr>
              <w:suppressAutoHyphens/>
              <w:contextualSpacing/>
              <w:jc w:val="center"/>
              <w:rPr>
                <w:rFonts w:eastAsiaTheme="minorHAnsi" w:cstheme="minorBidi"/>
                <w:color w:val="000000"/>
                <w:sz w:val="28"/>
                <w:szCs w:val="22"/>
                <w:lang w:eastAsia="en-US"/>
              </w:rPr>
            </w:pPr>
            <w:r>
              <w:rPr>
                <w:rFonts w:eastAsiaTheme="minorHAnsi"/>
                <w:lang w:eastAsia="en-US"/>
              </w:rPr>
              <w:t xml:space="preserve">1. Нормативы общей физической подготовки </w:t>
            </w:r>
            <w:r>
              <w:rPr>
                <w:rFonts w:eastAsiaTheme="minorHAnsi"/>
                <w:color w:val="000000"/>
                <w:lang w:eastAsia="en-US"/>
              </w:rPr>
              <w:t>для спортивных дисциплин, содержащих</w:t>
            </w:r>
            <w:r>
              <w:rPr>
                <w:rFonts w:eastAsiaTheme="minorHAnsi"/>
                <w:color w:val="000000"/>
                <w:lang w:eastAsia="en-US"/>
              </w:rPr>
              <w:br/>
              <w:t>в своем наименовании слова «плавание в ластах», «плавание в классических ластах»</w:t>
            </w:r>
          </w:p>
        </w:tc>
      </w:tr>
      <w:tr w:rsidR="00E80100" w14:paraId="6F60B86C" w14:textId="77777777">
        <w:trPr>
          <w:cantSplit/>
        </w:trPr>
        <w:tc>
          <w:tcPr>
            <w:tcW w:w="704" w:type="dxa"/>
            <w:vMerge w:val="restart"/>
            <w:shd w:val="clear" w:color="auto" w:fill="auto"/>
            <w:vAlign w:val="center"/>
          </w:tcPr>
          <w:p w14:paraId="071E4FD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1.1.</w:t>
            </w:r>
          </w:p>
        </w:tc>
        <w:tc>
          <w:tcPr>
            <w:tcW w:w="4118" w:type="dxa"/>
            <w:vMerge w:val="restart"/>
            <w:shd w:val="clear" w:color="auto" w:fill="auto"/>
            <w:vAlign w:val="center"/>
          </w:tcPr>
          <w:p w14:paraId="30EA956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Бег на 1500 м</w:t>
            </w:r>
          </w:p>
        </w:tc>
        <w:tc>
          <w:tcPr>
            <w:tcW w:w="1663" w:type="dxa"/>
            <w:vMerge w:val="restart"/>
            <w:shd w:val="clear" w:color="auto" w:fill="auto"/>
            <w:vAlign w:val="center"/>
          </w:tcPr>
          <w:p w14:paraId="327221C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мин, с</w:t>
            </w:r>
          </w:p>
        </w:tc>
        <w:tc>
          <w:tcPr>
            <w:tcW w:w="2861" w:type="dxa"/>
            <w:gridSpan w:val="3"/>
            <w:shd w:val="clear" w:color="auto" w:fill="auto"/>
            <w:vAlign w:val="center"/>
          </w:tcPr>
          <w:p w14:paraId="5F8794B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r>
      <w:tr w:rsidR="00E80100" w14:paraId="239E6901" w14:textId="77777777">
        <w:trPr>
          <w:cantSplit/>
        </w:trPr>
        <w:tc>
          <w:tcPr>
            <w:tcW w:w="704" w:type="dxa"/>
            <w:vMerge/>
            <w:shd w:val="clear" w:color="auto" w:fill="auto"/>
            <w:vAlign w:val="center"/>
          </w:tcPr>
          <w:p w14:paraId="6C8FEAD0"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683016D6"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17E8F187" w14:textId="77777777" w:rsidR="00E80100" w:rsidRDefault="00E80100">
            <w:pPr>
              <w:suppressAutoHyphens/>
              <w:jc w:val="center"/>
              <w:rPr>
                <w:rFonts w:eastAsiaTheme="minorHAnsi"/>
                <w:lang w:eastAsia="en-US"/>
              </w:rPr>
            </w:pPr>
          </w:p>
        </w:tc>
        <w:tc>
          <w:tcPr>
            <w:tcW w:w="1506" w:type="dxa"/>
            <w:gridSpan w:val="2"/>
            <w:shd w:val="clear" w:color="auto" w:fill="auto"/>
            <w:vAlign w:val="center"/>
          </w:tcPr>
          <w:p w14:paraId="5E867D1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8,05</w:t>
            </w:r>
          </w:p>
        </w:tc>
        <w:tc>
          <w:tcPr>
            <w:tcW w:w="1355" w:type="dxa"/>
            <w:shd w:val="clear" w:color="auto" w:fill="auto"/>
            <w:vAlign w:val="center"/>
          </w:tcPr>
          <w:p w14:paraId="6879CC4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8,29</w:t>
            </w:r>
          </w:p>
        </w:tc>
      </w:tr>
      <w:tr w:rsidR="00E80100" w14:paraId="52DF89B3" w14:textId="77777777">
        <w:trPr>
          <w:cantSplit/>
        </w:trPr>
        <w:tc>
          <w:tcPr>
            <w:tcW w:w="704" w:type="dxa"/>
            <w:vMerge w:val="restart"/>
            <w:shd w:val="clear" w:color="auto" w:fill="auto"/>
            <w:vAlign w:val="center"/>
          </w:tcPr>
          <w:p w14:paraId="0F2F217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1.2.</w:t>
            </w:r>
          </w:p>
        </w:tc>
        <w:tc>
          <w:tcPr>
            <w:tcW w:w="4118" w:type="dxa"/>
            <w:vMerge w:val="restart"/>
            <w:shd w:val="clear" w:color="auto" w:fill="auto"/>
            <w:vAlign w:val="center"/>
          </w:tcPr>
          <w:p w14:paraId="1E23540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Сгибание и разгибание рук в упоре лежа на полу</w:t>
            </w:r>
          </w:p>
        </w:tc>
        <w:tc>
          <w:tcPr>
            <w:tcW w:w="1663" w:type="dxa"/>
            <w:vMerge w:val="restart"/>
            <w:shd w:val="clear" w:color="auto" w:fill="auto"/>
            <w:vAlign w:val="center"/>
          </w:tcPr>
          <w:p w14:paraId="4C5B782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861" w:type="dxa"/>
            <w:gridSpan w:val="3"/>
            <w:shd w:val="clear" w:color="auto" w:fill="auto"/>
            <w:vAlign w:val="center"/>
          </w:tcPr>
          <w:p w14:paraId="6C1DEB7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3A88C9C4" w14:textId="77777777">
        <w:trPr>
          <w:cantSplit/>
        </w:trPr>
        <w:tc>
          <w:tcPr>
            <w:tcW w:w="704" w:type="dxa"/>
            <w:vMerge/>
            <w:shd w:val="clear" w:color="auto" w:fill="auto"/>
            <w:vAlign w:val="center"/>
          </w:tcPr>
          <w:p w14:paraId="64B284E5"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2FA14279"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587FEA68" w14:textId="77777777" w:rsidR="00E80100" w:rsidRDefault="00E80100">
            <w:pPr>
              <w:suppressAutoHyphens/>
              <w:jc w:val="center"/>
              <w:rPr>
                <w:rFonts w:eastAsiaTheme="minorHAnsi"/>
                <w:lang w:eastAsia="en-US"/>
              </w:rPr>
            </w:pPr>
          </w:p>
        </w:tc>
        <w:tc>
          <w:tcPr>
            <w:tcW w:w="1506" w:type="dxa"/>
            <w:gridSpan w:val="2"/>
            <w:shd w:val="clear" w:color="auto" w:fill="auto"/>
            <w:vAlign w:val="center"/>
          </w:tcPr>
          <w:p w14:paraId="3E50787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18</w:t>
            </w:r>
          </w:p>
        </w:tc>
        <w:tc>
          <w:tcPr>
            <w:tcW w:w="1355" w:type="dxa"/>
            <w:shd w:val="clear" w:color="auto" w:fill="auto"/>
            <w:vAlign w:val="center"/>
          </w:tcPr>
          <w:p w14:paraId="302946A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9</w:t>
            </w:r>
          </w:p>
        </w:tc>
      </w:tr>
      <w:tr w:rsidR="00E80100" w14:paraId="3EAC0874" w14:textId="77777777">
        <w:trPr>
          <w:cantSplit/>
        </w:trPr>
        <w:tc>
          <w:tcPr>
            <w:tcW w:w="704" w:type="dxa"/>
            <w:vMerge w:val="restart"/>
            <w:shd w:val="clear" w:color="auto" w:fill="auto"/>
            <w:vAlign w:val="center"/>
          </w:tcPr>
          <w:p w14:paraId="2CB12E2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1.3.</w:t>
            </w:r>
          </w:p>
        </w:tc>
        <w:tc>
          <w:tcPr>
            <w:tcW w:w="4118" w:type="dxa"/>
            <w:vMerge w:val="restart"/>
            <w:shd w:val="clear" w:color="auto" w:fill="auto"/>
            <w:vAlign w:val="center"/>
          </w:tcPr>
          <w:p w14:paraId="2444991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Наклон вперед из положения стоя на гимнастической скамье (от уровня скамьи)</w:t>
            </w:r>
          </w:p>
        </w:tc>
        <w:tc>
          <w:tcPr>
            <w:tcW w:w="1663" w:type="dxa"/>
            <w:vMerge w:val="restart"/>
            <w:shd w:val="clear" w:color="auto" w:fill="auto"/>
            <w:vAlign w:val="center"/>
          </w:tcPr>
          <w:p w14:paraId="76B1B1B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861" w:type="dxa"/>
            <w:gridSpan w:val="3"/>
            <w:shd w:val="clear" w:color="auto" w:fill="auto"/>
            <w:vAlign w:val="center"/>
          </w:tcPr>
          <w:p w14:paraId="19FA9ED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2C3C790C" w14:textId="77777777">
        <w:trPr>
          <w:cantSplit/>
        </w:trPr>
        <w:tc>
          <w:tcPr>
            <w:tcW w:w="704" w:type="dxa"/>
            <w:vMerge/>
            <w:shd w:val="clear" w:color="auto" w:fill="auto"/>
            <w:vAlign w:val="center"/>
          </w:tcPr>
          <w:p w14:paraId="68CD1105"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1E12E694"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5624759C" w14:textId="77777777" w:rsidR="00E80100" w:rsidRDefault="00E80100">
            <w:pPr>
              <w:suppressAutoHyphens/>
              <w:jc w:val="center"/>
              <w:rPr>
                <w:rFonts w:eastAsiaTheme="minorHAnsi"/>
                <w:lang w:eastAsia="en-US"/>
              </w:rPr>
            </w:pPr>
          </w:p>
        </w:tc>
        <w:tc>
          <w:tcPr>
            <w:tcW w:w="1506" w:type="dxa"/>
            <w:gridSpan w:val="2"/>
            <w:shd w:val="clear" w:color="auto" w:fill="auto"/>
            <w:vAlign w:val="center"/>
          </w:tcPr>
          <w:p w14:paraId="4FC0C43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+5</w:t>
            </w:r>
          </w:p>
        </w:tc>
        <w:tc>
          <w:tcPr>
            <w:tcW w:w="1355" w:type="dxa"/>
            <w:shd w:val="clear" w:color="auto" w:fill="auto"/>
            <w:vAlign w:val="center"/>
          </w:tcPr>
          <w:p w14:paraId="3133D34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+6</w:t>
            </w:r>
          </w:p>
        </w:tc>
      </w:tr>
      <w:tr w:rsidR="00E80100" w14:paraId="1E37573C" w14:textId="77777777">
        <w:trPr>
          <w:cantSplit/>
        </w:trPr>
        <w:tc>
          <w:tcPr>
            <w:tcW w:w="704" w:type="dxa"/>
            <w:vMerge w:val="restart"/>
            <w:shd w:val="clear" w:color="auto" w:fill="auto"/>
            <w:vAlign w:val="center"/>
          </w:tcPr>
          <w:p w14:paraId="26FC94A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1.4.</w:t>
            </w:r>
          </w:p>
        </w:tc>
        <w:tc>
          <w:tcPr>
            <w:tcW w:w="4118" w:type="dxa"/>
            <w:vMerge w:val="restart"/>
            <w:shd w:val="clear" w:color="auto" w:fill="auto"/>
            <w:vAlign w:val="center"/>
          </w:tcPr>
          <w:p w14:paraId="42E0B07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Челночный бег 3x10 м</w:t>
            </w:r>
          </w:p>
        </w:tc>
        <w:tc>
          <w:tcPr>
            <w:tcW w:w="1663" w:type="dxa"/>
            <w:vMerge w:val="restart"/>
            <w:shd w:val="clear" w:color="auto" w:fill="auto"/>
            <w:vAlign w:val="center"/>
          </w:tcPr>
          <w:p w14:paraId="40DE126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w:t>
            </w:r>
          </w:p>
        </w:tc>
        <w:tc>
          <w:tcPr>
            <w:tcW w:w="2861" w:type="dxa"/>
            <w:gridSpan w:val="3"/>
            <w:shd w:val="clear" w:color="auto" w:fill="auto"/>
            <w:vAlign w:val="center"/>
          </w:tcPr>
          <w:p w14:paraId="2275D9F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r>
      <w:tr w:rsidR="00E80100" w14:paraId="6A651C4B" w14:textId="77777777">
        <w:trPr>
          <w:cantSplit/>
        </w:trPr>
        <w:tc>
          <w:tcPr>
            <w:tcW w:w="704" w:type="dxa"/>
            <w:vMerge/>
            <w:shd w:val="clear" w:color="auto" w:fill="auto"/>
            <w:vAlign w:val="center"/>
          </w:tcPr>
          <w:p w14:paraId="4C1A5A5C"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2A0952CA" w14:textId="77777777" w:rsidR="00E80100" w:rsidRDefault="00E80100">
            <w:pPr>
              <w:suppressAutoHyphens/>
              <w:jc w:val="center"/>
              <w:rPr>
                <w:rFonts w:eastAsiaTheme="minorHAnsi"/>
                <w:lang w:eastAsia="en-US"/>
              </w:rPr>
            </w:pPr>
          </w:p>
        </w:tc>
        <w:tc>
          <w:tcPr>
            <w:tcW w:w="1663" w:type="dxa"/>
            <w:vMerge/>
            <w:shd w:val="clear" w:color="auto" w:fill="auto"/>
          </w:tcPr>
          <w:p w14:paraId="42B9E148" w14:textId="77777777" w:rsidR="00E80100" w:rsidRDefault="00E80100">
            <w:pPr>
              <w:suppressAutoHyphens/>
              <w:jc w:val="center"/>
              <w:rPr>
                <w:rFonts w:eastAsiaTheme="minorHAnsi"/>
                <w:lang w:eastAsia="en-US"/>
              </w:rPr>
            </w:pPr>
          </w:p>
        </w:tc>
        <w:tc>
          <w:tcPr>
            <w:tcW w:w="1506" w:type="dxa"/>
            <w:gridSpan w:val="2"/>
            <w:shd w:val="clear" w:color="auto" w:fill="auto"/>
            <w:vAlign w:val="center"/>
          </w:tcPr>
          <w:p w14:paraId="70044F1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8,7</w:t>
            </w:r>
          </w:p>
        </w:tc>
        <w:tc>
          <w:tcPr>
            <w:tcW w:w="1355" w:type="dxa"/>
            <w:shd w:val="clear" w:color="auto" w:fill="auto"/>
            <w:vAlign w:val="center"/>
          </w:tcPr>
          <w:p w14:paraId="705AE73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9,4</w:t>
            </w:r>
          </w:p>
        </w:tc>
      </w:tr>
      <w:tr w:rsidR="00E80100" w14:paraId="761F7CF9" w14:textId="77777777">
        <w:trPr>
          <w:cantSplit/>
        </w:trPr>
        <w:tc>
          <w:tcPr>
            <w:tcW w:w="704" w:type="dxa"/>
            <w:vMerge w:val="restart"/>
            <w:shd w:val="clear" w:color="auto" w:fill="auto"/>
            <w:vAlign w:val="center"/>
          </w:tcPr>
          <w:p w14:paraId="43FB581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1.5.</w:t>
            </w:r>
          </w:p>
        </w:tc>
        <w:tc>
          <w:tcPr>
            <w:tcW w:w="4118" w:type="dxa"/>
            <w:vMerge w:val="restart"/>
            <w:shd w:val="clear" w:color="auto" w:fill="auto"/>
            <w:vAlign w:val="center"/>
          </w:tcPr>
          <w:p w14:paraId="1C6E507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Прыжок в длину с места толчком двумя ногами</w:t>
            </w:r>
          </w:p>
        </w:tc>
        <w:tc>
          <w:tcPr>
            <w:tcW w:w="1663" w:type="dxa"/>
            <w:vMerge w:val="restart"/>
            <w:shd w:val="clear" w:color="auto" w:fill="auto"/>
          </w:tcPr>
          <w:p w14:paraId="4F11488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861" w:type="dxa"/>
            <w:gridSpan w:val="3"/>
            <w:shd w:val="clear" w:color="auto" w:fill="auto"/>
            <w:vAlign w:val="center"/>
          </w:tcPr>
          <w:p w14:paraId="651873C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18678D1A" w14:textId="77777777">
        <w:trPr>
          <w:cantSplit/>
        </w:trPr>
        <w:tc>
          <w:tcPr>
            <w:tcW w:w="704" w:type="dxa"/>
            <w:vMerge/>
            <w:shd w:val="clear" w:color="auto" w:fill="auto"/>
            <w:vAlign w:val="center"/>
          </w:tcPr>
          <w:p w14:paraId="310A662D"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76FEA0CA" w14:textId="77777777" w:rsidR="00E80100" w:rsidRDefault="00E80100">
            <w:pPr>
              <w:suppressAutoHyphens/>
              <w:jc w:val="center"/>
              <w:rPr>
                <w:rFonts w:eastAsiaTheme="minorHAnsi"/>
                <w:lang w:eastAsia="en-US"/>
              </w:rPr>
            </w:pPr>
          </w:p>
        </w:tc>
        <w:tc>
          <w:tcPr>
            <w:tcW w:w="1663" w:type="dxa"/>
            <w:vMerge/>
            <w:shd w:val="clear" w:color="auto" w:fill="auto"/>
          </w:tcPr>
          <w:p w14:paraId="216B5A6C" w14:textId="77777777" w:rsidR="00E80100" w:rsidRDefault="00E80100">
            <w:pPr>
              <w:suppressAutoHyphens/>
              <w:jc w:val="center"/>
              <w:rPr>
                <w:rFonts w:eastAsiaTheme="minorHAnsi"/>
                <w:lang w:eastAsia="en-US"/>
              </w:rPr>
            </w:pPr>
          </w:p>
        </w:tc>
        <w:tc>
          <w:tcPr>
            <w:tcW w:w="1506" w:type="dxa"/>
            <w:gridSpan w:val="2"/>
            <w:shd w:val="clear" w:color="auto" w:fill="auto"/>
            <w:vAlign w:val="center"/>
          </w:tcPr>
          <w:p w14:paraId="2E78B09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160</w:t>
            </w:r>
          </w:p>
        </w:tc>
        <w:tc>
          <w:tcPr>
            <w:tcW w:w="1355" w:type="dxa"/>
            <w:shd w:val="clear" w:color="auto" w:fill="auto"/>
            <w:vAlign w:val="center"/>
          </w:tcPr>
          <w:p w14:paraId="671B2BA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145</w:t>
            </w:r>
          </w:p>
        </w:tc>
      </w:tr>
      <w:tr w:rsidR="00E80100" w14:paraId="737FD1CD" w14:textId="77777777">
        <w:trPr>
          <w:cantSplit/>
        </w:trPr>
        <w:tc>
          <w:tcPr>
            <w:tcW w:w="704" w:type="dxa"/>
            <w:vMerge w:val="restart"/>
            <w:shd w:val="clear" w:color="auto" w:fill="auto"/>
            <w:vAlign w:val="center"/>
          </w:tcPr>
          <w:p w14:paraId="579CDE9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1.6.</w:t>
            </w:r>
          </w:p>
        </w:tc>
        <w:tc>
          <w:tcPr>
            <w:tcW w:w="4118" w:type="dxa"/>
            <w:vMerge w:val="restart"/>
            <w:shd w:val="clear" w:color="auto" w:fill="auto"/>
            <w:vAlign w:val="center"/>
          </w:tcPr>
          <w:p w14:paraId="3813E68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Поднимание туловища из положения лежа на спине (за 1 мин)</w:t>
            </w:r>
          </w:p>
        </w:tc>
        <w:tc>
          <w:tcPr>
            <w:tcW w:w="1663" w:type="dxa"/>
            <w:vMerge w:val="restart"/>
            <w:shd w:val="clear" w:color="auto" w:fill="auto"/>
          </w:tcPr>
          <w:p w14:paraId="6E8082B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861" w:type="dxa"/>
            <w:gridSpan w:val="3"/>
            <w:shd w:val="clear" w:color="auto" w:fill="auto"/>
            <w:vAlign w:val="center"/>
          </w:tcPr>
          <w:p w14:paraId="5322A77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37DFBE9C" w14:textId="77777777">
        <w:trPr>
          <w:cantSplit/>
        </w:trPr>
        <w:tc>
          <w:tcPr>
            <w:tcW w:w="704" w:type="dxa"/>
            <w:vMerge/>
            <w:shd w:val="clear" w:color="auto" w:fill="auto"/>
            <w:vAlign w:val="center"/>
          </w:tcPr>
          <w:p w14:paraId="09A0A78D"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73488C49" w14:textId="77777777" w:rsidR="00E80100" w:rsidRDefault="00E80100">
            <w:pPr>
              <w:suppressAutoHyphens/>
              <w:jc w:val="center"/>
              <w:rPr>
                <w:rFonts w:eastAsiaTheme="minorHAnsi"/>
                <w:lang w:eastAsia="en-US"/>
              </w:rPr>
            </w:pPr>
          </w:p>
        </w:tc>
        <w:tc>
          <w:tcPr>
            <w:tcW w:w="1663" w:type="dxa"/>
            <w:vMerge/>
            <w:shd w:val="clear" w:color="auto" w:fill="auto"/>
          </w:tcPr>
          <w:p w14:paraId="413AB1F9" w14:textId="77777777" w:rsidR="00E80100" w:rsidRDefault="00E80100">
            <w:pPr>
              <w:suppressAutoHyphens/>
              <w:jc w:val="center"/>
              <w:rPr>
                <w:rFonts w:eastAsiaTheme="minorHAnsi"/>
                <w:lang w:eastAsia="en-US"/>
              </w:rPr>
            </w:pPr>
          </w:p>
        </w:tc>
        <w:tc>
          <w:tcPr>
            <w:tcW w:w="1506" w:type="dxa"/>
            <w:gridSpan w:val="2"/>
            <w:shd w:val="clear" w:color="auto" w:fill="auto"/>
            <w:vAlign w:val="center"/>
          </w:tcPr>
          <w:p w14:paraId="03CA753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32</w:t>
            </w:r>
          </w:p>
        </w:tc>
        <w:tc>
          <w:tcPr>
            <w:tcW w:w="1355" w:type="dxa"/>
            <w:shd w:val="clear" w:color="auto" w:fill="auto"/>
            <w:vAlign w:val="center"/>
          </w:tcPr>
          <w:p w14:paraId="08FEF3E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28</w:t>
            </w:r>
          </w:p>
        </w:tc>
      </w:tr>
      <w:tr w:rsidR="00E80100" w14:paraId="2487B96A" w14:textId="77777777">
        <w:trPr>
          <w:cantSplit/>
          <w:trHeight w:val="567"/>
        </w:trPr>
        <w:tc>
          <w:tcPr>
            <w:tcW w:w="9346" w:type="dxa"/>
            <w:gridSpan w:val="6"/>
            <w:shd w:val="clear" w:color="auto" w:fill="auto"/>
            <w:vAlign w:val="center"/>
          </w:tcPr>
          <w:p w14:paraId="1DA02A69" w14:textId="77777777" w:rsidR="00E80100" w:rsidRDefault="00000000">
            <w:pPr>
              <w:suppressAutoHyphens/>
              <w:contextualSpacing/>
              <w:jc w:val="center"/>
              <w:rPr>
                <w:rFonts w:eastAsiaTheme="minorHAnsi"/>
                <w:color w:val="000000"/>
                <w:lang w:eastAsia="en-US"/>
              </w:rPr>
            </w:pPr>
            <w:r>
              <w:rPr>
                <w:rFonts w:eastAsiaTheme="minorHAnsi"/>
                <w:color w:val="000000"/>
                <w:lang w:eastAsia="en-US"/>
              </w:rPr>
              <w:t>2. Нормативы общей физической подготовки для спортивных дисциплин,</w:t>
            </w:r>
            <w:r>
              <w:rPr>
                <w:rFonts w:eastAsiaTheme="minorHAnsi"/>
                <w:color w:val="000000"/>
                <w:lang w:eastAsia="en-US"/>
              </w:rPr>
              <w:br/>
              <w:t>содержащих в своем наименовании слова «акватлон», «дайвинг»,</w:t>
            </w:r>
            <w:r>
              <w:rPr>
                <w:rFonts w:eastAsiaTheme="minorHAnsi"/>
                <w:color w:val="000000"/>
                <w:lang w:eastAsia="en-US"/>
              </w:rPr>
              <w:br/>
              <w:t>«марафонский заплыв», «ныряние», «подводное плавание»</w:t>
            </w:r>
          </w:p>
        </w:tc>
      </w:tr>
      <w:tr w:rsidR="00E80100" w14:paraId="58095779" w14:textId="77777777">
        <w:trPr>
          <w:cantSplit/>
        </w:trPr>
        <w:tc>
          <w:tcPr>
            <w:tcW w:w="704" w:type="dxa"/>
            <w:vMerge w:val="restart"/>
            <w:shd w:val="clear" w:color="auto" w:fill="auto"/>
            <w:vAlign w:val="center"/>
          </w:tcPr>
          <w:p w14:paraId="05E0E4FD" w14:textId="77777777" w:rsidR="00E80100" w:rsidRDefault="00000000">
            <w:pPr>
              <w:suppressAutoHyphens/>
              <w:jc w:val="center"/>
              <w:rPr>
                <w:rFonts w:eastAsiaTheme="minorHAnsi"/>
                <w:lang w:eastAsia="en-US"/>
              </w:rPr>
            </w:pPr>
            <w:r>
              <w:rPr>
                <w:rFonts w:eastAsia="Calibri"/>
                <w:lang w:eastAsia="en-US"/>
              </w:rPr>
              <w:t>2</w:t>
            </w:r>
            <w:r>
              <w:rPr>
                <w:rFonts w:eastAsiaTheme="minorHAnsi"/>
                <w:lang w:eastAsia="en-US"/>
              </w:rPr>
              <w:t>.</w:t>
            </w:r>
            <w:r>
              <w:rPr>
                <w:rFonts w:eastAsia="Calibri"/>
                <w:lang w:eastAsia="en-US"/>
              </w:rPr>
              <w:t>1</w:t>
            </w:r>
            <w:r>
              <w:rPr>
                <w:rFonts w:eastAsiaTheme="minorHAnsi"/>
                <w:lang w:eastAsia="en-US"/>
              </w:rPr>
              <w:t>.</w:t>
            </w:r>
          </w:p>
        </w:tc>
        <w:tc>
          <w:tcPr>
            <w:tcW w:w="4118" w:type="dxa"/>
            <w:vMerge w:val="restart"/>
            <w:shd w:val="clear" w:color="auto" w:fill="auto"/>
            <w:vAlign w:val="center"/>
          </w:tcPr>
          <w:p w14:paraId="1FBD6A5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Сгибание и разгибание рук в упоре лежа на полу</w:t>
            </w:r>
          </w:p>
        </w:tc>
        <w:tc>
          <w:tcPr>
            <w:tcW w:w="1663" w:type="dxa"/>
            <w:vMerge w:val="restart"/>
            <w:shd w:val="clear" w:color="auto" w:fill="auto"/>
            <w:vAlign w:val="center"/>
          </w:tcPr>
          <w:p w14:paraId="40A580C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861" w:type="dxa"/>
            <w:gridSpan w:val="3"/>
            <w:shd w:val="clear" w:color="auto" w:fill="auto"/>
            <w:vAlign w:val="center"/>
          </w:tcPr>
          <w:p w14:paraId="284AC8E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6103CF37" w14:textId="77777777">
        <w:trPr>
          <w:cantSplit/>
        </w:trPr>
        <w:tc>
          <w:tcPr>
            <w:tcW w:w="704" w:type="dxa"/>
            <w:vMerge/>
            <w:shd w:val="clear" w:color="auto" w:fill="auto"/>
            <w:vAlign w:val="center"/>
          </w:tcPr>
          <w:p w14:paraId="796DA0D5"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7DC01073"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4C43FC65" w14:textId="77777777" w:rsidR="00E80100" w:rsidRDefault="00E80100">
            <w:pPr>
              <w:suppressAutoHyphens/>
              <w:jc w:val="center"/>
              <w:rPr>
                <w:rFonts w:eastAsiaTheme="minorHAnsi"/>
                <w:lang w:eastAsia="en-US"/>
              </w:rPr>
            </w:pPr>
          </w:p>
        </w:tc>
        <w:tc>
          <w:tcPr>
            <w:tcW w:w="1476" w:type="dxa"/>
            <w:shd w:val="clear" w:color="auto" w:fill="auto"/>
            <w:vAlign w:val="center"/>
          </w:tcPr>
          <w:p w14:paraId="673688D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24</w:t>
            </w:r>
          </w:p>
        </w:tc>
        <w:tc>
          <w:tcPr>
            <w:tcW w:w="1385" w:type="dxa"/>
            <w:gridSpan w:val="2"/>
            <w:shd w:val="clear" w:color="auto" w:fill="auto"/>
            <w:vAlign w:val="center"/>
          </w:tcPr>
          <w:p w14:paraId="322C1A9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10</w:t>
            </w:r>
          </w:p>
        </w:tc>
      </w:tr>
      <w:tr w:rsidR="00E80100" w14:paraId="5DCA0C54" w14:textId="77777777">
        <w:trPr>
          <w:cantSplit/>
        </w:trPr>
        <w:tc>
          <w:tcPr>
            <w:tcW w:w="704" w:type="dxa"/>
            <w:vMerge w:val="restart"/>
            <w:shd w:val="clear" w:color="auto" w:fill="auto"/>
            <w:vAlign w:val="center"/>
          </w:tcPr>
          <w:p w14:paraId="6A316711" w14:textId="77777777" w:rsidR="00E80100" w:rsidRDefault="00000000">
            <w:pPr>
              <w:suppressAutoHyphens/>
              <w:jc w:val="center"/>
              <w:rPr>
                <w:rFonts w:eastAsiaTheme="minorHAnsi"/>
                <w:lang w:eastAsia="en-US"/>
              </w:rPr>
            </w:pPr>
            <w:r>
              <w:rPr>
                <w:rFonts w:eastAsiaTheme="minorHAnsi"/>
                <w:lang w:eastAsia="en-US"/>
              </w:rPr>
              <w:t>2.2.</w:t>
            </w:r>
          </w:p>
        </w:tc>
        <w:tc>
          <w:tcPr>
            <w:tcW w:w="4118" w:type="dxa"/>
            <w:vMerge w:val="restart"/>
            <w:shd w:val="clear" w:color="auto" w:fill="auto"/>
            <w:vAlign w:val="center"/>
          </w:tcPr>
          <w:p w14:paraId="044BDB3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Наклон вперед из положения стоя на гимнастической скамье (от уровня скамьи)</w:t>
            </w:r>
          </w:p>
        </w:tc>
        <w:tc>
          <w:tcPr>
            <w:tcW w:w="1663" w:type="dxa"/>
            <w:vMerge w:val="restart"/>
            <w:shd w:val="clear" w:color="auto" w:fill="auto"/>
            <w:vAlign w:val="center"/>
          </w:tcPr>
          <w:p w14:paraId="6D25468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861" w:type="dxa"/>
            <w:gridSpan w:val="3"/>
            <w:shd w:val="clear" w:color="auto" w:fill="auto"/>
            <w:vAlign w:val="center"/>
          </w:tcPr>
          <w:p w14:paraId="4A0FDE2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51CFF838" w14:textId="77777777">
        <w:trPr>
          <w:cantSplit/>
        </w:trPr>
        <w:tc>
          <w:tcPr>
            <w:tcW w:w="704" w:type="dxa"/>
            <w:vMerge/>
            <w:shd w:val="clear" w:color="auto" w:fill="auto"/>
            <w:vAlign w:val="center"/>
          </w:tcPr>
          <w:p w14:paraId="2B47D905"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7E5D5ADF"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5E7416D8" w14:textId="77777777" w:rsidR="00E80100" w:rsidRDefault="00E80100">
            <w:pPr>
              <w:suppressAutoHyphens/>
              <w:jc w:val="center"/>
              <w:rPr>
                <w:rFonts w:eastAsiaTheme="minorHAnsi"/>
                <w:lang w:eastAsia="en-US"/>
              </w:rPr>
            </w:pPr>
          </w:p>
        </w:tc>
        <w:tc>
          <w:tcPr>
            <w:tcW w:w="1476" w:type="dxa"/>
            <w:shd w:val="clear" w:color="auto" w:fill="auto"/>
            <w:vAlign w:val="center"/>
          </w:tcPr>
          <w:p w14:paraId="269D43C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+6</w:t>
            </w:r>
          </w:p>
        </w:tc>
        <w:tc>
          <w:tcPr>
            <w:tcW w:w="1385" w:type="dxa"/>
            <w:gridSpan w:val="2"/>
            <w:shd w:val="clear" w:color="auto" w:fill="auto"/>
            <w:vAlign w:val="center"/>
          </w:tcPr>
          <w:p w14:paraId="7A3EAF1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w:t>
            </w:r>
          </w:p>
        </w:tc>
      </w:tr>
      <w:tr w:rsidR="00E80100" w14:paraId="24BE706A" w14:textId="77777777">
        <w:trPr>
          <w:cantSplit/>
        </w:trPr>
        <w:tc>
          <w:tcPr>
            <w:tcW w:w="704" w:type="dxa"/>
            <w:vMerge w:val="restart"/>
            <w:shd w:val="clear" w:color="auto" w:fill="auto"/>
            <w:vAlign w:val="center"/>
          </w:tcPr>
          <w:p w14:paraId="327267B8" w14:textId="77777777" w:rsidR="00E80100" w:rsidRDefault="00000000">
            <w:pPr>
              <w:suppressAutoHyphens/>
              <w:jc w:val="center"/>
              <w:rPr>
                <w:rFonts w:eastAsiaTheme="minorHAnsi"/>
                <w:lang w:eastAsia="en-US"/>
              </w:rPr>
            </w:pPr>
            <w:r>
              <w:rPr>
                <w:rFonts w:eastAsiaTheme="minorHAnsi"/>
                <w:lang w:eastAsia="en-US"/>
              </w:rPr>
              <w:t>2.3.</w:t>
            </w:r>
          </w:p>
        </w:tc>
        <w:tc>
          <w:tcPr>
            <w:tcW w:w="4118" w:type="dxa"/>
            <w:vMerge w:val="restart"/>
            <w:shd w:val="clear" w:color="auto" w:fill="auto"/>
            <w:vAlign w:val="center"/>
          </w:tcPr>
          <w:p w14:paraId="6A01BC7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Челночный бег 3x10 м</w:t>
            </w:r>
          </w:p>
        </w:tc>
        <w:tc>
          <w:tcPr>
            <w:tcW w:w="1663" w:type="dxa"/>
            <w:vMerge w:val="restart"/>
            <w:shd w:val="clear" w:color="auto" w:fill="auto"/>
            <w:vAlign w:val="center"/>
          </w:tcPr>
          <w:p w14:paraId="5FA8B53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w:t>
            </w:r>
          </w:p>
        </w:tc>
        <w:tc>
          <w:tcPr>
            <w:tcW w:w="2861" w:type="dxa"/>
            <w:gridSpan w:val="3"/>
            <w:shd w:val="clear" w:color="auto" w:fill="auto"/>
            <w:vAlign w:val="center"/>
          </w:tcPr>
          <w:p w14:paraId="663BF1F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r>
      <w:tr w:rsidR="00E80100" w14:paraId="2F2EA80E" w14:textId="77777777">
        <w:trPr>
          <w:cantSplit/>
        </w:trPr>
        <w:tc>
          <w:tcPr>
            <w:tcW w:w="704" w:type="dxa"/>
            <w:vMerge/>
            <w:shd w:val="clear" w:color="auto" w:fill="auto"/>
            <w:vAlign w:val="center"/>
          </w:tcPr>
          <w:p w14:paraId="38EB6AA0"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3A6646FB"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00BDD046" w14:textId="77777777" w:rsidR="00E80100" w:rsidRDefault="00E80100">
            <w:pPr>
              <w:suppressAutoHyphens/>
              <w:jc w:val="center"/>
              <w:rPr>
                <w:rFonts w:eastAsiaTheme="minorHAnsi"/>
                <w:lang w:eastAsia="en-US"/>
              </w:rPr>
            </w:pPr>
          </w:p>
        </w:tc>
        <w:tc>
          <w:tcPr>
            <w:tcW w:w="1476" w:type="dxa"/>
            <w:shd w:val="clear" w:color="auto" w:fill="auto"/>
            <w:vAlign w:val="center"/>
          </w:tcPr>
          <w:p w14:paraId="0CEBACA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7,8</w:t>
            </w:r>
          </w:p>
        </w:tc>
        <w:tc>
          <w:tcPr>
            <w:tcW w:w="1385" w:type="dxa"/>
            <w:gridSpan w:val="2"/>
            <w:shd w:val="clear" w:color="auto" w:fill="auto"/>
            <w:vAlign w:val="center"/>
          </w:tcPr>
          <w:p w14:paraId="484C38D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8,8</w:t>
            </w:r>
          </w:p>
        </w:tc>
      </w:tr>
      <w:tr w:rsidR="00E80100" w14:paraId="07E7C107" w14:textId="77777777">
        <w:trPr>
          <w:cantSplit/>
        </w:trPr>
        <w:tc>
          <w:tcPr>
            <w:tcW w:w="704" w:type="dxa"/>
            <w:vMerge w:val="restart"/>
            <w:shd w:val="clear" w:color="auto" w:fill="auto"/>
            <w:vAlign w:val="center"/>
          </w:tcPr>
          <w:p w14:paraId="2BF1E592" w14:textId="77777777" w:rsidR="00E80100" w:rsidRDefault="00000000">
            <w:pPr>
              <w:suppressAutoHyphens/>
              <w:jc w:val="center"/>
              <w:rPr>
                <w:rFonts w:eastAsiaTheme="minorHAnsi"/>
                <w:lang w:eastAsia="en-US"/>
              </w:rPr>
            </w:pPr>
            <w:r>
              <w:rPr>
                <w:rFonts w:eastAsiaTheme="minorHAnsi"/>
                <w:lang w:eastAsia="en-US"/>
              </w:rPr>
              <w:t>2.4.</w:t>
            </w:r>
          </w:p>
        </w:tc>
        <w:tc>
          <w:tcPr>
            <w:tcW w:w="4118" w:type="dxa"/>
            <w:vMerge w:val="restart"/>
            <w:shd w:val="clear" w:color="auto" w:fill="auto"/>
            <w:vAlign w:val="center"/>
          </w:tcPr>
          <w:p w14:paraId="7A00ECA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Прыжок в длину с места толчком двумя ногами</w:t>
            </w:r>
          </w:p>
        </w:tc>
        <w:tc>
          <w:tcPr>
            <w:tcW w:w="1663" w:type="dxa"/>
            <w:vMerge w:val="restart"/>
            <w:shd w:val="clear" w:color="auto" w:fill="auto"/>
            <w:vAlign w:val="center"/>
          </w:tcPr>
          <w:p w14:paraId="1082A71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861" w:type="dxa"/>
            <w:gridSpan w:val="3"/>
            <w:shd w:val="clear" w:color="auto" w:fill="auto"/>
            <w:vAlign w:val="center"/>
          </w:tcPr>
          <w:p w14:paraId="7F52007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686C9C1B" w14:textId="77777777">
        <w:trPr>
          <w:cantSplit/>
        </w:trPr>
        <w:tc>
          <w:tcPr>
            <w:tcW w:w="704" w:type="dxa"/>
            <w:vMerge/>
            <w:shd w:val="clear" w:color="auto" w:fill="auto"/>
            <w:vAlign w:val="center"/>
          </w:tcPr>
          <w:p w14:paraId="60E4D23A"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4561ED1C"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58D2368B" w14:textId="77777777" w:rsidR="00E80100" w:rsidRDefault="00E80100">
            <w:pPr>
              <w:suppressAutoHyphens/>
              <w:jc w:val="center"/>
              <w:rPr>
                <w:rFonts w:eastAsiaTheme="minorHAnsi"/>
                <w:lang w:eastAsia="en-US"/>
              </w:rPr>
            </w:pPr>
          </w:p>
        </w:tc>
        <w:tc>
          <w:tcPr>
            <w:tcW w:w="1476" w:type="dxa"/>
            <w:shd w:val="clear" w:color="auto" w:fill="auto"/>
            <w:vAlign w:val="center"/>
          </w:tcPr>
          <w:p w14:paraId="1383578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190</w:t>
            </w:r>
          </w:p>
        </w:tc>
        <w:tc>
          <w:tcPr>
            <w:tcW w:w="1385" w:type="dxa"/>
            <w:gridSpan w:val="2"/>
            <w:shd w:val="clear" w:color="auto" w:fill="auto"/>
            <w:vAlign w:val="center"/>
          </w:tcPr>
          <w:p w14:paraId="30C09DA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160</w:t>
            </w:r>
          </w:p>
        </w:tc>
      </w:tr>
      <w:tr w:rsidR="00E80100" w14:paraId="1963A001" w14:textId="77777777">
        <w:trPr>
          <w:cantSplit/>
        </w:trPr>
        <w:tc>
          <w:tcPr>
            <w:tcW w:w="704" w:type="dxa"/>
            <w:vMerge w:val="restart"/>
            <w:shd w:val="clear" w:color="auto" w:fill="auto"/>
            <w:vAlign w:val="center"/>
          </w:tcPr>
          <w:p w14:paraId="29AD977E" w14:textId="77777777" w:rsidR="00E80100" w:rsidRDefault="00000000">
            <w:pPr>
              <w:suppressAutoHyphens/>
              <w:jc w:val="center"/>
              <w:rPr>
                <w:rFonts w:eastAsiaTheme="minorHAnsi"/>
                <w:lang w:eastAsia="en-US"/>
              </w:rPr>
            </w:pPr>
            <w:r>
              <w:rPr>
                <w:rFonts w:eastAsiaTheme="minorHAnsi"/>
                <w:lang w:eastAsia="en-US"/>
              </w:rPr>
              <w:t>2.5.</w:t>
            </w:r>
          </w:p>
        </w:tc>
        <w:tc>
          <w:tcPr>
            <w:tcW w:w="4118" w:type="dxa"/>
            <w:vMerge w:val="restart"/>
            <w:shd w:val="clear" w:color="auto" w:fill="auto"/>
            <w:vAlign w:val="center"/>
          </w:tcPr>
          <w:p w14:paraId="039994E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Поднимание туловища из положения лежа на спине (за 1 мин)</w:t>
            </w:r>
          </w:p>
        </w:tc>
        <w:tc>
          <w:tcPr>
            <w:tcW w:w="1663" w:type="dxa"/>
            <w:vMerge w:val="restart"/>
            <w:shd w:val="clear" w:color="auto" w:fill="auto"/>
            <w:vAlign w:val="center"/>
          </w:tcPr>
          <w:p w14:paraId="35F1B9A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861" w:type="dxa"/>
            <w:gridSpan w:val="3"/>
            <w:shd w:val="clear" w:color="auto" w:fill="auto"/>
            <w:vAlign w:val="center"/>
          </w:tcPr>
          <w:p w14:paraId="156D33A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4C49B867" w14:textId="77777777">
        <w:trPr>
          <w:cantSplit/>
        </w:trPr>
        <w:tc>
          <w:tcPr>
            <w:tcW w:w="704" w:type="dxa"/>
            <w:vMerge/>
            <w:shd w:val="clear" w:color="auto" w:fill="auto"/>
            <w:vAlign w:val="center"/>
          </w:tcPr>
          <w:p w14:paraId="1DFE1664"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37ADAD81"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1CE60A07" w14:textId="77777777" w:rsidR="00E80100" w:rsidRDefault="00E80100">
            <w:pPr>
              <w:suppressAutoHyphens/>
              <w:jc w:val="center"/>
              <w:rPr>
                <w:rFonts w:eastAsiaTheme="minorHAnsi"/>
                <w:lang w:eastAsia="en-US"/>
              </w:rPr>
            </w:pPr>
          </w:p>
        </w:tc>
        <w:tc>
          <w:tcPr>
            <w:tcW w:w="1476" w:type="dxa"/>
            <w:shd w:val="clear" w:color="auto" w:fill="auto"/>
            <w:vAlign w:val="center"/>
          </w:tcPr>
          <w:p w14:paraId="401B720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39</w:t>
            </w:r>
          </w:p>
        </w:tc>
        <w:tc>
          <w:tcPr>
            <w:tcW w:w="1385" w:type="dxa"/>
            <w:gridSpan w:val="2"/>
            <w:shd w:val="clear" w:color="auto" w:fill="auto"/>
            <w:vAlign w:val="center"/>
          </w:tcPr>
          <w:p w14:paraId="77F34FC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34</w:t>
            </w:r>
          </w:p>
        </w:tc>
      </w:tr>
      <w:tr w:rsidR="00E80100" w14:paraId="40B6409E" w14:textId="77777777">
        <w:trPr>
          <w:cantSplit/>
        </w:trPr>
        <w:tc>
          <w:tcPr>
            <w:tcW w:w="9346" w:type="dxa"/>
            <w:gridSpan w:val="6"/>
            <w:shd w:val="clear" w:color="auto" w:fill="auto"/>
            <w:vAlign w:val="center"/>
          </w:tcPr>
          <w:p w14:paraId="4334192A" w14:textId="77777777" w:rsidR="00E80100" w:rsidRDefault="00000000">
            <w:pPr>
              <w:suppressAutoHyphens/>
              <w:jc w:val="center"/>
              <w:rPr>
                <w:rFonts w:eastAsiaTheme="minorHAnsi"/>
                <w:lang w:eastAsia="en-US"/>
              </w:rPr>
            </w:pPr>
            <w:r>
              <w:rPr>
                <w:rFonts w:eastAsiaTheme="minorHAnsi"/>
                <w:lang w:eastAsia="en-US"/>
              </w:rPr>
              <w:t xml:space="preserve">3. Нормативы </w:t>
            </w:r>
            <w:r>
              <w:rPr>
                <w:rFonts w:eastAsiaTheme="minorHAnsi"/>
                <w:color w:val="000000"/>
                <w:lang w:eastAsia="en-US"/>
              </w:rPr>
              <w:t>общей</w:t>
            </w:r>
            <w:r>
              <w:rPr>
                <w:rFonts w:eastAsiaTheme="minorHAnsi"/>
                <w:lang w:eastAsia="en-US"/>
              </w:rPr>
              <w:t xml:space="preserve"> физической подготовки </w:t>
            </w:r>
            <w:r>
              <w:rPr>
                <w:rFonts w:eastAsiaTheme="minorHAnsi"/>
                <w:color w:val="000000"/>
                <w:lang w:eastAsia="en-US"/>
              </w:rPr>
              <w:t>для спортивных дисциплин,</w:t>
            </w:r>
            <w:r>
              <w:rPr>
                <w:rFonts w:eastAsiaTheme="minorHAnsi"/>
                <w:color w:val="000000"/>
                <w:lang w:eastAsia="en-US"/>
              </w:rPr>
              <w:br/>
              <w:t>содержащих в своем наименовании слова «подводное регби», «ориентирование»</w:t>
            </w:r>
          </w:p>
        </w:tc>
      </w:tr>
      <w:tr w:rsidR="00E80100" w14:paraId="097BB6E2" w14:textId="77777777">
        <w:trPr>
          <w:cantSplit/>
        </w:trPr>
        <w:tc>
          <w:tcPr>
            <w:tcW w:w="704" w:type="dxa"/>
            <w:vMerge w:val="restart"/>
            <w:shd w:val="clear" w:color="auto" w:fill="auto"/>
            <w:vAlign w:val="center"/>
          </w:tcPr>
          <w:p w14:paraId="2AD9B78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3.1.</w:t>
            </w:r>
          </w:p>
        </w:tc>
        <w:tc>
          <w:tcPr>
            <w:tcW w:w="4118" w:type="dxa"/>
            <w:vMerge w:val="restart"/>
            <w:shd w:val="clear" w:color="auto" w:fill="auto"/>
            <w:vAlign w:val="center"/>
          </w:tcPr>
          <w:p w14:paraId="7D619BF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Сгибание и разгибание рук в упоре лежа на полу</w:t>
            </w:r>
          </w:p>
        </w:tc>
        <w:tc>
          <w:tcPr>
            <w:tcW w:w="1663" w:type="dxa"/>
            <w:vMerge w:val="restart"/>
            <w:shd w:val="clear" w:color="auto" w:fill="auto"/>
            <w:vAlign w:val="center"/>
          </w:tcPr>
          <w:p w14:paraId="24AA27B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861" w:type="dxa"/>
            <w:gridSpan w:val="3"/>
            <w:shd w:val="clear" w:color="auto" w:fill="auto"/>
            <w:vAlign w:val="center"/>
          </w:tcPr>
          <w:p w14:paraId="2EC2FD4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2083FD62" w14:textId="77777777">
        <w:trPr>
          <w:cantSplit/>
        </w:trPr>
        <w:tc>
          <w:tcPr>
            <w:tcW w:w="704" w:type="dxa"/>
            <w:vMerge/>
            <w:shd w:val="clear" w:color="auto" w:fill="auto"/>
            <w:vAlign w:val="center"/>
          </w:tcPr>
          <w:p w14:paraId="6A23BC03"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77F0BCF7"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698E55ED" w14:textId="77777777" w:rsidR="00E80100" w:rsidRDefault="00E80100">
            <w:pPr>
              <w:suppressAutoHyphens/>
              <w:jc w:val="center"/>
              <w:rPr>
                <w:rFonts w:eastAsiaTheme="minorHAnsi"/>
                <w:lang w:eastAsia="en-US"/>
              </w:rPr>
            </w:pPr>
          </w:p>
        </w:tc>
        <w:tc>
          <w:tcPr>
            <w:tcW w:w="1476" w:type="dxa"/>
            <w:shd w:val="clear" w:color="auto" w:fill="auto"/>
            <w:vAlign w:val="center"/>
          </w:tcPr>
          <w:p w14:paraId="14834B3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31</w:t>
            </w:r>
          </w:p>
        </w:tc>
        <w:tc>
          <w:tcPr>
            <w:tcW w:w="1385" w:type="dxa"/>
            <w:gridSpan w:val="2"/>
            <w:shd w:val="clear" w:color="auto" w:fill="auto"/>
            <w:vAlign w:val="center"/>
          </w:tcPr>
          <w:p w14:paraId="0BE9B9A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11</w:t>
            </w:r>
          </w:p>
        </w:tc>
      </w:tr>
      <w:tr w:rsidR="00E80100" w14:paraId="0A9DA6C8" w14:textId="77777777">
        <w:trPr>
          <w:cantSplit/>
        </w:trPr>
        <w:tc>
          <w:tcPr>
            <w:tcW w:w="704" w:type="dxa"/>
            <w:vMerge w:val="restart"/>
            <w:shd w:val="clear" w:color="auto" w:fill="auto"/>
            <w:vAlign w:val="center"/>
          </w:tcPr>
          <w:p w14:paraId="029C578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3.2.</w:t>
            </w:r>
          </w:p>
        </w:tc>
        <w:tc>
          <w:tcPr>
            <w:tcW w:w="4118" w:type="dxa"/>
            <w:vMerge w:val="restart"/>
            <w:shd w:val="clear" w:color="auto" w:fill="auto"/>
            <w:vAlign w:val="center"/>
          </w:tcPr>
          <w:p w14:paraId="42D7392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Наклон вперед из положения стоя на гимнастической скамье (от уровня скамьи)</w:t>
            </w:r>
          </w:p>
        </w:tc>
        <w:tc>
          <w:tcPr>
            <w:tcW w:w="1663" w:type="dxa"/>
            <w:vMerge w:val="restart"/>
            <w:shd w:val="clear" w:color="auto" w:fill="auto"/>
            <w:vAlign w:val="center"/>
          </w:tcPr>
          <w:p w14:paraId="55B855D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861" w:type="dxa"/>
            <w:gridSpan w:val="3"/>
            <w:shd w:val="clear" w:color="auto" w:fill="auto"/>
            <w:vAlign w:val="center"/>
          </w:tcPr>
          <w:p w14:paraId="1BC25E0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34520C60" w14:textId="77777777">
        <w:trPr>
          <w:cantSplit/>
        </w:trPr>
        <w:tc>
          <w:tcPr>
            <w:tcW w:w="704" w:type="dxa"/>
            <w:vMerge/>
            <w:shd w:val="clear" w:color="auto" w:fill="auto"/>
            <w:vAlign w:val="center"/>
          </w:tcPr>
          <w:p w14:paraId="5D140CA3"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6535BC14"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597D3690" w14:textId="77777777" w:rsidR="00E80100" w:rsidRDefault="00E80100">
            <w:pPr>
              <w:suppressAutoHyphens/>
              <w:jc w:val="center"/>
              <w:rPr>
                <w:rFonts w:eastAsiaTheme="minorHAnsi"/>
                <w:lang w:eastAsia="en-US"/>
              </w:rPr>
            </w:pPr>
          </w:p>
        </w:tc>
        <w:tc>
          <w:tcPr>
            <w:tcW w:w="1476" w:type="dxa"/>
            <w:shd w:val="clear" w:color="auto" w:fill="auto"/>
            <w:vAlign w:val="center"/>
          </w:tcPr>
          <w:p w14:paraId="33A3105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w:t>
            </w:r>
          </w:p>
        </w:tc>
        <w:tc>
          <w:tcPr>
            <w:tcW w:w="1385" w:type="dxa"/>
            <w:gridSpan w:val="2"/>
            <w:shd w:val="clear" w:color="auto" w:fill="auto"/>
            <w:vAlign w:val="center"/>
          </w:tcPr>
          <w:p w14:paraId="11B6FE9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+9</w:t>
            </w:r>
          </w:p>
        </w:tc>
      </w:tr>
      <w:tr w:rsidR="00E80100" w14:paraId="24FE094D" w14:textId="77777777">
        <w:trPr>
          <w:cantSplit/>
        </w:trPr>
        <w:tc>
          <w:tcPr>
            <w:tcW w:w="704" w:type="dxa"/>
            <w:vMerge w:val="restart"/>
            <w:shd w:val="clear" w:color="auto" w:fill="auto"/>
            <w:vAlign w:val="center"/>
          </w:tcPr>
          <w:p w14:paraId="4AB17BB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3.3.</w:t>
            </w:r>
          </w:p>
        </w:tc>
        <w:tc>
          <w:tcPr>
            <w:tcW w:w="4118" w:type="dxa"/>
            <w:vMerge w:val="restart"/>
            <w:shd w:val="clear" w:color="auto" w:fill="auto"/>
            <w:vAlign w:val="center"/>
          </w:tcPr>
          <w:p w14:paraId="15E4083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Челночный бег 3x10 м</w:t>
            </w:r>
          </w:p>
        </w:tc>
        <w:tc>
          <w:tcPr>
            <w:tcW w:w="1663" w:type="dxa"/>
            <w:vMerge w:val="restart"/>
            <w:shd w:val="clear" w:color="auto" w:fill="auto"/>
            <w:vAlign w:val="center"/>
          </w:tcPr>
          <w:p w14:paraId="681B7BD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w:t>
            </w:r>
          </w:p>
        </w:tc>
        <w:tc>
          <w:tcPr>
            <w:tcW w:w="2861" w:type="dxa"/>
            <w:gridSpan w:val="3"/>
            <w:shd w:val="clear" w:color="auto" w:fill="auto"/>
            <w:vAlign w:val="center"/>
          </w:tcPr>
          <w:p w14:paraId="016BF0B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r>
      <w:tr w:rsidR="00E80100" w14:paraId="0646F06F" w14:textId="77777777">
        <w:trPr>
          <w:cantSplit/>
        </w:trPr>
        <w:tc>
          <w:tcPr>
            <w:tcW w:w="704" w:type="dxa"/>
            <w:vMerge/>
            <w:shd w:val="clear" w:color="auto" w:fill="auto"/>
            <w:vAlign w:val="center"/>
          </w:tcPr>
          <w:p w14:paraId="40B795A2"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5DF431D7"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7C290049" w14:textId="77777777" w:rsidR="00E80100" w:rsidRDefault="00E80100">
            <w:pPr>
              <w:suppressAutoHyphens/>
              <w:jc w:val="center"/>
              <w:rPr>
                <w:rFonts w:eastAsiaTheme="minorHAnsi"/>
                <w:lang w:eastAsia="en-US"/>
              </w:rPr>
            </w:pPr>
          </w:p>
        </w:tc>
        <w:tc>
          <w:tcPr>
            <w:tcW w:w="1476" w:type="dxa"/>
            <w:shd w:val="clear" w:color="auto" w:fill="auto"/>
            <w:vAlign w:val="center"/>
          </w:tcPr>
          <w:p w14:paraId="4BFCE20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7,6</w:t>
            </w:r>
          </w:p>
        </w:tc>
        <w:tc>
          <w:tcPr>
            <w:tcW w:w="1385" w:type="dxa"/>
            <w:gridSpan w:val="2"/>
            <w:shd w:val="clear" w:color="auto" w:fill="auto"/>
            <w:vAlign w:val="center"/>
          </w:tcPr>
          <w:p w14:paraId="3F78544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8,7</w:t>
            </w:r>
          </w:p>
        </w:tc>
      </w:tr>
      <w:tr w:rsidR="00E80100" w14:paraId="248D5ECF" w14:textId="77777777">
        <w:trPr>
          <w:cantSplit/>
        </w:trPr>
        <w:tc>
          <w:tcPr>
            <w:tcW w:w="704" w:type="dxa"/>
            <w:vMerge w:val="restart"/>
            <w:shd w:val="clear" w:color="auto" w:fill="auto"/>
            <w:vAlign w:val="center"/>
          </w:tcPr>
          <w:p w14:paraId="6A82795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3.4.</w:t>
            </w:r>
          </w:p>
        </w:tc>
        <w:tc>
          <w:tcPr>
            <w:tcW w:w="4118" w:type="dxa"/>
            <w:vMerge w:val="restart"/>
            <w:shd w:val="clear" w:color="auto" w:fill="auto"/>
            <w:vAlign w:val="center"/>
          </w:tcPr>
          <w:p w14:paraId="2A76B09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Прыжок в длину с места толчком двумя ногами</w:t>
            </w:r>
          </w:p>
        </w:tc>
        <w:tc>
          <w:tcPr>
            <w:tcW w:w="1663" w:type="dxa"/>
            <w:vMerge w:val="restart"/>
            <w:shd w:val="clear" w:color="auto" w:fill="auto"/>
            <w:vAlign w:val="center"/>
          </w:tcPr>
          <w:p w14:paraId="266249F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861" w:type="dxa"/>
            <w:gridSpan w:val="3"/>
            <w:shd w:val="clear" w:color="auto" w:fill="auto"/>
            <w:vAlign w:val="center"/>
          </w:tcPr>
          <w:p w14:paraId="23BCFEF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029CEBC6" w14:textId="77777777">
        <w:trPr>
          <w:cantSplit/>
        </w:trPr>
        <w:tc>
          <w:tcPr>
            <w:tcW w:w="704" w:type="dxa"/>
            <w:vMerge/>
            <w:shd w:val="clear" w:color="auto" w:fill="auto"/>
            <w:vAlign w:val="center"/>
          </w:tcPr>
          <w:p w14:paraId="5E7AFD52"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2F550FA0"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6D4548FC" w14:textId="77777777" w:rsidR="00E80100" w:rsidRDefault="00E80100">
            <w:pPr>
              <w:suppressAutoHyphens/>
              <w:jc w:val="center"/>
              <w:rPr>
                <w:rFonts w:eastAsiaTheme="minorHAnsi"/>
                <w:lang w:eastAsia="en-US"/>
              </w:rPr>
            </w:pPr>
          </w:p>
        </w:tc>
        <w:tc>
          <w:tcPr>
            <w:tcW w:w="1476" w:type="dxa"/>
            <w:shd w:val="clear" w:color="auto" w:fill="auto"/>
            <w:vAlign w:val="center"/>
          </w:tcPr>
          <w:p w14:paraId="160DDFE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210</w:t>
            </w:r>
          </w:p>
        </w:tc>
        <w:tc>
          <w:tcPr>
            <w:tcW w:w="1385" w:type="dxa"/>
            <w:gridSpan w:val="2"/>
            <w:shd w:val="clear" w:color="auto" w:fill="auto"/>
            <w:vAlign w:val="center"/>
          </w:tcPr>
          <w:p w14:paraId="2D53CAE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170</w:t>
            </w:r>
          </w:p>
        </w:tc>
      </w:tr>
      <w:tr w:rsidR="00E80100" w14:paraId="7AADC6E4" w14:textId="77777777">
        <w:trPr>
          <w:cantSplit/>
        </w:trPr>
        <w:tc>
          <w:tcPr>
            <w:tcW w:w="704" w:type="dxa"/>
            <w:vMerge w:val="restart"/>
            <w:shd w:val="clear" w:color="auto" w:fill="auto"/>
            <w:vAlign w:val="center"/>
          </w:tcPr>
          <w:p w14:paraId="590DC034" w14:textId="77777777" w:rsidR="00E80100" w:rsidRDefault="00000000">
            <w:pPr>
              <w:suppressAutoHyphens/>
              <w:jc w:val="center"/>
              <w:rPr>
                <w:rFonts w:eastAsiaTheme="minorHAnsi"/>
                <w:lang w:eastAsia="en-US"/>
              </w:rPr>
            </w:pPr>
            <w:r>
              <w:rPr>
                <w:rFonts w:eastAsiaTheme="minorHAnsi" w:cstheme="minorBidi"/>
                <w:color w:val="000000"/>
                <w:lang w:eastAsia="en-US"/>
              </w:rPr>
              <w:t>3.5.</w:t>
            </w:r>
          </w:p>
        </w:tc>
        <w:tc>
          <w:tcPr>
            <w:tcW w:w="4118" w:type="dxa"/>
            <w:vMerge w:val="restart"/>
            <w:shd w:val="clear" w:color="auto" w:fill="auto"/>
            <w:vAlign w:val="center"/>
          </w:tcPr>
          <w:p w14:paraId="7F936A5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Поднимание туловища из положения лежа на спине (за 1 мин)</w:t>
            </w:r>
          </w:p>
        </w:tc>
        <w:tc>
          <w:tcPr>
            <w:tcW w:w="1663" w:type="dxa"/>
            <w:vMerge w:val="restart"/>
            <w:shd w:val="clear" w:color="auto" w:fill="auto"/>
            <w:vAlign w:val="center"/>
          </w:tcPr>
          <w:p w14:paraId="5563D8E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861" w:type="dxa"/>
            <w:gridSpan w:val="3"/>
            <w:shd w:val="clear" w:color="auto" w:fill="auto"/>
            <w:vAlign w:val="center"/>
          </w:tcPr>
          <w:p w14:paraId="728530C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53BA74B3" w14:textId="77777777">
        <w:trPr>
          <w:cantSplit/>
        </w:trPr>
        <w:tc>
          <w:tcPr>
            <w:tcW w:w="704" w:type="dxa"/>
            <w:vMerge/>
            <w:shd w:val="clear" w:color="auto" w:fill="auto"/>
            <w:vAlign w:val="center"/>
          </w:tcPr>
          <w:p w14:paraId="77B40F70"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51C12A35"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7A7D0A18" w14:textId="77777777" w:rsidR="00E80100" w:rsidRDefault="00E80100">
            <w:pPr>
              <w:suppressAutoHyphens/>
              <w:jc w:val="center"/>
              <w:rPr>
                <w:rFonts w:eastAsiaTheme="minorHAnsi"/>
                <w:lang w:eastAsia="en-US"/>
              </w:rPr>
            </w:pPr>
          </w:p>
        </w:tc>
        <w:tc>
          <w:tcPr>
            <w:tcW w:w="1476" w:type="dxa"/>
            <w:shd w:val="clear" w:color="auto" w:fill="auto"/>
            <w:vAlign w:val="center"/>
          </w:tcPr>
          <w:p w14:paraId="29F9289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36</w:t>
            </w:r>
          </w:p>
        </w:tc>
        <w:tc>
          <w:tcPr>
            <w:tcW w:w="1385" w:type="dxa"/>
            <w:gridSpan w:val="2"/>
            <w:shd w:val="clear" w:color="auto" w:fill="auto"/>
            <w:vAlign w:val="center"/>
          </w:tcPr>
          <w:p w14:paraId="5696013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33</w:t>
            </w:r>
          </w:p>
        </w:tc>
      </w:tr>
      <w:tr w:rsidR="00E80100" w14:paraId="4DACE05F" w14:textId="77777777">
        <w:trPr>
          <w:cantSplit/>
        </w:trPr>
        <w:tc>
          <w:tcPr>
            <w:tcW w:w="9346" w:type="dxa"/>
            <w:gridSpan w:val="6"/>
            <w:shd w:val="clear" w:color="auto" w:fill="auto"/>
            <w:vAlign w:val="center"/>
          </w:tcPr>
          <w:p w14:paraId="331BD450" w14:textId="77777777" w:rsidR="00E80100" w:rsidRDefault="00000000">
            <w:pPr>
              <w:suppressAutoHyphens/>
              <w:jc w:val="center"/>
              <w:rPr>
                <w:rFonts w:eastAsiaTheme="minorHAnsi"/>
                <w:lang w:eastAsia="en-US"/>
              </w:rPr>
            </w:pPr>
            <w:r>
              <w:rPr>
                <w:rFonts w:eastAsiaTheme="minorHAnsi"/>
                <w:lang w:eastAsia="en-US"/>
              </w:rPr>
              <w:t xml:space="preserve">4. Нормативы </w:t>
            </w:r>
            <w:r>
              <w:rPr>
                <w:rFonts w:eastAsiaTheme="minorHAnsi"/>
                <w:color w:val="000000"/>
                <w:lang w:eastAsia="en-US"/>
              </w:rPr>
              <w:t>общей</w:t>
            </w:r>
            <w:r>
              <w:rPr>
                <w:rFonts w:eastAsiaTheme="minorHAnsi"/>
                <w:lang w:eastAsia="en-US"/>
              </w:rPr>
              <w:t xml:space="preserve"> физической подготовки </w:t>
            </w:r>
            <w:r>
              <w:rPr>
                <w:rFonts w:eastAsiaTheme="minorHAnsi"/>
                <w:color w:val="000000"/>
                <w:lang w:eastAsia="en-US"/>
              </w:rPr>
              <w:t>для спортивных дисциплин,</w:t>
            </w:r>
            <w:r>
              <w:rPr>
                <w:rFonts w:eastAsiaTheme="minorHAnsi"/>
                <w:color w:val="000000"/>
                <w:lang w:eastAsia="en-US"/>
              </w:rPr>
              <w:br/>
              <w:t>содержащих в своем наименовании слово «</w:t>
            </w:r>
            <w:r>
              <w:rPr>
                <w:rFonts w:eastAsiaTheme="minorHAnsi" w:cstheme="minorBidi"/>
                <w:color w:val="000000"/>
                <w:lang w:eastAsia="en-US"/>
              </w:rPr>
              <w:t>апноэ</w:t>
            </w:r>
            <w:r>
              <w:rPr>
                <w:rFonts w:eastAsiaTheme="minorHAnsi"/>
                <w:color w:val="000000"/>
                <w:lang w:eastAsia="en-US"/>
              </w:rPr>
              <w:t>»</w:t>
            </w:r>
          </w:p>
        </w:tc>
      </w:tr>
      <w:tr w:rsidR="00E80100" w14:paraId="28DC28D0" w14:textId="77777777">
        <w:trPr>
          <w:cantSplit/>
        </w:trPr>
        <w:tc>
          <w:tcPr>
            <w:tcW w:w="704" w:type="dxa"/>
            <w:vMerge w:val="restart"/>
            <w:shd w:val="clear" w:color="auto" w:fill="auto"/>
            <w:vAlign w:val="center"/>
          </w:tcPr>
          <w:p w14:paraId="7C287825" w14:textId="77777777" w:rsidR="00E80100" w:rsidRDefault="00000000">
            <w:pPr>
              <w:suppressAutoHyphens/>
              <w:jc w:val="center"/>
              <w:rPr>
                <w:rFonts w:eastAsiaTheme="minorHAnsi"/>
                <w:lang w:eastAsia="en-US"/>
              </w:rPr>
            </w:pPr>
            <w:r>
              <w:rPr>
                <w:rFonts w:eastAsiaTheme="minorHAnsi"/>
                <w:lang w:eastAsia="en-US"/>
              </w:rPr>
              <w:t>4.1.</w:t>
            </w:r>
          </w:p>
        </w:tc>
        <w:tc>
          <w:tcPr>
            <w:tcW w:w="4118" w:type="dxa"/>
            <w:vMerge w:val="restart"/>
            <w:shd w:val="clear" w:color="auto" w:fill="auto"/>
            <w:vAlign w:val="center"/>
          </w:tcPr>
          <w:p w14:paraId="3796294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Сгибание и разгибание рук в упоре лежа на полу</w:t>
            </w:r>
          </w:p>
        </w:tc>
        <w:tc>
          <w:tcPr>
            <w:tcW w:w="1663" w:type="dxa"/>
            <w:vMerge w:val="restart"/>
            <w:shd w:val="clear" w:color="auto" w:fill="auto"/>
            <w:vAlign w:val="center"/>
          </w:tcPr>
          <w:p w14:paraId="16B9D91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861" w:type="dxa"/>
            <w:gridSpan w:val="3"/>
            <w:shd w:val="clear" w:color="auto" w:fill="auto"/>
            <w:vAlign w:val="center"/>
          </w:tcPr>
          <w:p w14:paraId="72C91FF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613A1470" w14:textId="77777777">
        <w:trPr>
          <w:cantSplit/>
        </w:trPr>
        <w:tc>
          <w:tcPr>
            <w:tcW w:w="704" w:type="dxa"/>
            <w:vMerge/>
            <w:shd w:val="clear" w:color="auto" w:fill="auto"/>
            <w:vAlign w:val="center"/>
          </w:tcPr>
          <w:p w14:paraId="21168490"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77E84959"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2552CEA6" w14:textId="77777777" w:rsidR="00E80100" w:rsidRDefault="00E80100">
            <w:pPr>
              <w:suppressAutoHyphens/>
              <w:jc w:val="center"/>
              <w:rPr>
                <w:rFonts w:eastAsiaTheme="minorHAnsi"/>
                <w:lang w:eastAsia="en-US"/>
              </w:rPr>
            </w:pPr>
          </w:p>
        </w:tc>
        <w:tc>
          <w:tcPr>
            <w:tcW w:w="1476" w:type="dxa"/>
            <w:shd w:val="clear" w:color="auto" w:fill="auto"/>
            <w:vAlign w:val="center"/>
          </w:tcPr>
          <w:p w14:paraId="74CE7EC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32</w:t>
            </w:r>
          </w:p>
        </w:tc>
        <w:tc>
          <w:tcPr>
            <w:tcW w:w="1385" w:type="dxa"/>
            <w:gridSpan w:val="2"/>
            <w:shd w:val="clear" w:color="auto" w:fill="auto"/>
            <w:vAlign w:val="center"/>
          </w:tcPr>
          <w:p w14:paraId="30E1CB1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12</w:t>
            </w:r>
          </w:p>
        </w:tc>
      </w:tr>
      <w:tr w:rsidR="00E80100" w14:paraId="37755219" w14:textId="77777777">
        <w:trPr>
          <w:cantSplit/>
        </w:trPr>
        <w:tc>
          <w:tcPr>
            <w:tcW w:w="704" w:type="dxa"/>
            <w:vMerge w:val="restart"/>
            <w:shd w:val="clear" w:color="auto" w:fill="auto"/>
            <w:vAlign w:val="center"/>
          </w:tcPr>
          <w:p w14:paraId="0C2F0507" w14:textId="77777777" w:rsidR="00E80100" w:rsidRDefault="00000000">
            <w:pPr>
              <w:suppressAutoHyphens/>
              <w:jc w:val="center"/>
              <w:rPr>
                <w:rFonts w:eastAsiaTheme="minorHAnsi"/>
                <w:lang w:eastAsia="en-US"/>
              </w:rPr>
            </w:pPr>
            <w:r>
              <w:rPr>
                <w:rFonts w:eastAsiaTheme="minorHAnsi"/>
                <w:lang w:eastAsia="en-US"/>
              </w:rPr>
              <w:t>4.2.</w:t>
            </w:r>
          </w:p>
        </w:tc>
        <w:tc>
          <w:tcPr>
            <w:tcW w:w="4118" w:type="dxa"/>
            <w:vMerge w:val="restart"/>
            <w:shd w:val="clear" w:color="auto" w:fill="auto"/>
            <w:vAlign w:val="center"/>
          </w:tcPr>
          <w:p w14:paraId="02E0861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Наклон вперед из положения стоя на гимнастической скамье (от уровня скамьи)</w:t>
            </w:r>
          </w:p>
        </w:tc>
        <w:tc>
          <w:tcPr>
            <w:tcW w:w="1663" w:type="dxa"/>
            <w:vMerge w:val="restart"/>
            <w:shd w:val="clear" w:color="auto" w:fill="auto"/>
            <w:vAlign w:val="center"/>
          </w:tcPr>
          <w:p w14:paraId="7A84915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861" w:type="dxa"/>
            <w:gridSpan w:val="3"/>
            <w:shd w:val="clear" w:color="auto" w:fill="auto"/>
            <w:vAlign w:val="center"/>
          </w:tcPr>
          <w:p w14:paraId="4AC9B6C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2E61CDFF" w14:textId="77777777">
        <w:trPr>
          <w:cantSplit/>
        </w:trPr>
        <w:tc>
          <w:tcPr>
            <w:tcW w:w="704" w:type="dxa"/>
            <w:vMerge/>
            <w:shd w:val="clear" w:color="auto" w:fill="auto"/>
            <w:vAlign w:val="center"/>
          </w:tcPr>
          <w:p w14:paraId="2ADB5B34"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3C46B6BA"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7FDCD96E" w14:textId="77777777" w:rsidR="00E80100" w:rsidRDefault="00E80100">
            <w:pPr>
              <w:suppressAutoHyphens/>
              <w:jc w:val="center"/>
              <w:rPr>
                <w:rFonts w:eastAsiaTheme="minorHAnsi"/>
                <w:lang w:eastAsia="en-US"/>
              </w:rPr>
            </w:pPr>
          </w:p>
        </w:tc>
        <w:tc>
          <w:tcPr>
            <w:tcW w:w="1476" w:type="dxa"/>
            <w:shd w:val="clear" w:color="auto" w:fill="auto"/>
            <w:vAlign w:val="center"/>
          </w:tcPr>
          <w:p w14:paraId="568E455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w:t>
            </w:r>
          </w:p>
        </w:tc>
        <w:tc>
          <w:tcPr>
            <w:tcW w:w="1385" w:type="dxa"/>
            <w:gridSpan w:val="2"/>
            <w:shd w:val="clear" w:color="auto" w:fill="auto"/>
            <w:vAlign w:val="center"/>
          </w:tcPr>
          <w:p w14:paraId="2B065E7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+11</w:t>
            </w:r>
          </w:p>
        </w:tc>
      </w:tr>
      <w:tr w:rsidR="00E80100" w14:paraId="319DA5F0" w14:textId="77777777">
        <w:trPr>
          <w:cantSplit/>
        </w:trPr>
        <w:tc>
          <w:tcPr>
            <w:tcW w:w="704" w:type="dxa"/>
            <w:vMerge w:val="restart"/>
            <w:shd w:val="clear" w:color="auto" w:fill="auto"/>
            <w:vAlign w:val="center"/>
          </w:tcPr>
          <w:p w14:paraId="79288B45" w14:textId="77777777" w:rsidR="00E80100" w:rsidRDefault="00000000">
            <w:pPr>
              <w:suppressAutoHyphens/>
              <w:jc w:val="center"/>
              <w:rPr>
                <w:rFonts w:eastAsiaTheme="minorHAnsi"/>
                <w:lang w:eastAsia="en-US"/>
              </w:rPr>
            </w:pPr>
            <w:r>
              <w:rPr>
                <w:rFonts w:eastAsiaTheme="minorHAnsi"/>
                <w:lang w:eastAsia="en-US"/>
              </w:rPr>
              <w:t>4.3.</w:t>
            </w:r>
          </w:p>
        </w:tc>
        <w:tc>
          <w:tcPr>
            <w:tcW w:w="4118" w:type="dxa"/>
            <w:vMerge w:val="restart"/>
            <w:shd w:val="clear" w:color="auto" w:fill="auto"/>
            <w:vAlign w:val="center"/>
          </w:tcPr>
          <w:p w14:paraId="2373DBE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Челночный бег 3x10 м</w:t>
            </w:r>
          </w:p>
        </w:tc>
        <w:tc>
          <w:tcPr>
            <w:tcW w:w="1663" w:type="dxa"/>
            <w:vMerge w:val="restart"/>
            <w:shd w:val="clear" w:color="auto" w:fill="auto"/>
            <w:vAlign w:val="center"/>
          </w:tcPr>
          <w:p w14:paraId="2EC77D3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w:t>
            </w:r>
          </w:p>
        </w:tc>
        <w:tc>
          <w:tcPr>
            <w:tcW w:w="2861" w:type="dxa"/>
            <w:gridSpan w:val="3"/>
            <w:shd w:val="clear" w:color="auto" w:fill="auto"/>
            <w:vAlign w:val="center"/>
          </w:tcPr>
          <w:p w14:paraId="361A7F9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r>
      <w:tr w:rsidR="00E80100" w14:paraId="3CBC9F9F" w14:textId="77777777">
        <w:trPr>
          <w:cantSplit/>
        </w:trPr>
        <w:tc>
          <w:tcPr>
            <w:tcW w:w="704" w:type="dxa"/>
            <w:vMerge/>
            <w:shd w:val="clear" w:color="auto" w:fill="auto"/>
            <w:vAlign w:val="center"/>
          </w:tcPr>
          <w:p w14:paraId="07F3B91D"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2C11479B"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2DF4D662" w14:textId="77777777" w:rsidR="00E80100" w:rsidRDefault="00E80100">
            <w:pPr>
              <w:suppressAutoHyphens/>
              <w:jc w:val="center"/>
              <w:rPr>
                <w:rFonts w:eastAsiaTheme="minorHAnsi"/>
                <w:lang w:eastAsia="en-US"/>
              </w:rPr>
            </w:pPr>
          </w:p>
        </w:tc>
        <w:tc>
          <w:tcPr>
            <w:tcW w:w="1476" w:type="dxa"/>
            <w:shd w:val="clear" w:color="auto" w:fill="auto"/>
            <w:vAlign w:val="center"/>
          </w:tcPr>
          <w:p w14:paraId="24D1359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7,7</w:t>
            </w:r>
          </w:p>
        </w:tc>
        <w:tc>
          <w:tcPr>
            <w:tcW w:w="1385" w:type="dxa"/>
            <w:gridSpan w:val="2"/>
            <w:shd w:val="clear" w:color="auto" w:fill="auto"/>
            <w:vAlign w:val="center"/>
          </w:tcPr>
          <w:p w14:paraId="09026A8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8,8</w:t>
            </w:r>
          </w:p>
        </w:tc>
      </w:tr>
      <w:tr w:rsidR="00E80100" w14:paraId="7D1424F9" w14:textId="77777777">
        <w:trPr>
          <w:cantSplit/>
        </w:trPr>
        <w:tc>
          <w:tcPr>
            <w:tcW w:w="704" w:type="dxa"/>
            <w:vMerge w:val="restart"/>
            <w:shd w:val="clear" w:color="auto" w:fill="auto"/>
            <w:vAlign w:val="center"/>
          </w:tcPr>
          <w:p w14:paraId="2B44588D" w14:textId="77777777" w:rsidR="00E80100" w:rsidRDefault="00000000">
            <w:pPr>
              <w:suppressAutoHyphens/>
              <w:jc w:val="center"/>
              <w:rPr>
                <w:rFonts w:eastAsiaTheme="minorHAnsi"/>
                <w:lang w:eastAsia="en-US"/>
              </w:rPr>
            </w:pPr>
            <w:r>
              <w:rPr>
                <w:rFonts w:eastAsiaTheme="minorHAnsi"/>
                <w:lang w:eastAsia="en-US"/>
              </w:rPr>
              <w:t>4.4.</w:t>
            </w:r>
          </w:p>
        </w:tc>
        <w:tc>
          <w:tcPr>
            <w:tcW w:w="4118" w:type="dxa"/>
            <w:vMerge w:val="restart"/>
            <w:shd w:val="clear" w:color="auto" w:fill="auto"/>
            <w:vAlign w:val="center"/>
          </w:tcPr>
          <w:p w14:paraId="7805DF2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Прыжок в длину с места толчком двумя ногами</w:t>
            </w:r>
          </w:p>
        </w:tc>
        <w:tc>
          <w:tcPr>
            <w:tcW w:w="1663" w:type="dxa"/>
            <w:vMerge w:val="restart"/>
            <w:shd w:val="clear" w:color="auto" w:fill="auto"/>
            <w:vAlign w:val="center"/>
          </w:tcPr>
          <w:p w14:paraId="144DE0E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861" w:type="dxa"/>
            <w:gridSpan w:val="3"/>
            <w:shd w:val="clear" w:color="auto" w:fill="auto"/>
            <w:vAlign w:val="center"/>
          </w:tcPr>
          <w:p w14:paraId="0AB92D8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6345E465" w14:textId="77777777">
        <w:trPr>
          <w:cantSplit/>
        </w:trPr>
        <w:tc>
          <w:tcPr>
            <w:tcW w:w="704" w:type="dxa"/>
            <w:vMerge/>
            <w:shd w:val="clear" w:color="auto" w:fill="auto"/>
            <w:vAlign w:val="center"/>
          </w:tcPr>
          <w:p w14:paraId="08DB669C"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63FC35C7"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5DA7FB97" w14:textId="77777777" w:rsidR="00E80100" w:rsidRDefault="00E80100">
            <w:pPr>
              <w:suppressAutoHyphens/>
              <w:jc w:val="center"/>
              <w:rPr>
                <w:rFonts w:eastAsiaTheme="minorHAnsi"/>
                <w:lang w:eastAsia="en-US"/>
              </w:rPr>
            </w:pPr>
          </w:p>
        </w:tc>
        <w:tc>
          <w:tcPr>
            <w:tcW w:w="1476" w:type="dxa"/>
            <w:shd w:val="clear" w:color="auto" w:fill="auto"/>
            <w:vAlign w:val="center"/>
          </w:tcPr>
          <w:p w14:paraId="106BCA1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225</w:t>
            </w:r>
          </w:p>
        </w:tc>
        <w:tc>
          <w:tcPr>
            <w:tcW w:w="1385" w:type="dxa"/>
            <w:gridSpan w:val="2"/>
            <w:shd w:val="clear" w:color="auto" w:fill="auto"/>
            <w:vAlign w:val="center"/>
          </w:tcPr>
          <w:p w14:paraId="1233AB7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180</w:t>
            </w:r>
          </w:p>
        </w:tc>
      </w:tr>
      <w:tr w:rsidR="00E80100" w14:paraId="7196D5C9" w14:textId="77777777">
        <w:trPr>
          <w:cantSplit/>
        </w:trPr>
        <w:tc>
          <w:tcPr>
            <w:tcW w:w="704" w:type="dxa"/>
            <w:vMerge w:val="restart"/>
            <w:shd w:val="clear" w:color="auto" w:fill="auto"/>
            <w:vAlign w:val="center"/>
          </w:tcPr>
          <w:p w14:paraId="0B57F3AD" w14:textId="77777777" w:rsidR="00E80100" w:rsidRDefault="00000000">
            <w:pPr>
              <w:suppressAutoHyphens/>
              <w:jc w:val="center"/>
              <w:rPr>
                <w:rFonts w:eastAsiaTheme="minorHAnsi"/>
                <w:lang w:eastAsia="en-US"/>
              </w:rPr>
            </w:pPr>
            <w:r>
              <w:rPr>
                <w:rFonts w:eastAsiaTheme="minorHAnsi"/>
                <w:lang w:eastAsia="en-US"/>
              </w:rPr>
              <w:t>4.5.</w:t>
            </w:r>
          </w:p>
        </w:tc>
        <w:tc>
          <w:tcPr>
            <w:tcW w:w="4118" w:type="dxa"/>
            <w:vMerge w:val="restart"/>
            <w:shd w:val="clear" w:color="auto" w:fill="auto"/>
            <w:vAlign w:val="center"/>
          </w:tcPr>
          <w:p w14:paraId="482BE66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Поднимание туловища из положения лежа на спине (за 1 мин)</w:t>
            </w:r>
          </w:p>
        </w:tc>
        <w:tc>
          <w:tcPr>
            <w:tcW w:w="1663" w:type="dxa"/>
            <w:vMerge w:val="restart"/>
            <w:shd w:val="clear" w:color="auto" w:fill="auto"/>
            <w:vAlign w:val="center"/>
          </w:tcPr>
          <w:p w14:paraId="5733AE6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861" w:type="dxa"/>
            <w:gridSpan w:val="3"/>
            <w:shd w:val="clear" w:color="auto" w:fill="auto"/>
            <w:vAlign w:val="center"/>
          </w:tcPr>
          <w:p w14:paraId="74B57D5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3F0EB1BD" w14:textId="77777777">
        <w:trPr>
          <w:cantSplit/>
        </w:trPr>
        <w:tc>
          <w:tcPr>
            <w:tcW w:w="704" w:type="dxa"/>
            <w:vMerge/>
            <w:shd w:val="clear" w:color="auto" w:fill="auto"/>
            <w:vAlign w:val="center"/>
          </w:tcPr>
          <w:p w14:paraId="42947608"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5480EE0B"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7138ED5E" w14:textId="77777777" w:rsidR="00E80100" w:rsidRDefault="00E80100">
            <w:pPr>
              <w:suppressAutoHyphens/>
              <w:jc w:val="center"/>
              <w:rPr>
                <w:rFonts w:eastAsiaTheme="minorHAnsi"/>
                <w:lang w:eastAsia="en-US"/>
              </w:rPr>
            </w:pPr>
          </w:p>
        </w:tc>
        <w:tc>
          <w:tcPr>
            <w:tcW w:w="1476" w:type="dxa"/>
            <w:shd w:val="clear" w:color="auto" w:fill="auto"/>
            <w:vAlign w:val="center"/>
          </w:tcPr>
          <w:p w14:paraId="2FF7130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37</w:t>
            </w:r>
          </w:p>
        </w:tc>
        <w:tc>
          <w:tcPr>
            <w:tcW w:w="1385" w:type="dxa"/>
            <w:gridSpan w:val="2"/>
            <w:shd w:val="clear" w:color="auto" w:fill="auto"/>
            <w:vAlign w:val="center"/>
          </w:tcPr>
          <w:p w14:paraId="34A1D25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35</w:t>
            </w:r>
          </w:p>
        </w:tc>
      </w:tr>
      <w:tr w:rsidR="00E80100" w14:paraId="7F3D7BE5" w14:textId="77777777">
        <w:trPr>
          <w:cantSplit/>
          <w:trHeight w:val="567"/>
        </w:trPr>
        <w:tc>
          <w:tcPr>
            <w:tcW w:w="9346" w:type="dxa"/>
            <w:gridSpan w:val="6"/>
            <w:shd w:val="clear" w:color="auto" w:fill="auto"/>
            <w:vAlign w:val="center"/>
          </w:tcPr>
          <w:p w14:paraId="31C5759B" w14:textId="77777777" w:rsidR="00E80100" w:rsidRDefault="00000000">
            <w:pPr>
              <w:suppressAutoHyphens/>
              <w:jc w:val="center"/>
              <w:rPr>
                <w:rFonts w:eastAsiaTheme="minorHAnsi"/>
                <w:lang w:eastAsia="en-US"/>
              </w:rPr>
            </w:pPr>
            <w:r>
              <w:rPr>
                <w:rFonts w:eastAsiaTheme="minorHAnsi"/>
                <w:lang w:eastAsia="en-US"/>
              </w:rPr>
              <w:lastRenderedPageBreak/>
              <w:t>5. Нормативы специальной физической подготовки</w:t>
            </w:r>
          </w:p>
        </w:tc>
      </w:tr>
      <w:tr w:rsidR="00E80100" w14:paraId="0BAF97D0" w14:textId="77777777">
        <w:trPr>
          <w:cantSplit/>
        </w:trPr>
        <w:tc>
          <w:tcPr>
            <w:tcW w:w="704" w:type="dxa"/>
            <w:vMerge w:val="restart"/>
            <w:shd w:val="clear" w:color="auto" w:fill="auto"/>
            <w:vAlign w:val="center"/>
          </w:tcPr>
          <w:p w14:paraId="74C6F00E" w14:textId="77777777" w:rsidR="00E80100" w:rsidRDefault="00000000">
            <w:pPr>
              <w:suppressAutoHyphens/>
              <w:jc w:val="center"/>
              <w:rPr>
                <w:rFonts w:eastAsiaTheme="minorHAnsi"/>
                <w:lang w:eastAsia="en-US"/>
              </w:rPr>
            </w:pPr>
            <w:r>
              <w:rPr>
                <w:rFonts w:eastAsiaTheme="minorHAnsi"/>
                <w:lang w:eastAsia="en-US"/>
              </w:rPr>
              <w:t>5.1.</w:t>
            </w:r>
          </w:p>
        </w:tc>
        <w:tc>
          <w:tcPr>
            <w:tcW w:w="4118" w:type="dxa"/>
            <w:vMerge w:val="restart"/>
            <w:shd w:val="clear" w:color="auto" w:fill="auto"/>
            <w:vAlign w:val="center"/>
          </w:tcPr>
          <w:p w14:paraId="0EF450A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Исходное положение – стоя держа мяч весом 1 кг за головой. Бросок мяча вперед</w:t>
            </w:r>
          </w:p>
        </w:tc>
        <w:tc>
          <w:tcPr>
            <w:tcW w:w="1663" w:type="dxa"/>
            <w:vMerge w:val="restart"/>
            <w:shd w:val="clear" w:color="auto" w:fill="auto"/>
            <w:vAlign w:val="center"/>
          </w:tcPr>
          <w:p w14:paraId="4DC620F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м</w:t>
            </w:r>
          </w:p>
        </w:tc>
        <w:tc>
          <w:tcPr>
            <w:tcW w:w="2861" w:type="dxa"/>
            <w:gridSpan w:val="3"/>
            <w:shd w:val="clear" w:color="auto" w:fill="auto"/>
            <w:vAlign w:val="center"/>
          </w:tcPr>
          <w:p w14:paraId="44EB232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71193A32" w14:textId="77777777">
        <w:trPr>
          <w:cantSplit/>
        </w:trPr>
        <w:tc>
          <w:tcPr>
            <w:tcW w:w="704" w:type="dxa"/>
            <w:vMerge/>
            <w:shd w:val="clear" w:color="auto" w:fill="auto"/>
            <w:vAlign w:val="center"/>
          </w:tcPr>
          <w:p w14:paraId="6A5FAC79" w14:textId="77777777" w:rsidR="00E80100" w:rsidRDefault="00E80100">
            <w:pPr>
              <w:suppressAutoHyphens/>
              <w:jc w:val="center"/>
              <w:rPr>
                <w:rFonts w:eastAsiaTheme="minorHAnsi"/>
                <w:lang w:eastAsia="en-US"/>
              </w:rPr>
            </w:pPr>
          </w:p>
        </w:tc>
        <w:tc>
          <w:tcPr>
            <w:tcW w:w="4118" w:type="dxa"/>
            <w:vMerge/>
            <w:shd w:val="clear" w:color="auto" w:fill="auto"/>
            <w:vAlign w:val="center"/>
          </w:tcPr>
          <w:p w14:paraId="73689AB6" w14:textId="77777777" w:rsidR="00E80100" w:rsidRDefault="00E80100">
            <w:pPr>
              <w:suppressAutoHyphens/>
              <w:jc w:val="center"/>
              <w:rPr>
                <w:rFonts w:eastAsiaTheme="minorHAnsi"/>
                <w:lang w:eastAsia="en-US"/>
              </w:rPr>
            </w:pPr>
          </w:p>
        </w:tc>
        <w:tc>
          <w:tcPr>
            <w:tcW w:w="1663" w:type="dxa"/>
            <w:vMerge/>
            <w:shd w:val="clear" w:color="auto" w:fill="auto"/>
            <w:vAlign w:val="center"/>
          </w:tcPr>
          <w:p w14:paraId="0F042285" w14:textId="77777777" w:rsidR="00E80100" w:rsidRDefault="00E80100">
            <w:pPr>
              <w:suppressAutoHyphens/>
              <w:jc w:val="center"/>
              <w:rPr>
                <w:rFonts w:eastAsiaTheme="minorHAnsi"/>
                <w:lang w:eastAsia="en-US"/>
              </w:rPr>
            </w:pPr>
          </w:p>
        </w:tc>
        <w:tc>
          <w:tcPr>
            <w:tcW w:w="1476" w:type="dxa"/>
            <w:shd w:val="clear" w:color="auto" w:fill="auto"/>
            <w:vAlign w:val="center"/>
          </w:tcPr>
          <w:p w14:paraId="2CACF91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5,3</w:t>
            </w:r>
          </w:p>
        </w:tc>
        <w:tc>
          <w:tcPr>
            <w:tcW w:w="1385" w:type="dxa"/>
            <w:gridSpan w:val="2"/>
            <w:shd w:val="clear" w:color="auto" w:fill="auto"/>
            <w:vAlign w:val="center"/>
          </w:tcPr>
          <w:p w14:paraId="02DCF114" w14:textId="77777777" w:rsidR="00E80100" w:rsidRDefault="00000000">
            <w:pPr>
              <w:suppressAutoHyphens/>
              <w:jc w:val="center"/>
              <w:rPr>
                <w:rFonts w:eastAsiaTheme="minorHAnsi" w:cstheme="minorBidi"/>
                <w:color w:val="000000"/>
                <w:sz w:val="28"/>
                <w:szCs w:val="22"/>
                <w:lang w:eastAsia="en-US"/>
              </w:rPr>
            </w:pPr>
            <w:r>
              <w:rPr>
                <w:rFonts w:eastAsiaTheme="minorHAnsi" w:cstheme="minorBidi"/>
                <w:color w:val="000000"/>
                <w:lang w:eastAsia="en-US"/>
              </w:rPr>
              <w:t>4,5</w:t>
            </w:r>
          </w:p>
        </w:tc>
      </w:tr>
      <w:tr w:rsidR="00E80100" w14:paraId="2B1E5A39" w14:textId="77777777">
        <w:trPr>
          <w:cantSplit/>
          <w:trHeight w:val="567"/>
        </w:trPr>
        <w:tc>
          <w:tcPr>
            <w:tcW w:w="9346" w:type="dxa"/>
            <w:gridSpan w:val="6"/>
            <w:shd w:val="clear" w:color="auto" w:fill="auto"/>
            <w:vAlign w:val="center"/>
          </w:tcPr>
          <w:p w14:paraId="6FDA7744" w14:textId="77777777" w:rsidR="00E80100" w:rsidRDefault="00000000">
            <w:pPr>
              <w:ind w:left="720"/>
              <w:contextualSpacing/>
              <w:jc w:val="center"/>
              <w:rPr>
                <w:rFonts w:eastAsiaTheme="minorHAnsi" w:cstheme="minorBidi"/>
                <w:color w:val="000000"/>
                <w:sz w:val="28"/>
                <w:szCs w:val="22"/>
              </w:rPr>
            </w:pPr>
            <w:r>
              <w:rPr>
                <w:rFonts w:eastAsia="Calibri"/>
              </w:rPr>
              <w:t>6</w:t>
            </w:r>
            <w:r>
              <w:rPr>
                <w:rFonts w:eastAsiaTheme="minorHAnsi"/>
              </w:rPr>
              <w:t xml:space="preserve">. Уровень спортивной квалификации для спортивных дисциплин, содержащих в своем наименовании слова «акватлон», «апноэ», «дайвинг», «марафонский заплыв», «ныряние», «ориентирование», «плавание в классических ластах», «плавание в ластах», </w:t>
            </w:r>
            <w:r>
              <w:rPr>
                <w:rFonts w:eastAsiaTheme="minorHAnsi"/>
              </w:rPr>
              <w:br/>
              <w:t>«подводное плавание»</w:t>
            </w:r>
          </w:p>
        </w:tc>
      </w:tr>
      <w:tr w:rsidR="00E80100" w14:paraId="2637112C" w14:textId="77777777">
        <w:trPr>
          <w:cantSplit/>
          <w:trHeight w:val="567"/>
        </w:trPr>
        <w:tc>
          <w:tcPr>
            <w:tcW w:w="704" w:type="dxa"/>
            <w:shd w:val="clear" w:color="auto" w:fill="auto"/>
            <w:vAlign w:val="center"/>
          </w:tcPr>
          <w:p w14:paraId="4678138D" w14:textId="77777777" w:rsidR="00E80100" w:rsidRDefault="00000000">
            <w:pPr>
              <w:suppressAutoHyphens/>
              <w:contextualSpacing/>
              <w:jc w:val="center"/>
              <w:rPr>
                <w:rFonts w:eastAsiaTheme="minorHAnsi" w:cstheme="minorBidi"/>
                <w:color w:val="000000"/>
              </w:rPr>
            </w:pPr>
            <w:r>
              <w:rPr>
                <w:rFonts w:eastAsiaTheme="minorHAnsi" w:cstheme="minorBidi"/>
                <w:color w:val="000000"/>
              </w:rPr>
              <w:t>6.1.</w:t>
            </w:r>
          </w:p>
        </w:tc>
        <w:tc>
          <w:tcPr>
            <w:tcW w:w="8642" w:type="dxa"/>
            <w:gridSpan w:val="5"/>
            <w:shd w:val="clear" w:color="auto" w:fill="auto"/>
            <w:vAlign w:val="center"/>
          </w:tcPr>
          <w:p w14:paraId="0792CFB5" w14:textId="77777777" w:rsidR="00E80100" w:rsidRDefault="00000000">
            <w:pPr>
              <w:suppressAutoHyphens/>
              <w:contextualSpacing/>
              <w:jc w:val="center"/>
              <w:rPr>
                <w:rFonts w:eastAsiaTheme="minorHAnsi" w:cstheme="minorBidi"/>
                <w:color w:val="000000"/>
                <w:sz w:val="28"/>
                <w:szCs w:val="22"/>
              </w:rPr>
            </w:pPr>
            <w:r>
              <w:rPr>
                <w:rFonts w:eastAsiaTheme="minorHAnsi"/>
                <w:bCs/>
              </w:rPr>
              <w:t>Спортивный разряд «кандидат в мастера спорта»</w:t>
            </w:r>
          </w:p>
        </w:tc>
      </w:tr>
      <w:tr w:rsidR="00E80100" w14:paraId="27CF643D" w14:textId="77777777">
        <w:trPr>
          <w:cantSplit/>
          <w:trHeight w:val="567"/>
        </w:trPr>
        <w:tc>
          <w:tcPr>
            <w:tcW w:w="9346" w:type="dxa"/>
            <w:gridSpan w:val="6"/>
            <w:shd w:val="clear" w:color="auto" w:fill="auto"/>
            <w:vAlign w:val="center"/>
          </w:tcPr>
          <w:p w14:paraId="299A843A" w14:textId="77777777" w:rsidR="00E80100" w:rsidRDefault="00000000">
            <w:pPr>
              <w:suppressAutoHyphens/>
              <w:contextualSpacing/>
              <w:jc w:val="center"/>
              <w:rPr>
                <w:rFonts w:eastAsiaTheme="minorHAnsi"/>
                <w:bCs/>
              </w:rPr>
            </w:pPr>
            <w:r>
              <w:rPr>
                <w:rFonts w:eastAsiaTheme="minorHAnsi"/>
              </w:rPr>
              <w:t>7. Уровень спортивной квалификации</w:t>
            </w:r>
            <w:r>
              <w:rPr>
                <w:rFonts w:eastAsiaTheme="minorHAnsi"/>
              </w:rPr>
              <w:br/>
            </w:r>
            <w:r>
              <w:rPr>
                <w:rFonts w:eastAsiaTheme="minorHAnsi"/>
                <w:bCs/>
              </w:rPr>
              <w:t xml:space="preserve">для спортивных дисциплин, содержащих в своем наименовании слова </w:t>
            </w:r>
            <w:r>
              <w:rPr>
                <w:rFonts w:eastAsiaTheme="minorHAnsi"/>
                <w:color w:val="000000"/>
              </w:rPr>
              <w:t>«подводное регби»</w:t>
            </w:r>
          </w:p>
        </w:tc>
      </w:tr>
      <w:tr w:rsidR="00E80100" w14:paraId="284C35F8" w14:textId="77777777">
        <w:trPr>
          <w:cantSplit/>
          <w:trHeight w:val="567"/>
        </w:trPr>
        <w:tc>
          <w:tcPr>
            <w:tcW w:w="704" w:type="dxa"/>
            <w:shd w:val="clear" w:color="auto" w:fill="auto"/>
            <w:vAlign w:val="center"/>
          </w:tcPr>
          <w:p w14:paraId="5A45305B" w14:textId="77777777" w:rsidR="00E80100" w:rsidRDefault="00000000">
            <w:pPr>
              <w:suppressAutoHyphens/>
              <w:contextualSpacing/>
              <w:jc w:val="center"/>
              <w:rPr>
                <w:rFonts w:eastAsiaTheme="minorHAnsi"/>
                <w:bCs/>
              </w:rPr>
            </w:pPr>
            <w:r>
              <w:rPr>
                <w:rFonts w:eastAsiaTheme="minorHAnsi"/>
                <w:bCs/>
              </w:rPr>
              <w:t>7.1.</w:t>
            </w:r>
          </w:p>
        </w:tc>
        <w:tc>
          <w:tcPr>
            <w:tcW w:w="8642" w:type="dxa"/>
            <w:gridSpan w:val="5"/>
            <w:shd w:val="clear" w:color="auto" w:fill="auto"/>
            <w:vAlign w:val="center"/>
          </w:tcPr>
          <w:p w14:paraId="2B5CF5BE" w14:textId="77777777" w:rsidR="00E80100" w:rsidRDefault="00000000">
            <w:pPr>
              <w:suppressAutoHyphens/>
              <w:contextualSpacing/>
              <w:jc w:val="center"/>
              <w:rPr>
                <w:rFonts w:eastAsiaTheme="minorHAnsi"/>
                <w:bCs/>
              </w:rPr>
            </w:pPr>
            <w:r>
              <w:rPr>
                <w:rFonts w:eastAsiaTheme="minorHAnsi"/>
                <w:bCs/>
              </w:rPr>
              <w:t>Спортивный разряд «первый спортивный разряд»</w:t>
            </w:r>
          </w:p>
        </w:tc>
      </w:tr>
    </w:tbl>
    <w:p w14:paraId="0EBF2A90" w14:textId="151F7322" w:rsidR="00E80100" w:rsidRDefault="00CB515F">
      <w:pPr>
        <w:suppressAutoHyphens/>
        <w:jc w:val="center"/>
        <w:rPr>
          <w:rFonts w:eastAsiaTheme="minorHAnsi" w:cstheme="minorBidi"/>
          <w:color w:val="000000"/>
          <w:sz w:val="28"/>
          <w:szCs w:val="22"/>
          <w:lang w:eastAsia="en-US"/>
        </w:rPr>
      </w:pPr>
      <w:r>
        <w:rPr>
          <w:b/>
          <w:sz w:val="28"/>
          <w:szCs w:val="28"/>
          <w:lang w:eastAsia="en-US"/>
        </w:rPr>
        <w:t>Нормативы общей физической и специальной физической подготовки</w:t>
      </w:r>
      <w:r>
        <w:rPr>
          <w:b/>
          <w:sz w:val="28"/>
          <w:szCs w:val="28"/>
          <w:lang w:eastAsia="en-US"/>
        </w:rPr>
        <w:br/>
      </w:r>
      <w:r>
        <w:rPr>
          <w:rFonts w:eastAsiaTheme="minorHAnsi"/>
          <w:b/>
          <w:color w:val="000000"/>
          <w:sz w:val="28"/>
          <w:szCs w:val="28"/>
          <w:lang w:eastAsia="en-US"/>
        </w:rPr>
        <w:t xml:space="preserve">и </w:t>
      </w:r>
      <w:r>
        <w:rPr>
          <w:rFonts w:eastAsiaTheme="minorHAnsi"/>
          <w:b/>
          <w:bCs/>
          <w:color w:val="000000"/>
          <w:sz w:val="28"/>
          <w:szCs w:val="28"/>
          <w:lang w:eastAsia="en-US"/>
        </w:rPr>
        <w:t>уровень спортивной квалификации (спортивные разряды) для зачисления и перевода на этап высшего  спортивного мастерства по виду спорта «</w:t>
      </w:r>
      <w:r>
        <w:rPr>
          <w:rFonts w:eastAsiaTheme="minorHAnsi"/>
          <w:b/>
          <w:sz w:val="28"/>
          <w:szCs w:val="28"/>
          <w:lang w:eastAsia="en-US"/>
        </w:rPr>
        <w:t>подводный спорт</w:t>
      </w:r>
      <w:r>
        <w:rPr>
          <w:rFonts w:eastAsiaTheme="minorHAnsi"/>
          <w:b/>
          <w:bCs/>
          <w:color w:val="000000"/>
          <w:sz w:val="28"/>
          <w:szCs w:val="28"/>
          <w:lang w:eastAsia="en-US"/>
        </w:rPr>
        <w:t>»</w:t>
      </w:r>
    </w:p>
    <w:p w14:paraId="56D08405" w14:textId="77777777" w:rsidR="00E80100" w:rsidRDefault="00E80100">
      <w:pPr>
        <w:suppressAutoHyphens/>
        <w:jc w:val="both"/>
        <w:rPr>
          <w:rFonts w:eastAsiaTheme="minorHAnsi"/>
          <w:color w:val="000000"/>
          <w:sz w:val="28"/>
          <w:szCs w:val="28"/>
          <w:lang w:eastAsia="en-US"/>
        </w:rPr>
      </w:pPr>
    </w:p>
    <w:tbl>
      <w:tblPr>
        <w:tblpPr w:leftFromText="180" w:rightFromText="180" w:vertAnchor="text" w:tblpX="-181"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059"/>
        <w:gridCol w:w="1681"/>
        <w:gridCol w:w="1490"/>
        <w:gridCol w:w="30"/>
        <w:gridCol w:w="1377"/>
      </w:tblGrid>
      <w:tr w:rsidR="00E80100" w14:paraId="0C25BD5F" w14:textId="77777777">
        <w:trPr>
          <w:cantSplit/>
        </w:trPr>
        <w:tc>
          <w:tcPr>
            <w:tcW w:w="720" w:type="dxa"/>
            <w:vMerge w:val="restart"/>
            <w:shd w:val="clear" w:color="auto" w:fill="auto"/>
            <w:vAlign w:val="center"/>
          </w:tcPr>
          <w:p w14:paraId="18658604" w14:textId="77777777" w:rsidR="00E80100" w:rsidRDefault="00000000">
            <w:pPr>
              <w:suppressAutoHyphens/>
              <w:jc w:val="center"/>
              <w:rPr>
                <w:rFonts w:eastAsiaTheme="minorHAnsi" w:cstheme="minorBidi"/>
                <w:color w:val="000000"/>
                <w:sz w:val="28"/>
                <w:szCs w:val="22"/>
                <w:lang w:eastAsia="en-US"/>
              </w:rPr>
            </w:pPr>
            <w:r>
              <w:rPr>
                <w:rFonts w:eastAsiaTheme="minorHAnsi"/>
                <w:lang w:eastAsia="en-US"/>
              </w:rPr>
              <w:t>№</w:t>
            </w:r>
            <w:r>
              <w:rPr>
                <w:rFonts w:eastAsiaTheme="minorHAnsi"/>
                <w:lang w:eastAsia="en-US"/>
              </w:rPr>
              <w:br/>
              <w:t>п/п</w:t>
            </w:r>
          </w:p>
        </w:tc>
        <w:tc>
          <w:tcPr>
            <w:tcW w:w="4218" w:type="dxa"/>
            <w:vMerge w:val="restart"/>
            <w:shd w:val="clear" w:color="auto" w:fill="auto"/>
            <w:vAlign w:val="center"/>
          </w:tcPr>
          <w:p w14:paraId="09D304E6" w14:textId="77777777" w:rsidR="00E80100" w:rsidRDefault="00000000">
            <w:pPr>
              <w:suppressAutoHyphens/>
              <w:jc w:val="center"/>
              <w:rPr>
                <w:rFonts w:eastAsiaTheme="minorHAnsi" w:cstheme="minorBidi"/>
                <w:color w:val="000000"/>
                <w:sz w:val="28"/>
                <w:szCs w:val="22"/>
                <w:lang w:eastAsia="en-US"/>
              </w:rPr>
            </w:pPr>
            <w:r>
              <w:rPr>
                <w:rFonts w:eastAsiaTheme="minorHAnsi"/>
                <w:lang w:eastAsia="en-US"/>
              </w:rPr>
              <w:t>Упражнения</w:t>
            </w:r>
          </w:p>
        </w:tc>
        <w:tc>
          <w:tcPr>
            <w:tcW w:w="1703" w:type="dxa"/>
            <w:vMerge w:val="restart"/>
            <w:shd w:val="clear" w:color="auto" w:fill="auto"/>
            <w:vAlign w:val="center"/>
          </w:tcPr>
          <w:p w14:paraId="7F6F9CEE" w14:textId="77777777" w:rsidR="00E80100" w:rsidRDefault="00000000">
            <w:pPr>
              <w:suppressAutoHyphens/>
              <w:jc w:val="center"/>
              <w:rPr>
                <w:rFonts w:eastAsiaTheme="minorHAnsi" w:cstheme="minorBidi"/>
                <w:color w:val="000000"/>
                <w:sz w:val="28"/>
                <w:szCs w:val="22"/>
                <w:lang w:eastAsia="en-US"/>
              </w:rPr>
            </w:pPr>
            <w:r>
              <w:rPr>
                <w:rFonts w:eastAsiaTheme="minorHAnsi"/>
                <w:lang w:eastAsia="en-US"/>
              </w:rPr>
              <w:t>Единица измерения</w:t>
            </w:r>
          </w:p>
        </w:tc>
        <w:tc>
          <w:tcPr>
            <w:tcW w:w="2931" w:type="dxa"/>
            <w:gridSpan w:val="3"/>
            <w:shd w:val="clear" w:color="auto" w:fill="auto"/>
            <w:vAlign w:val="center"/>
          </w:tcPr>
          <w:p w14:paraId="77E44B32" w14:textId="77777777" w:rsidR="00E80100" w:rsidRDefault="00000000">
            <w:pPr>
              <w:suppressAutoHyphens/>
              <w:jc w:val="center"/>
              <w:rPr>
                <w:rFonts w:eastAsiaTheme="minorHAnsi" w:cstheme="minorBidi"/>
                <w:color w:val="000000"/>
                <w:sz w:val="28"/>
                <w:szCs w:val="22"/>
                <w:lang w:eastAsia="en-US"/>
              </w:rPr>
            </w:pPr>
            <w:r>
              <w:rPr>
                <w:rFonts w:eastAsiaTheme="minorHAnsi"/>
                <w:lang w:eastAsia="en-US"/>
              </w:rPr>
              <w:t>Норматив</w:t>
            </w:r>
          </w:p>
        </w:tc>
      </w:tr>
      <w:tr w:rsidR="00E80100" w14:paraId="179B2956" w14:textId="77777777">
        <w:trPr>
          <w:cantSplit/>
        </w:trPr>
        <w:tc>
          <w:tcPr>
            <w:tcW w:w="720" w:type="dxa"/>
            <w:vMerge/>
            <w:shd w:val="clear" w:color="auto" w:fill="auto"/>
            <w:vAlign w:val="center"/>
          </w:tcPr>
          <w:p w14:paraId="1EDE90E6"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5B69818C" w14:textId="77777777" w:rsidR="00E80100" w:rsidRDefault="00E80100">
            <w:pPr>
              <w:suppressAutoHyphens/>
              <w:jc w:val="center"/>
              <w:rPr>
                <w:rFonts w:eastAsiaTheme="minorHAnsi"/>
                <w:lang w:eastAsia="en-US"/>
              </w:rPr>
            </w:pPr>
          </w:p>
        </w:tc>
        <w:tc>
          <w:tcPr>
            <w:tcW w:w="1703" w:type="dxa"/>
            <w:vMerge/>
            <w:shd w:val="clear" w:color="auto" w:fill="auto"/>
            <w:vAlign w:val="center"/>
          </w:tcPr>
          <w:p w14:paraId="799BC853" w14:textId="77777777" w:rsidR="00E80100" w:rsidRDefault="00E80100">
            <w:pPr>
              <w:suppressAutoHyphens/>
              <w:jc w:val="center"/>
              <w:rPr>
                <w:rFonts w:eastAsiaTheme="minorHAnsi"/>
                <w:lang w:val="en-US" w:eastAsia="en-US"/>
              </w:rPr>
            </w:pPr>
          </w:p>
        </w:tc>
        <w:tc>
          <w:tcPr>
            <w:tcW w:w="1543" w:type="dxa"/>
            <w:gridSpan w:val="2"/>
            <w:shd w:val="clear" w:color="auto" w:fill="auto"/>
            <w:vAlign w:val="center"/>
          </w:tcPr>
          <w:p w14:paraId="68610AA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юноши/</w:t>
            </w:r>
            <w:r>
              <w:rPr>
                <w:rFonts w:eastAsiaTheme="minorHAnsi" w:cstheme="minorBidi"/>
                <w:color w:val="000000"/>
                <w:lang w:eastAsia="en-US"/>
              </w:rPr>
              <w:br/>
              <w:t>юниоры/</w:t>
            </w:r>
            <w:r>
              <w:rPr>
                <w:rFonts w:eastAsiaTheme="minorHAnsi" w:cstheme="minorBidi"/>
                <w:color w:val="000000"/>
                <w:lang w:eastAsia="en-US"/>
              </w:rPr>
              <w:br/>
              <w:t>мужчины</w:t>
            </w:r>
          </w:p>
        </w:tc>
        <w:tc>
          <w:tcPr>
            <w:tcW w:w="1388" w:type="dxa"/>
            <w:shd w:val="clear" w:color="auto" w:fill="auto"/>
            <w:vAlign w:val="center"/>
          </w:tcPr>
          <w:p w14:paraId="6DE2246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девушки/</w:t>
            </w:r>
            <w:r>
              <w:rPr>
                <w:rFonts w:eastAsiaTheme="minorHAnsi" w:cstheme="minorBidi"/>
                <w:color w:val="000000"/>
                <w:lang w:eastAsia="en-US"/>
              </w:rPr>
              <w:br/>
              <w:t>юниорки/</w:t>
            </w:r>
            <w:r>
              <w:rPr>
                <w:rFonts w:eastAsiaTheme="minorHAnsi" w:cstheme="minorBidi"/>
                <w:color w:val="000000"/>
                <w:lang w:eastAsia="en-US"/>
              </w:rPr>
              <w:br/>
              <w:t>женщины</w:t>
            </w:r>
          </w:p>
        </w:tc>
      </w:tr>
      <w:tr w:rsidR="00E80100" w14:paraId="6C519934" w14:textId="77777777">
        <w:trPr>
          <w:cantSplit/>
          <w:trHeight w:val="567"/>
        </w:trPr>
        <w:tc>
          <w:tcPr>
            <w:tcW w:w="9572" w:type="dxa"/>
            <w:gridSpan w:val="6"/>
            <w:shd w:val="clear" w:color="auto" w:fill="auto"/>
            <w:vAlign w:val="center"/>
          </w:tcPr>
          <w:p w14:paraId="368D786C" w14:textId="77777777" w:rsidR="00E80100" w:rsidRDefault="00000000">
            <w:pPr>
              <w:suppressAutoHyphens/>
              <w:contextualSpacing/>
              <w:jc w:val="center"/>
              <w:rPr>
                <w:rFonts w:eastAsiaTheme="minorHAnsi" w:cstheme="minorBidi"/>
                <w:color w:val="000000"/>
                <w:sz w:val="28"/>
                <w:szCs w:val="22"/>
                <w:lang w:eastAsia="en-US"/>
              </w:rPr>
            </w:pPr>
            <w:r>
              <w:rPr>
                <w:rFonts w:eastAsiaTheme="minorHAnsi"/>
                <w:lang w:eastAsia="en-US"/>
              </w:rPr>
              <w:t xml:space="preserve">1. Нормативы общей физической подготовки </w:t>
            </w:r>
            <w:r>
              <w:rPr>
                <w:rFonts w:eastAsiaTheme="minorHAnsi"/>
                <w:color w:val="000000"/>
                <w:lang w:eastAsia="en-US"/>
              </w:rPr>
              <w:t>для спортивных дисциплин, содержащих</w:t>
            </w:r>
            <w:r>
              <w:rPr>
                <w:rFonts w:eastAsiaTheme="minorHAnsi"/>
                <w:color w:val="000000"/>
                <w:lang w:eastAsia="en-US"/>
              </w:rPr>
              <w:br/>
              <w:t>в своем наименовании слова «плавание в ластах», «плавание в классических ластах»</w:t>
            </w:r>
          </w:p>
        </w:tc>
      </w:tr>
      <w:tr w:rsidR="00E80100" w14:paraId="367CE69F" w14:textId="77777777">
        <w:trPr>
          <w:cantSplit/>
        </w:trPr>
        <w:tc>
          <w:tcPr>
            <w:tcW w:w="720" w:type="dxa"/>
            <w:vMerge w:val="restart"/>
            <w:shd w:val="clear" w:color="auto" w:fill="auto"/>
            <w:vAlign w:val="center"/>
          </w:tcPr>
          <w:p w14:paraId="116F552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1.1.</w:t>
            </w:r>
          </w:p>
        </w:tc>
        <w:tc>
          <w:tcPr>
            <w:tcW w:w="4218" w:type="dxa"/>
            <w:vMerge w:val="restart"/>
            <w:shd w:val="clear" w:color="auto" w:fill="auto"/>
            <w:vAlign w:val="center"/>
          </w:tcPr>
          <w:p w14:paraId="77229D5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Бег на 1500 м</w:t>
            </w:r>
          </w:p>
        </w:tc>
        <w:tc>
          <w:tcPr>
            <w:tcW w:w="1703" w:type="dxa"/>
            <w:vMerge w:val="restart"/>
            <w:shd w:val="clear" w:color="auto" w:fill="auto"/>
            <w:vAlign w:val="center"/>
          </w:tcPr>
          <w:p w14:paraId="05FB338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мин, с</w:t>
            </w:r>
          </w:p>
        </w:tc>
        <w:tc>
          <w:tcPr>
            <w:tcW w:w="2931" w:type="dxa"/>
            <w:gridSpan w:val="3"/>
            <w:shd w:val="clear" w:color="auto" w:fill="auto"/>
            <w:vAlign w:val="center"/>
          </w:tcPr>
          <w:p w14:paraId="10F5885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r>
      <w:tr w:rsidR="00E80100" w14:paraId="3C135279" w14:textId="77777777">
        <w:trPr>
          <w:cantSplit/>
        </w:trPr>
        <w:tc>
          <w:tcPr>
            <w:tcW w:w="720" w:type="dxa"/>
            <w:vMerge/>
            <w:shd w:val="clear" w:color="auto" w:fill="auto"/>
            <w:vAlign w:val="center"/>
          </w:tcPr>
          <w:p w14:paraId="70A83A40"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00CF96F3" w14:textId="77777777" w:rsidR="00E80100" w:rsidRDefault="00E80100">
            <w:pPr>
              <w:suppressAutoHyphens/>
              <w:jc w:val="center"/>
              <w:rPr>
                <w:rFonts w:eastAsiaTheme="minorHAnsi"/>
                <w:lang w:eastAsia="en-US"/>
              </w:rPr>
            </w:pPr>
          </w:p>
        </w:tc>
        <w:tc>
          <w:tcPr>
            <w:tcW w:w="1703" w:type="dxa"/>
            <w:vMerge/>
            <w:shd w:val="clear" w:color="auto" w:fill="auto"/>
            <w:vAlign w:val="center"/>
          </w:tcPr>
          <w:p w14:paraId="36DE98C2" w14:textId="77777777" w:rsidR="00E80100" w:rsidRDefault="00E80100">
            <w:pPr>
              <w:suppressAutoHyphens/>
              <w:jc w:val="center"/>
              <w:rPr>
                <w:rFonts w:eastAsiaTheme="minorHAnsi"/>
                <w:lang w:eastAsia="en-US"/>
              </w:rPr>
            </w:pPr>
          </w:p>
        </w:tc>
        <w:tc>
          <w:tcPr>
            <w:tcW w:w="1543" w:type="dxa"/>
            <w:gridSpan w:val="2"/>
            <w:shd w:val="clear" w:color="auto" w:fill="auto"/>
            <w:vAlign w:val="center"/>
          </w:tcPr>
          <w:p w14:paraId="149711F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8,05</w:t>
            </w:r>
          </w:p>
        </w:tc>
        <w:tc>
          <w:tcPr>
            <w:tcW w:w="1388" w:type="dxa"/>
            <w:shd w:val="clear" w:color="auto" w:fill="auto"/>
            <w:vAlign w:val="center"/>
          </w:tcPr>
          <w:p w14:paraId="0298D44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8,29</w:t>
            </w:r>
          </w:p>
        </w:tc>
      </w:tr>
      <w:tr w:rsidR="00E80100" w14:paraId="7DF5AEC5" w14:textId="77777777">
        <w:trPr>
          <w:cantSplit/>
        </w:trPr>
        <w:tc>
          <w:tcPr>
            <w:tcW w:w="720" w:type="dxa"/>
            <w:vMerge w:val="restart"/>
            <w:shd w:val="clear" w:color="auto" w:fill="auto"/>
            <w:vAlign w:val="center"/>
          </w:tcPr>
          <w:p w14:paraId="4C4FC0C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1.2.</w:t>
            </w:r>
          </w:p>
        </w:tc>
        <w:tc>
          <w:tcPr>
            <w:tcW w:w="4218" w:type="dxa"/>
            <w:vMerge w:val="restart"/>
            <w:shd w:val="clear" w:color="auto" w:fill="auto"/>
            <w:vAlign w:val="center"/>
          </w:tcPr>
          <w:p w14:paraId="2AA3747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Сгибание и разгибание рук в упоре лежа на полу</w:t>
            </w:r>
          </w:p>
        </w:tc>
        <w:tc>
          <w:tcPr>
            <w:tcW w:w="1703" w:type="dxa"/>
            <w:vMerge w:val="restart"/>
            <w:shd w:val="clear" w:color="auto" w:fill="auto"/>
            <w:vAlign w:val="center"/>
          </w:tcPr>
          <w:p w14:paraId="5BB737A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931" w:type="dxa"/>
            <w:gridSpan w:val="3"/>
            <w:shd w:val="clear" w:color="auto" w:fill="auto"/>
            <w:vAlign w:val="center"/>
          </w:tcPr>
          <w:p w14:paraId="1EDF776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72A3A8C8" w14:textId="77777777">
        <w:trPr>
          <w:cantSplit/>
        </w:trPr>
        <w:tc>
          <w:tcPr>
            <w:tcW w:w="720" w:type="dxa"/>
            <w:vMerge/>
            <w:shd w:val="clear" w:color="auto" w:fill="auto"/>
            <w:vAlign w:val="center"/>
          </w:tcPr>
          <w:p w14:paraId="553EA66A"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5F830B3F" w14:textId="77777777" w:rsidR="00E80100" w:rsidRDefault="00E80100">
            <w:pPr>
              <w:suppressAutoHyphens/>
              <w:jc w:val="center"/>
              <w:rPr>
                <w:rFonts w:eastAsiaTheme="minorHAnsi"/>
                <w:lang w:eastAsia="en-US"/>
              </w:rPr>
            </w:pPr>
          </w:p>
        </w:tc>
        <w:tc>
          <w:tcPr>
            <w:tcW w:w="1703" w:type="dxa"/>
            <w:vMerge/>
            <w:shd w:val="clear" w:color="auto" w:fill="auto"/>
            <w:vAlign w:val="center"/>
          </w:tcPr>
          <w:p w14:paraId="41534874" w14:textId="77777777" w:rsidR="00E80100" w:rsidRDefault="00E80100">
            <w:pPr>
              <w:suppressAutoHyphens/>
              <w:jc w:val="center"/>
              <w:rPr>
                <w:rFonts w:eastAsiaTheme="minorHAnsi"/>
                <w:lang w:eastAsia="en-US"/>
              </w:rPr>
            </w:pPr>
          </w:p>
        </w:tc>
        <w:tc>
          <w:tcPr>
            <w:tcW w:w="1543" w:type="dxa"/>
            <w:gridSpan w:val="2"/>
            <w:shd w:val="clear" w:color="auto" w:fill="auto"/>
            <w:vAlign w:val="center"/>
          </w:tcPr>
          <w:p w14:paraId="330F587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18</w:t>
            </w:r>
          </w:p>
        </w:tc>
        <w:tc>
          <w:tcPr>
            <w:tcW w:w="1388" w:type="dxa"/>
            <w:shd w:val="clear" w:color="auto" w:fill="auto"/>
            <w:vAlign w:val="center"/>
          </w:tcPr>
          <w:p w14:paraId="6EC0B9C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9</w:t>
            </w:r>
          </w:p>
        </w:tc>
      </w:tr>
      <w:tr w:rsidR="00E80100" w14:paraId="5D0CF769" w14:textId="77777777">
        <w:trPr>
          <w:cantSplit/>
        </w:trPr>
        <w:tc>
          <w:tcPr>
            <w:tcW w:w="720" w:type="dxa"/>
            <w:vMerge w:val="restart"/>
            <w:shd w:val="clear" w:color="auto" w:fill="auto"/>
            <w:vAlign w:val="center"/>
          </w:tcPr>
          <w:p w14:paraId="0B8F085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1.3.</w:t>
            </w:r>
          </w:p>
        </w:tc>
        <w:tc>
          <w:tcPr>
            <w:tcW w:w="4218" w:type="dxa"/>
            <w:vMerge w:val="restart"/>
            <w:shd w:val="clear" w:color="auto" w:fill="auto"/>
            <w:vAlign w:val="center"/>
          </w:tcPr>
          <w:p w14:paraId="09403CB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Наклон вперед из положения стоя на гимнастической скамье (от уровня скамьи)</w:t>
            </w:r>
          </w:p>
        </w:tc>
        <w:tc>
          <w:tcPr>
            <w:tcW w:w="1703" w:type="dxa"/>
            <w:vMerge w:val="restart"/>
            <w:shd w:val="clear" w:color="auto" w:fill="auto"/>
            <w:vAlign w:val="center"/>
          </w:tcPr>
          <w:p w14:paraId="0066E28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931" w:type="dxa"/>
            <w:gridSpan w:val="3"/>
            <w:shd w:val="clear" w:color="auto" w:fill="auto"/>
            <w:vAlign w:val="center"/>
          </w:tcPr>
          <w:p w14:paraId="060DDE1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34AB69E1" w14:textId="77777777">
        <w:trPr>
          <w:cantSplit/>
        </w:trPr>
        <w:tc>
          <w:tcPr>
            <w:tcW w:w="720" w:type="dxa"/>
            <w:vMerge/>
            <w:shd w:val="clear" w:color="auto" w:fill="auto"/>
            <w:vAlign w:val="center"/>
          </w:tcPr>
          <w:p w14:paraId="557C5910"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1E718D50" w14:textId="77777777" w:rsidR="00E80100" w:rsidRDefault="00E80100">
            <w:pPr>
              <w:suppressAutoHyphens/>
              <w:jc w:val="center"/>
              <w:rPr>
                <w:rFonts w:eastAsiaTheme="minorHAnsi"/>
                <w:lang w:eastAsia="en-US"/>
              </w:rPr>
            </w:pPr>
          </w:p>
        </w:tc>
        <w:tc>
          <w:tcPr>
            <w:tcW w:w="1703" w:type="dxa"/>
            <w:vMerge/>
            <w:shd w:val="clear" w:color="auto" w:fill="auto"/>
            <w:vAlign w:val="center"/>
          </w:tcPr>
          <w:p w14:paraId="0546E905" w14:textId="77777777" w:rsidR="00E80100" w:rsidRDefault="00E80100">
            <w:pPr>
              <w:suppressAutoHyphens/>
              <w:jc w:val="center"/>
              <w:rPr>
                <w:rFonts w:eastAsiaTheme="minorHAnsi"/>
                <w:lang w:eastAsia="en-US"/>
              </w:rPr>
            </w:pPr>
          </w:p>
        </w:tc>
        <w:tc>
          <w:tcPr>
            <w:tcW w:w="1543" w:type="dxa"/>
            <w:gridSpan w:val="2"/>
            <w:shd w:val="clear" w:color="auto" w:fill="auto"/>
            <w:vAlign w:val="center"/>
          </w:tcPr>
          <w:p w14:paraId="0C6605B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+5</w:t>
            </w:r>
          </w:p>
        </w:tc>
        <w:tc>
          <w:tcPr>
            <w:tcW w:w="1388" w:type="dxa"/>
            <w:shd w:val="clear" w:color="auto" w:fill="auto"/>
            <w:vAlign w:val="center"/>
          </w:tcPr>
          <w:p w14:paraId="40F5E6F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+6</w:t>
            </w:r>
          </w:p>
        </w:tc>
      </w:tr>
      <w:tr w:rsidR="00E80100" w14:paraId="511FCBA1" w14:textId="77777777">
        <w:trPr>
          <w:cantSplit/>
        </w:trPr>
        <w:tc>
          <w:tcPr>
            <w:tcW w:w="720" w:type="dxa"/>
            <w:vMerge w:val="restart"/>
            <w:shd w:val="clear" w:color="auto" w:fill="auto"/>
            <w:vAlign w:val="center"/>
          </w:tcPr>
          <w:p w14:paraId="2F099AC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1.4.</w:t>
            </w:r>
          </w:p>
        </w:tc>
        <w:tc>
          <w:tcPr>
            <w:tcW w:w="4218" w:type="dxa"/>
            <w:vMerge w:val="restart"/>
            <w:shd w:val="clear" w:color="auto" w:fill="auto"/>
            <w:vAlign w:val="center"/>
          </w:tcPr>
          <w:p w14:paraId="1E83AD6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Челночный бег 3x10 м</w:t>
            </w:r>
          </w:p>
        </w:tc>
        <w:tc>
          <w:tcPr>
            <w:tcW w:w="1703" w:type="dxa"/>
            <w:vMerge w:val="restart"/>
            <w:shd w:val="clear" w:color="auto" w:fill="auto"/>
            <w:vAlign w:val="center"/>
          </w:tcPr>
          <w:p w14:paraId="3CA0B5A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w:t>
            </w:r>
          </w:p>
        </w:tc>
        <w:tc>
          <w:tcPr>
            <w:tcW w:w="2931" w:type="dxa"/>
            <w:gridSpan w:val="3"/>
            <w:shd w:val="clear" w:color="auto" w:fill="auto"/>
            <w:vAlign w:val="center"/>
          </w:tcPr>
          <w:p w14:paraId="7C65314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r>
      <w:tr w:rsidR="00E80100" w14:paraId="4463AC43" w14:textId="77777777">
        <w:trPr>
          <w:cantSplit/>
        </w:trPr>
        <w:tc>
          <w:tcPr>
            <w:tcW w:w="720" w:type="dxa"/>
            <w:vMerge/>
            <w:shd w:val="clear" w:color="auto" w:fill="auto"/>
            <w:vAlign w:val="center"/>
          </w:tcPr>
          <w:p w14:paraId="4BD3B5BB"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13EFA366" w14:textId="77777777" w:rsidR="00E80100" w:rsidRDefault="00E80100">
            <w:pPr>
              <w:suppressAutoHyphens/>
              <w:jc w:val="center"/>
              <w:rPr>
                <w:rFonts w:eastAsiaTheme="minorHAnsi"/>
                <w:lang w:eastAsia="en-US"/>
              </w:rPr>
            </w:pPr>
          </w:p>
        </w:tc>
        <w:tc>
          <w:tcPr>
            <w:tcW w:w="1703" w:type="dxa"/>
            <w:vMerge/>
            <w:shd w:val="clear" w:color="auto" w:fill="auto"/>
          </w:tcPr>
          <w:p w14:paraId="6B5C3913" w14:textId="77777777" w:rsidR="00E80100" w:rsidRDefault="00E80100">
            <w:pPr>
              <w:suppressAutoHyphens/>
              <w:jc w:val="center"/>
              <w:rPr>
                <w:rFonts w:eastAsiaTheme="minorHAnsi"/>
                <w:lang w:eastAsia="en-US"/>
              </w:rPr>
            </w:pPr>
          </w:p>
        </w:tc>
        <w:tc>
          <w:tcPr>
            <w:tcW w:w="1543" w:type="dxa"/>
            <w:gridSpan w:val="2"/>
            <w:shd w:val="clear" w:color="auto" w:fill="auto"/>
            <w:vAlign w:val="center"/>
          </w:tcPr>
          <w:p w14:paraId="4C06708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8,7</w:t>
            </w:r>
          </w:p>
        </w:tc>
        <w:tc>
          <w:tcPr>
            <w:tcW w:w="1388" w:type="dxa"/>
            <w:shd w:val="clear" w:color="auto" w:fill="auto"/>
            <w:vAlign w:val="center"/>
          </w:tcPr>
          <w:p w14:paraId="2E17069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9,4</w:t>
            </w:r>
          </w:p>
        </w:tc>
      </w:tr>
      <w:tr w:rsidR="00E80100" w14:paraId="2BA739DE" w14:textId="77777777">
        <w:trPr>
          <w:cantSplit/>
        </w:trPr>
        <w:tc>
          <w:tcPr>
            <w:tcW w:w="720" w:type="dxa"/>
            <w:vMerge w:val="restart"/>
            <w:shd w:val="clear" w:color="auto" w:fill="auto"/>
            <w:vAlign w:val="center"/>
          </w:tcPr>
          <w:p w14:paraId="3ED45A0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1.5.</w:t>
            </w:r>
          </w:p>
        </w:tc>
        <w:tc>
          <w:tcPr>
            <w:tcW w:w="4218" w:type="dxa"/>
            <w:vMerge w:val="restart"/>
            <w:shd w:val="clear" w:color="auto" w:fill="auto"/>
            <w:vAlign w:val="center"/>
          </w:tcPr>
          <w:p w14:paraId="738EE0F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Прыжок в длину с места толчком двумя ногами</w:t>
            </w:r>
          </w:p>
        </w:tc>
        <w:tc>
          <w:tcPr>
            <w:tcW w:w="1703" w:type="dxa"/>
            <w:vMerge w:val="restart"/>
            <w:shd w:val="clear" w:color="auto" w:fill="auto"/>
          </w:tcPr>
          <w:p w14:paraId="4B5A1BF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931" w:type="dxa"/>
            <w:gridSpan w:val="3"/>
            <w:shd w:val="clear" w:color="auto" w:fill="auto"/>
            <w:vAlign w:val="center"/>
          </w:tcPr>
          <w:p w14:paraId="5AEF5BF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72FD51DD" w14:textId="77777777">
        <w:trPr>
          <w:cantSplit/>
        </w:trPr>
        <w:tc>
          <w:tcPr>
            <w:tcW w:w="720" w:type="dxa"/>
            <w:vMerge/>
            <w:shd w:val="clear" w:color="auto" w:fill="auto"/>
            <w:vAlign w:val="center"/>
          </w:tcPr>
          <w:p w14:paraId="4963C327"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13429047" w14:textId="77777777" w:rsidR="00E80100" w:rsidRDefault="00E80100">
            <w:pPr>
              <w:suppressAutoHyphens/>
              <w:jc w:val="center"/>
              <w:rPr>
                <w:rFonts w:eastAsiaTheme="minorHAnsi"/>
                <w:lang w:eastAsia="en-US"/>
              </w:rPr>
            </w:pPr>
          </w:p>
        </w:tc>
        <w:tc>
          <w:tcPr>
            <w:tcW w:w="1703" w:type="dxa"/>
            <w:vMerge/>
            <w:shd w:val="clear" w:color="auto" w:fill="auto"/>
          </w:tcPr>
          <w:p w14:paraId="7BA5B6DA" w14:textId="77777777" w:rsidR="00E80100" w:rsidRDefault="00E80100">
            <w:pPr>
              <w:suppressAutoHyphens/>
              <w:jc w:val="center"/>
              <w:rPr>
                <w:rFonts w:eastAsiaTheme="minorHAnsi"/>
                <w:lang w:eastAsia="en-US"/>
              </w:rPr>
            </w:pPr>
          </w:p>
        </w:tc>
        <w:tc>
          <w:tcPr>
            <w:tcW w:w="1543" w:type="dxa"/>
            <w:gridSpan w:val="2"/>
            <w:shd w:val="clear" w:color="auto" w:fill="auto"/>
            <w:vAlign w:val="center"/>
          </w:tcPr>
          <w:p w14:paraId="1F64B8D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160</w:t>
            </w:r>
          </w:p>
        </w:tc>
        <w:tc>
          <w:tcPr>
            <w:tcW w:w="1388" w:type="dxa"/>
            <w:shd w:val="clear" w:color="auto" w:fill="auto"/>
            <w:vAlign w:val="center"/>
          </w:tcPr>
          <w:p w14:paraId="7613DC7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145</w:t>
            </w:r>
          </w:p>
        </w:tc>
      </w:tr>
      <w:tr w:rsidR="00E80100" w14:paraId="38D0CDE9" w14:textId="77777777">
        <w:trPr>
          <w:cantSplit/>
        </w:trPr>
        <w:tc>
          <w:tcPr>
            <w:tcW w:w="720" w:type="dxa"/>
            <w:vMerge w:val="restart"/>
            <w:shd w:val="clear" w:color="auto" w:fill="auto"/>
            <w:vAlign w:val="center"/>
          </w:tcPr>
          <w:p w14:paraId="7B3A71B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1.6.</w:t>
            </w:r>
          </w:p>
        </w:tc>
        <w:tc>
          <w:tcPr>
            <w:tcW w:w="4218" w:type="dxa"/>
            <w:vMerge w:val="restart"/>
            <w:shd w:val="clear" w:color="auto" w:fill="auto"/>
            <w:vAlign w:val="center"/>
          </w:tcPr>
          <w:p w14:paraId="0C2938A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Поднимание туловища из положения лежа на спине (за 1 мин)</w:t>
            </w:r>
          </w:p>
        </w:tc>
        <w:tc>
          <w:tcPr>
            <w:tcW w:w="1703" w:type="dxa"/>
            <w:vMerge w:val="restart"/>
            <w:shd w:val="clear" w:color="auto" w:fill="auto"/>
          </w:tcPr>
          <w:p w14:paraId="246EF09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931" w:type="dxa"/>
            <w:gridSpan w:val="3"/>
            <w:shd w:val="clear" w:color="auto" w:fill="auto"/>
            <w:vAlign w:val="center"/>
          </w:tcPr>
          <w:p w14:paraId="4F10210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367F4044" w14:textId="77777777">
        <w:trPr>
          <w:cantSplit/>
        </w:trPr>
        <w:tc>
          <w:tcPr>
            <w:tcW w:w="720" w:type="dxa"/>
            <w:vMerge/>
            <w:shd w:val="clear" w:color="auto" w:fill="auto"/>
            <w:vAlign w:val="center"/>
          </w:tcPr>
          <w:p w14:paraId="3D78237C"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44F61C98" w14:textId="77777777" w:rsidR="00E80100" w:rsidRDefault="00E80100">
            <w:pPr>
              <w:suppressAutoHyphens/>
              <w:jc w:val="center"/>
              <w:rPr>
                <w:rFonts w:eastAsiaTheme="minorHAnsi"/>
                <w:lang w:eastAsia="en-US"/>
              </w:rPr>
            </w:pPr>
          </w:p>
        </w:tc>
        <w:tc>
          <w:tcPr>
            <w:tcW w:w="1703" w:type="dxa"/>
            <w:vMerge/>
            <w:shd w:val="clear" w:color="auto" w:fill="auto"/>
          </w:tcPr>
          <w:p w14:paraId="30B3D72D" w14:textId="77777777" w:rsidR="00E80100" w:rsidRDefault="00E80100">
            <w:pPr>
              <w:suppressAutoHyphens/>
              <w:jc w:val="center"/>
              <w:rPr>
                <w:rFonts w:eastAsiaTheme="minorHAnsi"/>
                <w:lang w:eastAsia="en-US"/>
              </w:rPr>
            </w:pPr>
          </w:p>
        </w:tc>
        <w:tc>
          <w:tcPr>
            <w:tcW w:w="1543" w:type="dxa"/>
            <w:gridSpan w:val="2"/>
            <w:shd w:val="clear" w:color="auto" w:fill="auto"/>
            <w:vAlign w:val="center"/>
          </w:tcPr>
          <w:p w14:paraId="7E5298A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32</w:t>
            </w:r>
          </w:p>
        </w:tc>
        <w:tc>
          <w:tcPr>
            <w:tcW w:w="1388" w:type="dxa"/>
            <w:shd w:val="clear" w:color="auto" w:fill="auto"/>
            <w:vAlign w:val="center"/>
          </w:tcPr>
          <w:p w14:paraId="41B777E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28</w:t>
            </w:r>
          </w:p>
        </w:tc>
      </w:tr>
      <w:tr w:rsidR="00E80100" w14:paraId="5B871842" w14:textId="77777777">
        <w:trPr>
          <w:cantSplit/>
          <w:trHeight w:val="567"/>
        </w:trPr>
        <w:tc>
          <w:tcPr>
            <w:tcW w:w="9572" w:type="dxa"/>
            <w:gridSpan w:val="6"/>
            <w:shd w:val="clear" w:color="auto" w:fill="auto"/>
            <w:vAlign w:val="center"/>
          </w:tcPr>
          <w:p w14:paraId="4AD153C2" w14:textId="77777777" w:rsidR="00E80100" w:rsidRDefault="00000000">
            <w:pPr>
              <w:suppressAutoHyphens/>
              <w:contextualSpacing/>
              <w:jc w:val="center"/>
              <w:rPr>
                <w:rFonts w:eastAsiaTheme="minorHAnsi"/>
                <w:color w:val="000000"/>
                <w:lang w:eastAsia="en-US"/>
              </w:rPr>
            </w:pPr>
            <w:r>
              <w:rPr>
                <w:rFonts w:eastAsiaTheme="minorHAnsi"/>
                <w:color w:val="000000"/>
                <w:lang w:eastAsia="en-US"/>
              </w:rPr>
              <w:t>2. Нормативы общей физической подготовки для спортивных дисциплин,</w:t>
            </w:r>
            <w:r>
              <w:rPr>
                <w:rFonts w:eastAsiaTheme="minorHAnsi"/>
                <w:color w:val="000000"/>
                <w:lang w:eastAsia="en-US"/>
              </w:rPr>
              <w:br/>
              <w:t>содержащих в своем наименовании слова «акватлон», «дайвинг»,</w:t>
            </w:r>
            <w:r>
              <w:rPr>
                <w:rFonts w:eastAsiaTheme="minorHAnsi"/>
                <w:color w:val="000000"/>
                <w:lang w:eastAsia="en-US"/>
              </w:rPr>
              <w:br/>
              <w:t>«марафонский заплыв», «ныряние», «подводное плавание»</w:t>
            </w:r>
          </w:p>
        </w:tc>
      </w:tr>
      <w:tr w:rsidR="00E80100" w14:paraId="280392D2" w14:textId="77777777">
        <w:trPr>
          <w:cantSplit/>
        </w:trPr>
        <w:tc>
          <w:tcPr>
            <w:tcW w:w="720" w:type="dxa"/>
            <w:vMerge w:val="restart"/>
            <w:shd w:val="clear" w:color="auto" w:fill="auto"/>
            <w:vAlign w:val="center"/>
          </w:tcPr>
          <w:p w14:paraId="68BA938F" w14:textId="77777777" w:rsidR="00E80100" w:rsidRDefault="00000000">
            <w:pPr>
              <w:suppressAutoHyphens/>
              <w:jc w:val="center"/>
              <w:rPr>
                <w:rFonts w:eastAsiaTheme="minorHAnsi"/>
                <w:lang w:eastAsia="en-US"/>
              </w:rPr>
            </w:pPr>
            <w:r>
              <w:rPr>
                <w:rFonts w:eastAsia="Calibri"/>
                <w:lang w:eastAsia="en-US"/>
              </w:rPr>
              <w:t>2</w:t>
            </w:r>
            <w:r>
              <w:rPr>
                <w:rFonts w:eastAsiaTheme="minorHAnsi"/>
                <w:lang w:eastAsia="en-US"/>
              </w:rPr>
              <w:t>.</w:t>
            </w:r>
            <w:r>
              <w:rPr>
                <w:rFonts w:eastAsia="Calibri"/>
                <w:lang w:eastAsia="en-US"/>
              </w:rPr>
              <w:t>1</w:t>
            </w:r>
            <w:r>
              <w:rPr>
                <w:rFonts w:eastAsiaTheme="minorHAnsi"/>
                <w:lang w:eastAsia="en-US"/>
              </w:rPr>
              <w:t>.</w:t>
            </w:r>
          </w:p>
        </w:tc>
        <w:tc>
          <w:tcPr>
            <w:tcW w:w="4218" w:type="dxa"/>
            <w:vMerge w:val="restart"/>
            <w:shd w:val="clear" w:color="auto" w:fill="auto"/>
            <w:vAlign w:val="center"/>
          </w:tcPr>
          <w:p w14:paraId="58BBD14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Сгибание и разгибание рук в упоре лежа на полу</w:t>
            </w:r>
          </w:p>
        </w:tc>
        <w:tc>
          <w:tcPr>
            <w:tcW w:w="1703" w:type="dxa"/>
            <w:vMerge w:val="restart"/>
            <w:shd w:val="clear" w:color="auto" w:fill="auto"/>
            <w:vAlign w:val="center"/>
          </w:tcPr>
          <w:p w14:paraId="3857919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931" w:type="dxa"/>
            <w:gridSpan w:val="3"/>
            <w:shd w:val="clear" w:color="auto" w:fill="auto"/>
            <w:vAlign w:val="center"/>
          </w:tcPr>
          <w:p w14:paraId="1278312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74AC07FF" w14:textId="77777777">
        <w:trPr>
          <w:cantSplit/>
        </w:trPr>
        <w:tc>
          <w:tcPr>
            <w:tcW w:w="720" w:type="dxa"/>
            <w:vMerge/>
            <w:shd w:val="clear" w:color="auto" w:fill="auto"/>
            <w:vAlign w:val="center"/>
          </w:tcPr>
          <w:p w14:paraId="2C24455A"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068556FB" w14:textId="77777777" w:rsidR="00E80100" w:rsidRDefault="00E80100">
            <w:pPr>
              <w:suppressAutoHyphens/>
              <w:jc w:val="center"/>
              <w:rPr>
                <w:rFonts w:eastAsiaTheme="minorHAnsi"/>
                <w:lang w:eastAsia="en-US"/>
              </w:rPr>
            </w:pPr>
          </w:p>
        </w:tc>
        <w:tc>
          <w:tcPr>
            <w:tcW w:w="1703" w:type="dxa"/>
            <w:vMerge/>
            <w:shd w:val="clear" w:color="auto" w:fill="auto"/>
            <w:vAlign w:val="center"/>
          </w:tcPr>
          <w:p w14:paraId="44668106" w14:textId="77777777" w:rsidR="00E80100" w:rsidRDefault="00E80100">
            <w:pPr>
              <w:suppressAutoHyphens/>
              <w:jc w:val="center"/>
              <w:rPr>
                <w:rFonts w:eastAsiaTheme="minorHAnsi"/>
                <w:lang w:eastAsia="en-US"/>
              </w:rPr>
            </w:pPr>
          </w:p>
        </w:tc>
        <w:tc>
          <w:tcPr>
            <w:tcW w:w="1512" w:type="dxa"/>
            <w:shd w:val="clear" w:color="auto" w:fill="auto"/>
            <w:vAlign w:val="center"/>
          </w:tcPr>
          <w:p w14:paraId="2B70929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24</w:t>
            </w:r>
          </w:p>
        </w:tc>
        <w:tc>
          <w:tcPr>
            <w:tcW w:w="1419" w:type="dxa"/>
            <w:gridSpan w:val="2"/>
            <w:shd w:val="clear" w:color="auto" w:fill="auto"/>
            <w:vAlign w:val="center"/>
          </w:tcPr>
          <w:p w14:paraId="18B50C7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10</w:t>
            </w:r>
          </w:p>
        </w:tc>
      </w:tr>
      <w:tr w:rsidR="00E80100" w14:paraId="3BEB05C8" w14:textId="77777777">
        <w:trPr>
          <w:cantSplit/>
        </w:trPr>
        <w:tc>
          <w:tcPr>
            <w:tcW w:w="720" w:type="dxa"/>
            <w:vMerge w:val="restart"/>
            <w:shd w:val="clear" w:color="auto" w:fill="auto"/>
            <w:vAlign w:val="center"/>
          </w:tcPr>
          <w:p w14:paraId="06BBA884" w14:textId="77777777" w:rsidR="00E80100" w:rsidRDefault="00000000">
            <w:pPr>
              <w:suppressAutoHyphens/>
              <w:jc w:val="center"/>
              <w:rPr>
                <w:rFonts w:eastAsiaTheme="minorHAnsi"/>
                <w:lang w:eastAsia="en-US"/>
              </w:rPr>
            </w:pPr>
            <w:r>
              <w:rPr>
                <w:rFonts w:eastAsiaTheme="minorHAnsi"/>
                <w:lang w:eastAsia="en-US"/>
              </w:rPr>
              <w:t>2.2.</w:t>
            </w:r>
          </w:p>
        </w:tc>
        <w:tc>
          <w:tcPr>
            <w:tcW w:w="4218" w:type="dxa"/>
            <w:vMerge w:val="restart"/>
            <w:shd w:val="clear" w:color="auto" w:fill="auto"/>
            <w:vAlign w:val="center"/>
          </w:tcPr>
          <w:p w14:paraId="683C929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Наклон вперед из положения стоя на гимнастической скамье (от уровня скамьи)</w:t>
            </w:r>
          </w:p>
        </w:tc>
        <w:tc>
          <w:tcPr>
            <w:tcW w:w="1703" w:type="dxa"/>
            <w:vMerge w:val="restart"/>
            <w:shd w:val="clear" w:color="auto" w:fill="auto"/>
            <w:vAlign w:val="center"/>
          </w:tcPr>
          <w:p w14:paraId="76CF8A8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931" w:type="dxa"/>
            <w:gridSpan w:val="3"/>
            <w:shd w:val="clear" w:color="auto" w:fill="auto"/>
            <w:vAlign w:val="center"/>
          </w:tcPr>
          <w:p w14:paraId="1301822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7E71E992" w14:textId="77777777">
        <w:trPr>
          <w:cantSplit/>
        </w:trPr>
        <w:tc>
          <w:tcPr>
            <w:tcW w:w="720" w:type="dxa"/>
            <w:vMerge/>
            <w:shd w:val="clear" w:color="auto" w:fill="auto"/>
            <w:vAlign w:val="center"/>
          </w:tcPr>
          <w:p w14:paraId="4249ADE9"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1FA19ED6" w14:textId="77777777" w:rsidR="00E80100" w:rsidRDefault="00E80100">
            <w:pPr>
              <w:suppressAutoHyphens/>
              <w:jc w:val="center"/>
              <w:rPr>
                <w:rFonts w:eastAsiaTheme="minorHAnsi"/>
                <w:lang w:eastAsia="en-US"/>
              </w:rPr>
            </w:pPr>
          </w:p>
        </w:tc>
        <w:tc>
          <w:tcPr>
            <w:tcW w:w="1703" w:type="dxa"/>
            <w:vMerge/>
            <w:shd w:val="clear" w:color="auto" w:fill="auto"/>
            <w:vAlign w:val="center"/>
          </w:tcPr>
          <w:p w14:paraId="16572D65" w14:textId="77777777" w:rsidR="00E80100" w:rsidRDefault="00E80100">
            <w:pPr>
              <w:suppressAutoHyphens/>
              <w:jc w:val="center"/>
              <w:rPr>
                <w:rFonts w:eastAsiaTheme="minorHAnsi"/>
                <w:lang w:eastAsia="en-US"/>
              </w:rPr>
            </w:pPr>
          </w:p>
        </w:tc>
        <w:tc>
          <w:tcPr>
            <w:tcW w:w="1512" w:type="dxa"/>
            <w:shd w:val="clear" w:color="auto" w:fill="auto"/>
            <w:vAlign w:val="center"/>
          </w:tcPr>
          <w:p w14:paraId="2975314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+6</w:t>
            </w:r>
          </w:p>
        </w:tc>
        <w:tc>
          <w:tcPr>
            <w:tcW w:w="1419" w:type="dxa"/>
            <w:gridSpan w:val="2"/>
            <w:shd w:val="clear" w:color="auto" w:fill="auto"/>
            <w:vAlign w:val="center"/>
          </w:tcPr>
          <w:p w14:paraId="0FEFD2A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w:t>
            </w:r>
          </w:p>
        </w:tc>
      </w:tr>
      <w:tr w:rsidR="00E80100" w14:paraId="0698A4AD" w14:textId="77777777">
        <w:trPr>
          <w:cantSplit/>
        </w:trPr>
        <w:tc>
          <w:tcPr>
            <w:tcW w:w="720" w:type="dxa"/>
            <w:vMerge w:val="restart"/>
            <w:shd w:val="clear" w:color="auto" w:fill="auto"/>
            <w:vAlign w:val="center"/>
          </w:tcPr>
          <w:p w14:paraId="731A851D" w14:textId="77777777" w:rsidR="00E80100" w:rsidRDefault="00000000">
            <w:pPr>
              <w:suppressAutoHyphens/>
              <w:jc w:val="center"/>
              <w:rPr>
                <w:rFonts w:eastAsiaTheme="minorHAnsi"/>
                <w:lang w:eastAsia="en-US"/>
              </w:rPr>
            </w:pPr>
            <w:r>
              <w:rPr>
                <w:rFonts w:eastAsiaTheme="minorHAnsi"/>
                <w:lang w:eastAsia="en-US"/>
              </w:rPr>
              <w:t>2.3.</w:t>
            </w:r>
          </w:p>
        </w:tc>
        <w:tc>
          <w:tcPr>
            <w:tcW w:w="4218" w:type="dxa"/>
            <w:vMerge w:val="restart"/>
            <w:shd w:val="clear" w:color="auto" w:fill="auto"/>
            <w:vAlign w:val="center"/>
          </w:tcPr>
          <w:p w14:paraId="5B71AC2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Челночный бег 3x10 м</w:t>
            </w:r>
          </w:p>
        </w:tc>
        <w:tc>
          <w:tcPr>
            <w:tcW w:w="1703" w:type="dxa"/>
            <w:vMerge w:val="restart"/>
            <w:shd w:val="clear" w:color="auto" w:fill="auto"/>
            <w:vAlign w:val="center"/>
          </w:tcPr>
          <w:p w14:paraId="32E5854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w:t>
            </w:r>
          </w:p>
        </w:tc>
        <w:tc>
          <w:tcPr>
            <w:tcW w:w="2931" w:type="dxa"/>
            <w:gridSpan w:val="3"/>
            <w:shd w:val="clear" w:color="auto" w:fill="auto"/>
            <w:vAlign w:val="center"/>
          </w:tcPr>
          <w:p w14:paraId="2A3677A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r>
      <w:tr w:rsidR="00E80100" w14:paraId="6FA8B6E7" w14:textId="77777777">
        <w:trPr>
          <w:cantSplit/>
        </w:trPr>
        <w:tc>
          <w:tcPr>
            <w:tcW w:w="720" w:type="dxa"/>
            <w:vMerge/>
            <w:shd w:val="clear" w:color="auto" w:fill="auto"/>
            <w:vAlign w:val="center"/>
          </w:tcPr>
          <w:p w14:paraId="28F22903"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6D1C195A" w14:textId="77777777" w:rsidR="00E80100" w:rsidRDefault="00E80100">
            <w:pPr>
              <w:suppressAutoHyphens/>
              <w:jc w:val="center"/>
              <w:rPr>
                <w:rFonts w:eastAsiaTheme="minorHAnsi"/>
                <w:lang w:eastAsia="en-US"/>
              </w:rPr>
            </w:pPr>
          </w:p>
        </w:tc>
        <w:tc>
          <w:tcPr>
            <w:tcW w:w="1703" w:type="dxa"/>
            <w:vMerge/>
            <w:shd w:val="clear" w:color="auto" w:fill="auto"/>
            <w:vAlign w:val="center"/>
          </w:tcPr>
          <w:p w14:paraId="6A05738D" w14:textId="77777777" w:rsidR="00E80100" w:rsidRDefault="00E80100">
            <w:pPr>
              <w:suppressAutoHyphens/>
              <w:jc w:val="center"/>
              <w:rPr>
                <w:rFonts w:eastAsiaTheme="minorHAnsi"/>
                <w:lang w:eastAsia="en-US"/>
              </w:rPr>
            </w:pPr>
          </w:p>
        </w:tc>
        <w:tc>
          <w:tcPr>
            <w:tcW w:w="1512" w:type="dxa"/>
            <w:shd w:val="clear" w:color="auto" w:fill="auto"/>
            <w:vAlign w:val="center"/>
          </w:tcPr>
          <w:p w14:paraId="6E2ECAC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7,8</w:t>
            </w:r>
          </w:p>
        </w:tc>
        <w:tc>
          <w:tcPr>
            <w:tcW w:w="1419" w:type="dxa"/>
            <w:gridSpan w:val="2"/>
            <w:shd w:val="clear" w:color="auto" w:fill="auto"/>
            <w:vAlign w:val="center"/>
          </w:tcPr>
          <w:p w14:paraId="1425227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8,8</w:t>
            </w:r>
          </w:p>
        </w:tc>
      </w:tr>
      <w:tr w:rsidR="00E80100" w14:paraId="04288A06" w14:textId="77777777">
        <w:trPr>
          <w:cantSplit/>
        </w:trPr>
        <w:tc>
          <w:tcPr>
            <w:tcW w:w="720" w:type="dxa"/>
            <w:vMerge w:val="restart"/>
            <w:shd w:val="clear" w:color="auto" w:fill="auto"/>
            <w:vAlign w:val="center"/>
          </w:tcPr>
          <w:p w14:paraId="367D9D2D" w14:textId="77777777" w:rsidR="00E80100" w:rsidRDefault="00000000">
            <w:pPr>
              <w:suppressAutoHyphens/>
              <w:jc w:val="center"/>
              <w:rPr>
                <w:rFonts w:eastAsiaTheme="minorHAnsi"/>
                <w:lang w:eastAsia="en-US"/>
              </w:rPr>
            </w:pPr>
            <w:r>
              <w:rPr>
                <w:rFonts w:eastAsiaTheme="minorHAnsi"/>
                <w:lang w:eastAsia="en-US"/>
              </w:rPr>
              <w:t>2.4.</w:t>
            </w:r>
          </w:p>
        </w:tc>
        <w:tc>
          <w:tcPr>
            <w:tcW w:w="4218" w:type="dxa"/>
            <w:vMerge w:val="restart"/>
            <w:shd w:val="clear" w:color="auto" w:fill="auto"/>
            <w:vAlign w:val="center"/>
          </w:tcPr>
          <w:p w14:paraId="0C03988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Прыжок в длину с места толчком двумя ногами</w:t>
            </w:r>
          </w:p>
        </w:tc>
        <w:tc>
          <w:tcPr>
            <w:tcW w:w="1703" w:type="dxa"/>
            <w:vMerge w:val="restart"/>
            <w:shd w:val="clear" w:color="auto" w:fill="auto"/>
            <w:vAlign w:val="center"/>
          </w:tcPr>
          <w:p w14:paraId="00FE0F1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931" w:type="dxa"/>
            <w:gridSpan w:val="3"/>
            <w:shd w:val="clear" w:color="auto" w:fill="auto"/>
            <w:vAlign w:val="center"/>
          </w:tcPr>
          <w:p w14:paraId="2D96903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5E610037" w14:textId="77777777">
        <w:trPr>
          <w:cantSplit/>
        </w:trPr>
        <w:tc>
          <w:tcPr>
            <w:tcW w:w="720" w:type="dxa"/>
            <w:vMerge/>
            <w:shd w:val="clear" w:color="auto" w:fill="auto"/>
            <w:vAlign w:val="center"/>
          </w:tcPr>
          <w:p w14:paraId="2243AB96"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191A5972" w14:textId="77777777" w:rsidR="00E80100" w:rsidRDefault="00E80100">
            <w:pPr>
              <w:suppressAutoHyphens/>
              <w:jc w:val="center"/>
              <w:rPr>
                <w:rFonts w:eastAsiaTheme="minorHAnsi"/>
                <w:lang w:eastAsia="en-US"/>
              </w:rPr>
            </w:pPr>
          </w:p>
        </w:tc>
        <w:tc>
          <w:tcPr>
            <w:tcW w:w="1703" w:type="dxa"/>
            <w:vMerge/>
            <w:shd w:val="clear" w:color="auto" w:fill="auto"/>
            <w:vAlign w:val="center"/>
          </w:tcPr>
          <w:p w14:paraId="22E6323C" w14:textId="77777777" w:rsidR="00E80100" w:rsidRDefault="00E80100">
            <w:pPr>
              <w:suppressAutoHyphens/>
              <w:jc w:val="center"/>
              <w:rPr>
                <w:rFonts w:eastAsiaTheme="minorHAnsi"/>
                <w:lang w:eastAsia="en-US"/>
              </w:rPr>
            </w:pPr>
          </w:p>
        </w:tc>
        <w:tc>
          <w:tcPr>
            <w:tcW w:w="1512" w:type="dxa"/>
            <w:shd w:val="clear" w:color="auto" w:fill="auto"/>
            <w:vAlign w:val="center"/>
          </w:tcPr>
          <w:p w14:paraId="7421F26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190</w:t>
            </w:r>
          </w:p>
        </w:tc>
        <w:tc>
          <w:tcPr>
            <w:tcW w:w="1419" w:type="dxa"/>
            <w:gridSpan w:val="2"/>
            <w:shd w:val="clear" w:color="auto" w:fill="auto"/>
            <w:vAlign w:val="center"/>
          </w:tcPr>
          <w:p w14:paraId="555CA63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160</w:t>
            </w:r>
          </w:p>
        </w:tc>
      </w:tr>
      <w:tr w:rsidR="00E80100" w14:paraId="4D5F0B49" w14:textId="77777777">
        <w:trPr>
          <w:cantSplit/>
        </w:trPr>
        <w:tc>
          <w:tcPr>
            <w:tcW w:w="720" w:type="dxa"/>
            <w:vMerge w:val="restart"/>
            <w:shd w:val="clear" w:color="auto" w:fill="auto"/>
            <w:vAlign w:val="center"/>
          </w:tcPr>
          <w:p w14:paraId="4A522A54" w14:textId="77777777" w:rsidR="00E80100" w:rsidRDefault="00000000">
            <w:pPr>
              <w:suppressAutoHyphens/>
              <w:jc w:val="center"/>
              <w:rPr>
                <w:rFonts w:eastAsiaTheme="minorHAnsi"/>
                <w:lang w:eastAsia="en-US"/>
              </w:rPr>
            </w:pPr>
            <w:r>
              <w:rPr>
                <w:rFonts w:eastAsiaTheme="minorHAnsi"/>
                <w:lang w:eastAsia="en-US"/>
              </w:rPr>
              <w:t>2.5.</w:t>
            </w:r>
          </w:p>
        </w:tc>
        <w:tc>
          <w:tcPr>
            <w:tcW w:w="4218" w:type="dxa"/>
            <w:vMerge w:val="restart"/>
            <w:shd w:val="clear" w:color="auto" w:fill="auto"/>
            <w:vAlign w:val="center"/>
          </w:tcPr>
          <w:p w14:paraId="4D2EA50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Поднимание туловища из положения лежа на спине (за 1 мин)</w:t>
            </w:r>
          </w:p>
        </w:tc>
        <w:tc>
          <w:tcPr>
            <w:tcW w:w="1703" w:type="dxa"/>
            <w:vMerge w:val="restart"/>
            <w:shd w:val="clear" w:color="auto" w:fill="auto"/>
            <w:vAlign w:val="center"/>
          </w:tcPr>
          <w:p w14:paraId="117D75C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931" w:type="dxa"/>
            <w:gridSpan w:val="3"/>
            <w:shd w:val="clear" w:color="auto" w:fill="auto"/>
            <w:vAlign w:val="center"/>
          </w:tcPr>
          <w:p w14:paraId="151B24C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5A26467C" w14:textId="77777777">
        <w:trPr>
          <w:cantSplit/>
        </w:trPr>
        <w:tc>
          <w:tcPr>
            <w:tcW w:w="720" w:type="dxa"/>
            <w:vMerge/>
            <w:shd w:val="clear" w:color="auto" w:fill="auto"/>
            <w:vAlign w:val="center"/>
          </w:tcPr>
          <w:p w14:paraId="5240C84F"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1A5161E8" w14:textId="77777777" w:rsidR="00E80100" w:rsidRDefault="00E80100">
            <w:pPr>
              <w:suppressAutoHyphens/>
              <w:jc w:val="center"/>
              <w:rPr>
                <w:rFonts w:eastAsiaTheme="minorHAnsi"/>
                <w:lang w:eastAsia="en-US"/>
              </w:rPr>
            </w:pPr>
          </w:p>
        </w:tc>
        <w:tc>
          <w:tcPr>
            <w:tcW w:w="1703" w:type="dxa"/>
            <w:vMerge/>
            <w:shd w:val="clear" w:color="auto" w:fill="auto"/>
            <w:vAlign w:val="center"/>
          </w:tcPr>
          <w:p w14:paraId="3F25C7A4" w14:textId="77777777" w:rsidR="00E80100" w:rsidRDefault="00E80100">
            <w:pPr>
              <w:suppressAutoHyphens/>
              <w:jc w:val="center"/>
              <w:rPr>
                <w:rFonts w:eastAsiaTheme="minorHAnsi"/>
                <w:lang w:eastAsia="en-US"/>
              </w:rPr>
            </w:pPr>
          </w:p>
        </w:tc>
        <w:tc>
          <w:tcPr>
            <w:tcW w:w="1512" w:type="dxa"/>
            <w:shd w:val="clear" w:color="auto" w:fill="auto"/>
            <w:vAlign w:val="center"/>
          </w:tcPr>
          <w:p w14:paraId="2768A78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39</w:t>
            </w:r>
          </w:p>
        </w:tc>
        <w:tc>
          <w:tcPr>
            <w:tcW w:w="1419" w:type="dxa"/>
            <w:gridSpan w:val="2"/>
            <w:shd w:val="clear" w:color="auto" w:fill="auto"/>
            <w:vAlign w:val="center"/>
          </w:tcPr>
          <w:p w14:paraId="74F0EFA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34</w:t>
            </w:r>
          </w:p>
        </w:tc>
      </w:tr>
      <w:tr w:rsidR="00E80100" w14:paraId="6688A107" w14:textId="77777777">
        <w:trPr>
          <w:cantSplit/>
        </w:trPr>
        <w:tc>
          <w:tcPr>
            <w:tcW w:w="9572" w:type="dxa"/>
            <w:gridSpan w:val="6"/>
            <w:shd w:val="clear" w:color="auto" w:fill="auto"/>
            <w:vAlign w:val="center"/>
          </w:tcPr>
          <w:p w14:paraId="096AF012" w14:textId="77777777" w:rsidR="00E80100" w:rsidRDefault="00000000">
            <w:pPr>
              <w:suppressAutoHyphens/>
              <w:jc w:val="center"/>
              <w:rPr>
                <w:rFonts w:eastAsiaTheme="minorHAnsi"/>
                <w:lang w:eastAsia="en-US"/>
              </w:rPr>
            </w:pPr>
            <w:r>
              <w:rPr>
                <w:rFonts w:eastAsiaTheme="minorHAnsi"/>
                <w:lang w:eastAsia="en-US"/>
              </w:rPr>
              <w:t xml:space="preserve">3. Нормативы </w:t>
            </w:r>
            <w:r>
              <w:rPr>
                <w:rFonts w:eastAsiaTheme="minorHAnsi"/>
                <w:color w:val="000000"/>
                <w:lang w:eastAsia="en-US"/>
              </w:rPr>
              <w:t>общей</w:t>
            </w:r>
            <w:r>
              <w:rPr>
                <w:rFonts w:eastAsiaTheme="minorHAnsi"/>
                <w:lang w:eastAsia="en-US"/>
              </w:rPr>
              <w:t xml:space="preserve"> физической подготовки </w:t>
            </w:r>
            <w:r>
              <w:rPr>
                <w:rFonts w:eastAsiaTheme="minorHAnsi"/>
                <w:color w:val="000000"/>
                <w:lang w:eastAsia="en-US"/>
              </w:rPr>
              <w:t>для спортивных дисциплин,</w:t>
            </w:r>
            <w:r>
              <w:rPr>
                <w:rFonts w:eastAsiaTheme="minorHAnsi"/>
                <w:color w:val="000000"/>
                <w:lang w:eastAsia="en-US"/>
              </w:rPr>
              <w:br/>
              <w:t>содержащих в своем наименовании слова «подводное регби», «ориентирование»</w:t>
            </w:r>
          </w:p>
        </w:tc>
      </w:tr>
      <w:tr w:rsidR="00E80100" w14:paraId="256A3D6C" w14:textId="77777777">
        <w:trPr>
          <w:cantSplit/>
        </w:trPr>
        <w:tc>
          <w:tcPr>
            <w:tcW w:w="720" w:type="dxa"/>
            <w:vMerge w:val="restart"/>
            <w:shd w:val="clear" w:color="auto" w:fill="auto"/>
            <w:vAlign w:val="center"/>
          </w:tcPr>
          <w:p w14:paraId="2296761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3.1.</w:t>
            </w:r>
          </w:p>
        </w:tc>
        <w:tc>
          <w:tcPr>
            <w:tcW w:w="4218" w:type="dxa"/>
            <w:vMerge w:val="restart"/>
            <w:shd w:val="clear" w:color="auto" w:fill="auto"/>
            <w:vAlign w:val="center"/>
          </w:tcPr>
          <w:p w14:paraId="013E17F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Сгибание и разгибание рук в упоре лежа на полу</w:t>
            </w:r>
          </w:p>
        </w:tc>
        <w:tc>
          <w:tcPr>
            <w:tcW w:w="1703" w:type="dxa"/>
            <w:vMerge w:val="restart"/>
            <w:shd w:val="clear" w:color="auto" w:fill="auto"/>
            <w:vAlign w:val="center"/>
          </w:tcPr>
          <w:p w14:paraId="4629577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931" w:type="dxa"/>
            <w:gridSpan w:val="3"/>
            <w:shd w:val="clear" w:color="auto" w:fill="auto"/>
            <w:vAlign w:val="center"/>
          </w:tcPr>
          <w:p w14:paraId="3B0E0F3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3463D733" w14:textId="77777777">
        <w:trPr>
          <w:cantSplit/>
        </w:trPr>
        <w:tc>
          <w:tcPr>
            <w:tcW w:w="720" w:type="dxa"/>
            <w:vMerge/>
            <w:shd w:val="clear" w:color="auto" w:fill="auto"/>
            <w:vAlign w:val="center"/>
          </w:tcPr>
          <w:p w14:paraId="77C3118D"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11854CB4" w14:textId="77777777" w:rsidR="00E80100" w:rsidRDefault="00E80100">
            <w:pPr>
              <w:suppressAutoHyphens/>
              <w:jc w:val="center"/>
              <w:rPr>
                <w:rFonts w:eastAsiaTheme="minorHAnsi"/>
                <w:lang w:eastAsia="en-US"/>
              </w:rPr>
            </w:pPr>
          </w:p>
        </w:tc>
        <w:tc>
          <w:tcPr>
            <w:tcW w:w="1703" w:type="dxa"/>
            <w:vMerge/>
            <w:shd w:val="clear" w:color="auto" w:fill="auto"/>
            <w:vAlign w:val="center"/>
          </w:tcPr>
          <w:p w14:paraId="41DC603F" w14:textId="77777777" w:rsidR="00E80100" w:rsidRDefault="00E80100">
            <w:pPr>
              <w:suppressAutoHyphens/>
              <w:jc w:val="center"/>
              <w:rPr>
                <w:rFonts w:eastAsiaTheme="minorHAnsi"/>
                <w:lang w:eastAsia="en-US"/>
              </w:rPr>
            </w:pPr>
          </w:p>
        </w:tc>
        <w:tc>
          <w:tcPr>
            <w:tcW w:w="1512" w:type="dxa"/>
            <w:shd w:val="clear" w:color="auto" w:fill="auto"/>
            <w:vAlign w:val="center"/>
          </w:tcPr>
          <w:p w14:paraId="3E6515F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31</w:t>
            </w:r>
          </w:p>
        </w:tc>
        <w:tc>
          <w:tcPr>
            <w:tcW w:w="1419" w:type="dxa"/>
            <w:gridSpan w:val="2"/>
            <w:shd w:val="clear" w:color="auto" w:fill="auto"/>
            <w:vAlign w:val="center"/>
          </w:tcPr>
          <w:p w14:paraId="4708B71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11</w:t>
            </w:r>
          </w:p>
        </w:tc>
      </w:tr>
      <w:tr w:rsidR="00E80100" w14:paraId="7C02CCBE" w14:textId="77777777">
        <w:trPr>
          <w:cantSplit/>
        </w:trPr>
        <w:tc>
          <w:tcPr>
            <w:tcW w:w="720" w:type="dxa"/>
            <w:vMerge w:val="restart"/>
            <w:shd w:val="clear" w:color="auto" w:fill="auto"/>
            <w:vAlign w:val="center"/>
          </w:tcPr>
          <w:p w14:paraId="7543991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3.2.</w:t>
            </w:r>
          </w:p>
        </w:tc>
        <w:tc>
          <w:tcPr>
            <w:tcW w:w="4218" w:type="dxa"/>
            <w:vMerge w:val="restart"/>
            <w:shd w:val="clear" w:color="auto" w:fill="auto"/>
            <w:vAlign w:val="center"/>
          </w:tcPr>
          <w:p w14:paraId="3D53FD5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Наклон вперед из положения стоя на гимнастической скамье (от уровня скамьи)</w:t>
            </w:r>
          </w:p>
        </w:tc>
        <w:tc>
          <w:tcPr>
            <w:tcW w:w="1703" w:type="dxa"/>
            <w:vMerge w:val="restart"/>
            <w:shd w:val="clear" w:color="auto" w:fill="auto"/>
            <w:vAlign w:val="center"/>
          </w:tcPr>
          <w:p w14:paraId="5A2AB64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931" w:type="dxa"/>
            <w:gridSpan w:val="3"/>
            <w:shd w:val="clear" w:color="auto" w:fill="auto"/>
            <w:vAlign w:val="center"/>
          </w:tcPr>
          <w:p w14:paraId="339F295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75B0B3E8" w14:textId="77777777">
        <w:trPr>
          <w:cantSplit/>
        </w:trPr>
        <w:tc>
          <w:tcPr>
            <w:tcW w:w="720" w:type="dxa"/>
            <w:vMerge/>
            <w:shd w:val="clear" w:color="auto" w:fill="auto"/>
            <w:vAlign w:val="center"/>
          </w:tcPr>
          <w:p w14:paraId="12758DD0"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42CE108C" w14:textId="77777777" w:rsidR="00E80100" w:rsidRDefault="00E80100">
            <w:pPr>
              <w:suppressAutoHyphens/>
              <w:jc w:val="center"/>
              <w:rPr>
                <w:rFonts w:eastAsiaTheme="minorHAnsi"/>
                <w:lang w:eastAsia="en-US"/>
              </w:rPr>
            </w:pPr>
          </w:p>
        </w:tc>
        <w:tc>
          <w:tcPr>
            <w:tcW w:w="1703" w:type="dxa"/>
            <w:vMerge/>
            <w:shd w:val="clear" w:color="auto" w:fill="auto"/>
            <w:vAlign w:val="center"/>
          </w:tcPr>
          <w:p w14:paraId="765D963C" w14:textId="77777777" w:rsidR="00E80100" w:rsidRDefault="00E80100">
            <w:pPr>
              <w:suppressAutoHyphens/>
              <w:jc w:val="center"/>
              <w:rPr>
                <w:rFonts w:eastAsiaTheme="minorHAnsi"/>
                <w:lang w:eastAsia="en-US"/>
              </w:rPr>
            </w:pPr>
          </w:p>
        </w:tc>
        <w:tc>
          <w:tcPr>
            <w:tcW w:w="1512" w:type="dxa"/>
            <w:shd w:val="clear" w:color="auto" w:fill="auto"/>
            <w:vAlign w:val="center"/>
          </w:tcPr>
          <w:p w14:paraId="7F5971A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w:t>
            </w:r>
          </w:p>
        </w:tc>
        <w:tc>
          <w:tcPr>
            <w:tcW w:w="1419" w:type="dxa"/>
            <w:gridSpan w:val="2"/>
            <w:shd w:val="clear" w:color="auto" w:fill="auto"/>
            <w:vAlign w:val="center"/>
          </w:tcPr>
          <w:p w14:paraId="256A2F9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+9</w:t>
            </w:r>
          </w:p>
        </w:tc>
      </w:tr>
      <w:tr w:rsidR="00E80100" w14:paraId="3698E4D2" w14:textId="77777777">
        <w:trPr>
          <w:cantSplit/>
        </w:trPr>
        <w:tc>
          <w:tcPr>
            <w:tcW w:w="720" w:type="dxa"/>
            <w:vMerge w:val="restart"/>
            <w:shd w:val="clear" w:color="auto" w:fill="auto"/>
            <w:vAlign w:val="center"/>
          </w:tcPr>
          <w:p w14:paraId="16F2B56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3.3.</w:t>
            </w:r>
          </w:p>
        </w:tc>
        <w:tc>
          <w:tcPr>
            <w:tcW w:w="4218" w:type="dxa"/>
            <w:vMerge w:val="restart"/>
            <w:shd w:val="clear" w:color="auto" w:fill="auto"/>
            <w:vAlign w:val="center"/>
          </w:tcPr>
          <w:p w14:paraId="78252BD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Челночный бег 3x10 м</w:t>
            </w:r>
          </w:p>
        </w:tc>
        <w:tc>
          <w:tcPr>
            <w:tcW w:w="1703" w:type="dxa"/>
            <w:vMerge w:val="restart"/>
            <w:shd w:val="clear" w:color="auto" w:fill="auto"/>
            <w:vAlign w:val="center"/>
          </w:tcPr>
          <w:p w14:paraId="4510D77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w:t>
            </w:r>
          </w:p>
        </w:tc>
        <w:tc>
          <w:tcPr>
            <w:tcW w:w="2931" w:type="dxa"/>
            <w:gridSpan w:val="3"/>
            <w:shd w:val="clear" w:color="auto" w:fill="auto"/>
            <w:vAlign w:val="center"/>
          </w:tcPr>
          <w:p w14:paraId="3227A95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r>
      <w:tr w:rsidR="00E80100" w14:paraId="1CF33DCF" w14:textId="77777777">
        <w:trPr>
          <w:cantSplit/>
        </w:trPr>
        <w:tc>
          <w:tcPr>
            <w:tcW w:w="720" w:type="dxa"/>
            <w:vMerge/>
            <w:shd w:val="clear" w:color="auto" w:fill="auto"/>
            <w:vAlign w:val="center"/>
          </w:tcPr>
          <w:p w14:paraId="228F212F"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67F8DA32" w14:textId="77777777" w:rsidR="00E80100" w:rsidRDefault="00E80100">
            <w:pPr>
              <w:suppressAutoHyphens/>
              <w:jc w:val="center"/>
              <w:rPr>
                <w:rFonts w:eastAsiaTheme="minorHAnsi"/>
                <w:lang w:eastAsia="en-US"/>
              </w:rPr>
            </w:pPr>
          </w:p>
        </w:tc>
        <w:tc>
          <w:tcPr>
            <w:tcW w:w="1703" w:type="dxa"/>
            <w:vMerge/>
            <w:shd w:val="clear" w:color="auto" w:fill="auto"/>
            <w:vAlign w:val="center"/>
          </w:tcPr>
          <w:p w14:paraId="50D78D00" w14:textId="77777777" w:rsidR="00E80100" w:rsidRDefault="00E80100">
            <w:pPr>
              <w:suppressAutoHyphens/>
              <w:jc w:val="center"/>
              <w:rPr>
                <w:rFonts w:eastAsiaTheme="minorHAnsi"/>
                <w:lang w:eastAsia="en-US"/>
              </w:rPr>
            </w:pPr>
          </w:p>
        </w:tc>
        <w:tc>
          <w:tcPr>
            <w:tcW w:w="1512" w:type="dxa"/>
            <w:shd w:val="clear" w:color="auto" w:fill="auto"/>
            <w:vAlign w:val="center"/>
          </w:tcPr>
          <w:p w14:paraId="784914D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7,6</w:t>
            </w:r>
          </w:p>
        </w:tc>
        <w:tc>
          <w:tcPr>
            <w:tcW w:w="1419" w:type="dxa"/>
            <w:gridSpan w:val="2"/>
            <w:shd w:val="clear" w:color="auto" w:fill="auto"/>
            <w:vAlign w:val="center"/>
          </w:tcPr>
          <w:p w14:paraId="26B2304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8,7</w:t>
            </w:r>
          </w:p>
        </w:tc>
      </w:tr>
      <w:tr w:rsidR="00E80100" w14:paraId="524C91F2" w14:textId="77777777">
        <w:trPr>
          <w:cantSplit/>
        </w:trPr>
        <w:tc>
          <w:tcPr>
            <w:tcW w:w="720" w:type="dxa"/>
            <w:vMerge w:val="restart"/>
            <w:shd w:val="clear" w:color="auto" w:fill="auto"/>
            <w:vAlign w:val="center"/>
          </w:tcPr>
          <w:p w14:paraId="3A96E72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3.4.</w:t>
            </w:r>
          </w:p>
        </w:tc>
        <w:tc>
          <w:tcPr>
            <w:tcW w:w="4218" w:type="dxa"/>
            <w:vMerge w:val="restart"/>
            <w:shd w:val="clear" w:color="auto" w:fill="auto"/>
            <w:vAlign w:val="center"/>
          </w:tcPr>
          <w:p w14:paraId="4A2E521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Прыжок в длину с места толчком двумя ногами</w:t>
            </w:r>
          </w:p>
        </w:tc>
        <w:tc>
          <w:tcPr>
            <w:tcW w:w="1703" w:type="dxa"/>
            <w:vMerge w:val="restart"/>
            <w:shd w:val="clear" w:color="auto" w:fill="auto"/>
            <w:vAlign w:val="center"/>
          </w:tcPr>
          <w:p w14:paraId="6E0FA8B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931" w:type="dxa"/>
            <w:gridSpan w:val="3"/>
            <w:shd w:val="clear" w:color="auto" w:fill="auto"/>
            <w:vAlign w:val="center"/>
          </w:tcPr>
          <w:p w14:paraId="69C8AAC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6F2E3365" w14:textId="77777777">
        <w:trPr>
          <w:cantSplit/>
        </w:trPr>
        <w:tc>
          <w:tcPr>
            <w:tcW w:w="720" w:type="dxa"/>
            <w:vMerge/>
            <w:shd w:val="clear" w:color="auto" w:fill="auto"/>
            <w:vAlign w:val="center"/>
          </w:tcPr>
          <w:p w14:paraId="5E87E234"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1DFDD74F" w14:textId="77777777" w:rsidR="00E80100" w:rsidRDefault="00E80100">
            <w:pPr>
              <w:suppressAutoHyphens/>
              <w:jc w:val="center"/>
              <w:rPr>
                <w:rFonts w:eastAsiaTheme="minorHAnsi"/>
                <w:lang w:eastAsia="en-US"/>
              </w:rPr>
            </w:pPr>
          </w:p>
        </w:tc>
        <w:tc>
          <w:tcPr>
            <w:tcW w:w="1703" w:type="dxa"/>
            <w:vMerge/>
            <w:shd w:val="clear" w:color="auto" w:fill="auto"/>
            <w:vAlign w:val="center"/>
          </w:tcPr>
          <w:p w14:paraId="2E39B330" w14:textId="77777777" w:rsidR="00E80100" w:rsidRDefault="00E80100">
            <w:pPr>
              <w:suppressAutoHyphens/>
              <w:jc w:val="center"/>
              <w:rPr>
                <w:rFonts w:eastAsiaTheme="minorHAnsi"/>
                <w:lang w:eastAsia="en-US"/>
              </w:rPr>
            </w:pPr>
          </w:p>
        </w:tc>
        <w:tc>
          <w:tcPr>
            <w:tcW w:w="1512" w:type="dxa"/>
            <w:shd w:val="clear" w:color="auto" w:fill="auto"/>
            <w:vAlign w:val="center"/>
          </w:tcPr>
          <w:p w14:paraId="769C08D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210</w:t>
            </w:r>
          </w:p>
        </w:tc>
        <w:tc>
          <w:tcPr>
            <w:tcW w:w="1419" w:type="dxa"/>
            <w:gridSpan w:val="2"/>
            <w:shd w:val="clear" w:color="auto" w:fill="auto"/>
            <w:vAlign w:val="center"/>
          </w:tcPr>
          <w:p w14:paraId="5B0BCFC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170</w:t>
            </w:r>
          </w:p>
        </w:tc>
      </w:tr>
      <w:tr w:rsidR="00E80100" w14:paraId="55C31A53" w14:textId="77777777">
        <w:trPr>
          <w:cantSplit/>
        </w:trPr>
        <w:tc>
          <w:tcPr>
            <w:tcW w:w="720" w:type="dxa"/>
            <w:vMerge w:val="restart"/>
            <w:shd w:val="clear" w:color="auto" w:fill="auto"/>
            <w:vAlign w:val="center"/>
          </w:tcPr>
          <w:p w14:paraId="5A769570" w14:textId="77777777" w:rsidR="00E80100" w:rsidRDefault="00000000">
            <w:pPr>
              <w:suppressAutoHyphens/>
              <w:jc w:val="center"/>
              <w:rPr>
                <w:rFonts w:eastAsiaTheme="minorHAnsi"/>
                <w:lang w:eastAsia="en-US"/>
              </w:rPr>
            </w:pPr>
            <w:r>
              <w:rPr>
                <w:rFonts w:eastAsiaTheme="minorHAnsi" w:cstheme="minorBidi"/>
                <w:color w:val="000000"/>
                <w:lang w:eastAsia="en-US"/>
              </w:rPr>
              <w:t>3.5.</w:t>
            </w:r>
          </w:p>
        </w:tc>
        <w:tc>
          <w:tcPr>
            <w:tcW w:w="4218" w:type="dxa"/>
            <w:vMerge w:val="restart"/>
            <w:shd w:val="clear" w:color="auto" w:fill="auto"/>
            <w:vAlign w:val="center"/>
          </w:tcPr>
          <w:p w14:paraId="124FCB5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Поднимание туловища из положения лежа на спине (за 1 мин)</w:t>
            </w:r>
          </w:p>
        </w:tc>
        <w:tc>
          <w:tcPr>
            <w:tcW w:w="1703" w:type="dxa"/>
            <w:vMerge w:val="restart"/>
            <w:shd w:val="clear" w:color="auto" w:fill="auto"/>
            <w:vAlign w:val="center"/>
          </w:tcPr>
          <w:p w14:paraId="1A37D64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931" w:type="dxa"/>
            <w:gridSpan w:val="3"/>
            <w:shd w:val="clear" w:color="auto" w:fill="auto"/>
            <w:vAlign w:val="center"/>
          </w:tcPr>
          <w:p w14:paraId="6B23C17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15CA50CD" w14:textId="77777777">
        <w:trPr>
          <w:cantSplit/>
        </w:trPr>
        <w:tc>
          <w:tcPr>
            <w:tcW w:w="720" w:type="dxa"/>
            <w:vMerge/>
            <w:shd w:val="clear" w:color="auto" w:fill="auto"/>
            <w:vAlign w:val="center"/>
          </w:tcPr>
          <w:p w14:paraId="38D5BF4A"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7B184B40" w14:textId="77777777" w:rsidR="00E80100" w:rsidRDefault="00E80100">
            <w:pPr>
              <w:suppressAutoHyphens/>
              <w:jc w:val="center"/>
              <w:rPr>
                <w:rFonts w:eastAsiaTheme="minorHAnsi"/>
                <w:lang w:eastAsia="en-US"/>
              </w:rPr>
            </w:pPr>
          </w:p>
        </w:tc>
        <w:tc>
          <w:tcPr>
            <w:tcW w:w="1703" w:type="dxa"/>
            <w:vMerge/>
            <w:shd w:val="clear" w:color="auto" w:fill="auto"/>
            <w:vAlign w:val="center"/>
          </w:tcPr>
          <w:p w14:paraId="6E0BE07D" w14:textId="77777777" w:rsidR="00E80100" w:rsidRDefault="00E80100">
            <w:pPr>
              <w:suppressAutoHyphens/>
              <w:jc w:val="center"/>
              <w:rPr>
                <w:rFonts w:eastAsiaTheme="minorHAnsi"/>
                <w:lang w:eastAsia="en-US"/>
              </w:rPr>
            </w:pPr>
          </w:p>
        </w:tc>
        <w:tc>
          <w:tcPr>
            <w:tcW w:w="1512" w:type="dxa"/>
            <w:shd w:val="clear" w:color="auto" w:fill="auto"/>
            <w:vAlign w:val="center"/>
          </w:tcPr>
          <w:p w14:paraId="58B0208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36</w:t>
            </w:r>
          </w:p>
        </w:tc>
        <w:tc>
          <w:tcPr>
            <w:tcW w:w="1419" w:type="dxa"/>
            <w:gridSpan w:val="2"/>
            <w:shd w:val="clear" w:color="auto" w:fill="auto"/>
            <w:vAlign w:val="center"/>
          </w:tcPr>
          <w:p w14:paraId="77DDDF3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33</w:t>
            </w:r>
          </w:p>
        </w:tc>
      </w:tr>
      <w:tr w:rsidR="00E80100" w14:paraId="161ADB6F" w14:textId="77777777">
        <w:trPr>
          <w:cantSplit/>
        </w:trPr>
        <w:tc>
          <w:tcPr>
            <w:tcW w:w="9572" w:type="dxa"/>
            <w:gridSpan w:val="6"/>
            <w:shd w:val="clear" w:color="auto" w:fill="auto"/>
            <w:vAlign w:val="center"/>
          </w:tcPr>
          <w:p w14:paraId="0D8A84F1" w14:textId="77777777" w:rsidR="00E80100" w:rsidRDefault="00000000">
            <w:pPr>
              <w:suppressAutoHyphens/>
              <w:jc w:val="center"/>
              <w:rPr>
                <w:rFonts w:eastAsiaTheme="minorHAnsi"/>
                <w:lang w:eastAsia="en-US"/>
              </w:rPr>
            </w:pPr>
            <w:r>
              <w:rPr>
                <w:rFonts w:eastAsiaTheme="minorHAnsi"/>
                <w:lang w:eastAsia="en-US"/>
              </w:rPr>
              <w:t xml:space="preserve">4. Нормативы </w:t>
            </w:r>
            <w:r>
              <w:rPr>
                <w:rFonts w:eastAsiaTheme="minorHAnsi"/>
                <w:color w:val="000000"/>
                <w:lang w:eastAsia="en-US"/>
              </w:rPr>
              <w:t>общей</w:t>
            </w:r>
            <w:r>
              <w:rPr>
                <w:rFonts w:eastAsiaTheme="minorHAnsi"/>
                <w:lang w:eastAsia="en-US"/>
              </w:rPr>
              <w:t xml:space="preserve"> физической подготовки </w:t>
            </w:r>
            <w:r>
              <w:rPr>
                <w:rFonts w:eastAsiaTheme="minorHAnsi"/>
                <w:color w:val="000000"/>
                <w:lang w:eastAsia="en-US"/>
              </w:rPr>
              <w:t>для спортивных дисциплин,</w:t>
            </w:r>
            <w:r>
              <w:rPr>
                <w:rFonts w:eastAsiaTheme="minorHAnsi"/>
                <w:color w:val="000000"/>
                <w:lang w:eastAsia="en-US"/>
              </w:rPr>
              <w:br/>
              <w:t>содержащих в своем наименовании слово «</w:t>
            </w:r>
            <w:r>
              <w:rPr>
                <w:rFonts w:eastAsiaTheme="minorHAnsi" w:cstheme="minorBidi"/>
                <w:color w:val="000000"/>
                <w:lang w:eastAsia="en-US"/>
              </w:rPr>
              <w:t>апноэ</w:t>
            </w:r>
            <w:r>
              <w:rPr>
                <w:rFonts w:eastAsiaTheme="minorHAnsi"/>
                <w:color w:val="000000"/>
                <w:lang w:eastAsia="en-US"/>
              </w:rPr>
              <w:t>»</w:t>
            </w:r>
          </w:p>
        </w:tc>
      </w:tr>
      <w:tr w:rsidR="00E80100" w14:paraId="3E07A583" w14:textId="77777777">
        <w:trPr>
          <w:cantSplit/>
        </w:trPr>
        <w:tc>
          <w:tcPr>
            <w:tcW w:w="720" w:type="dxa"/>
            <w:vMerge w:val="restart"/>
            <w:shd w:val="clear" w:color="auto" w:fill="auto"/>
            <w:vAlign w:val="center"/>
          </w:tcPr>
          <w:p w14:paraId="1F60E88C" w14:textId="77777777" w:rsidR="00E80100" w:rsidRDefault="00000000">
            <w:pPr>
              <w:suppressAutoHyphens/>
              <w:jc w:val="center"/>
              <w:rPr>
                <w:rFonts w:eastAsiaTheme="minorHAnsi"/>
                <w:lang w:eastAsia="en-US"/>
              </w:rPr>
            </w:pPr>
            <w:r>
              <w:rPr>
                <w:rFonts w:eastAsiaTheme="minorHAnsi"/>
                <w:lang w:eastAsia="en-US"/>
              </w:rPr>
              <w:t>4.1.</w:t>
            </w:r>
          </w:p>
        </w:tc>
        <w:tc>
          <w:tcPr>
            <w:tcW w:w="4218" w:type="dxa"/>
            <w:vMerge w:val="restart"/>
            <w:shd w:val="clear" w:color="auto" w:fill="auto"/>
            <w:vAlign w:val="center"/>
          </w:tcPr>
          <w:p w14:paraId="63C617A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Сгибание и разгибание рук в упоре лежа на полу</w:t>
            </w:r>
          </w:p>
        </w:tc>
        <w:tc>
          <w:tcPr>
            <w:tcW w:w="1703" w:type="dxa"/>
            <w:vMerge w:val="restart"/>
            <w:shd w:val="clear" w:color="auto" w:fill="auto"/>
            <w:vAlign w:val="center"/>
          </w:tcPr>
          <w:p w14:paraId="4187395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931" w:type="dxa"/>
            <w:gridSpan w:val="3"/>
            <w:shd w:val="clear" w:color="auto" w:fill="auto"/>
            <w:vAlign w:val="center"/>
          </w:tcPr>
          <w:p w14:paraId="7BB085B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09B55F23" w14:textId="77777777">
        <w:trPr>
          <w:cantSplit/>
        </w:trPr>
        <w:tc>
          <w:tcPr>
            <w:tcW w:w="720" w:type="dxa"/>
            <w:vMerge/>
            <w:shd w:val="clear" w:color="auto" w:fill="auto"/>
            <w:vAlign w:val="center"/>
          </w:tcPr>
          <w:p w14:paraId="46656430"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3AC157DC" w14:textId="77777777" w:rsidR="00E80100" w:rsidRDefault="00E80100">
            <w:pPr>
              <w:suppressAutoHyphens/>
              <w:jc w:val="center"/>
              <w:rPr>
                <w:rFonts w:eastAsiaTheme="minorHAnsi"/>
                <w:lang w:eastAsia="en-US"/>
              </w:rPr>
            </w:pPr>
          </w:p>
        </w:tc>
        <w:tc>
          <w:tcPr>
            <w:tcW w:w="1703" w:type="dxa"/>
            <w:vMerge/>
            <w:shd w:val="clear" w:color="auto" w:fill="auto"/>
            <w:vAlign w:val="center"/>
          </w:tcPr>
          <w:p w14:paraId="26546545" w14:textId="77777777" w:rsidR="00E80100" w:rsidRDefault="00E80100">
            <w:pPr>
              <w:suppressAutoHyphens/>
              <w:jc w:val="center"/>
              <w:rPr>
                <w:rFonts w:eastAsiaTheme="minorHAnsi"/>
                <w:lang w:eastAsia="en-US"/>
              </w:rPr>
            </w:pPr>
          </w:p>
        </w:tc>
        <w:tc>
          <w:tcPr>
            <w:tcW w:w="1512" w:type="dxa"/>
            <w:shd w:val="clear" w:color="auto" w:fill="auto"/>
            <w:vAlign w:val="center"/>
          </w:tcPr>
          <w:p w14:paraId="0EBDD37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32</w:t>
            </w:r>
          </w:p>
        </w:tc>
        <w:tc>
          <w:tcPr>
            <w:tcW w:w="1419" w:type="dxa"/>
            <w:gridSpan w:val="2"/>
            <w:shd w:val="clear" w:color="auto" w:fill="auto"/>
            <w:vAlign w:val="center"/>
          </w:tcPr>
          <w:p w14:paraId="23658BE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12</w:t>
            </w:r>
          </w:p>
        </w:tc>
      </w:tr>
      <w:tr w:rsidR="00E80100" w14:paraId="2D68FABE" w14:textId="77777777">
        <w:trPr>
          <w:cantSplit/>
        </w:trPr>
        <w:tc>
          <w:tcPr>
            <w:tcW w:w="720" w:type="dxa"/>
            <w:vMerge w:val="restart"/>
            <w:shd w:val="clear" w:color="auto" w:fill="auto"/>
            <w:vAlign w:val="center"/>
          </w:tcPr>
          <w:p w14:paraId="0E0F6E00" w14:textId="77777777" w:rsidR="00E80100" w:rsidRDefault="00000000">
            <w:pPr>
              <w:suppressAutoHyphens/>
              <w:jc w:val="center"/>
              <w:rPr>
                <w:rFonts w:eastAsiaTheme="minorHAnsi"/>
                <w:lang w:eastAsia="en-US"/>
              </w:rPr>
            </w:pPr>
            <w:r>
              <w:rPr>
                <w:rFonts w:eastAsiaTheme="minorHAnsi"/>
                <w:lang w:eastAsia="en-US"/>
              </w:rPr>
              <w:t>4.2.</w:t>
            </w:r>
          </w:p>
        </w:tc>
        <w:tc>
          <w:tcPr>
            <w:tcW w:w="4218" w:type="dxa"/>
            <w:vMerge w:val="restart"/>
            <w:shd w:val="clear" w:color="auto" w:fill="auto"/>
            <w:vAlign w:val="center"/>
          </w:tcPr>
          <w:p w14:paraId="00FBB6E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Наклон вперед из положения стоя на гимнастической скамье (от уровня скамьи)</w:t>
            </w:r>
          </w:p>
        </w:tc>
        <w:tc>
          <w:tcPr>
            <w:tcW w:w="1703" w:type="dxa"/>
            <w:vMerge w:val="restart"/>
            <w:shd w:val="clear" w:color="auto" w:fill="auto"/>
            <w:vAlign w:val="center"/>
          </w:tcPr>
          <w:p w14:paraId="53A407D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931" w:type="dxa"/>
            <w:gridSpan w:val="3"/>
            <w:shd w:val="clear" w:color="auto" w:fill="auto"/>
            <w:vAlign w:val="center"/>
          </w:tcPr>
          <w:p w14:paraId="56CDBA1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457555FA" w14:textId="77777777">
        <w:trPr>
          <w:cantSplit/>
        </w:trPr>
        <w:tc>
          <w:tcPr>
            <w:tcW w:w="720" w:type="dxa"/>
            <w:vMerge/>
            <w:shd w:val="clear" w:color="auto" w:fill="auto"/>
            <w:vAlign w:val="center"/>
          </w:tcPr>
          <w:p w14:paraId="2F682490"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494F8479" w14:textId="77777777" w:rsidR="00E80100" w:rsidRDefault="00E80100">
            <w:pPr>
              <w:suppressAutoHyphens/>
              <w:jc w:val="center"/>
              <w:rPr>
                <w:rFonts w:eastAsiaTheme="minorHAnsi"/>
                <w:lang w:eastAsia="en-US"/>
              </w:rPr>
            </w:pPr>
          </w:p>
        </w:tc>
        <w:tc>
          <w:tcPr>
            <w:tcW w:w="1703" w:type="dxa"/>
            <w:vMerge/>
            <w:shd w:val="clear" w:color="auto" w:fill="auto"/>
            <w:vAlign w:val="center"/>
          </w:tcPr>
          <w:p w14:paraId="0A99FFD6" w14:textId="77777777" w:rsidR="00E80100" w:rsidRDefault="00E80100">
            <w:pPr>
              <w:suppressAutoHyphens/>
              <w:jc w:val="center"/>
              <w:rPr>
                <w:rFonts w:eastAsiaTheme="minorHAnsi"/>
                <w:lang w:eastAsia="en-US"/>
              </w:rPr>
            </w:pPr>
          </w:p>
        </w:tc>
        <w:tc>
          <w:tcPr>
            <w:tcW w:w="1512" w:type="dxa"/>
            <w:shd w:val="clear" w:color="auto" w:fill="auto"/>
            <w:vAlign w:val="center"/>
          </w:tcPr>
          <w:p w14:paraId="50F85B1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w:t>
            </w:r>
          </w:p>
        </w:tc>
        <w:tc>
          <w:tcPr>
            <w:tcW w:w="1419" w:type="dxa"/>
            <w:gridSpan w:val="2"/>
            <w:shd w:val="clear" w:color="auto" w:fill="auto"/>
            <w:vAlign w:val="center"/>
          </w:tcPr>
          <w:p w14:paraId="62CBF4A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+11</w:t>
            </w:r>
          </w:p>
        </w:tc>
      </w:tr>
      <w:tr w:rsidR="00E80100" w14:paraId="6AC2CC74" w14:textId="77777777">
        <w:trPr>
          <w:cantSplit/>
        </w:trPr>
        <w:tc>
          <w:tcPr>
            <w:tcW w:w="720" w:type="dxa"/>
            <w:vMerge w:val="restart"/>
            <w:shd w:val="clear" w:color="auto" w:fill="auto"/>
            <w:vAlign w:val="center"/>
          </w:tcPr>
          <w:p w14:paraId="41703136" w14:textId="77777777" w:rsidR="00E80100" w:rsidRDefault="00000000">
            <w:pPr>
              <w:suppressAutoHyphens/>
              <w:jc w:val="center"/>
              <w:rPr>
                <w:rFonts w:eastAsiaTheme="minorHAnsi"/>
                <w:lang w:eastAsia="en-US"/>
              </w:rPr>
            </w:pPr>
            <w:r>
              <w:rPr>
                <w:rFonts w:eastAsiaTheme="minorHAnsi"/>
                <w:lang w:eastAsia="en-US"/>
              </w:rPr>
              <w:t>4.3.</w:t>
            </w:r>
          </w:p>
        </w:tc>
        <w:tc>
          <w:tcPr>
            <w:tcW w:w="4218" w:type="dxa"/>
            <w:vMerge w:val="restart"/>
            <w:shd w:val="clear" w:color="auto" w:fill="auto"/>
            <w:vAlign w:val="center"/>
          </w:tcPr>
          <w:p w14:paraId="081CB2D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Челночный бег 3x10 м</w:t>
            </w:r>
          </w:p>
        </w:tc>
        <w:tc>
          <w:tcPr>
            <w:tcW w:w="1703" w:type="dxa"/>
            <w:vMerge w:val="restart"/>
            <w:shd w:val="clear" w:color="auto" w:fill="auto"/>
            <w:vAlign w:val="center"/>
          </w:tcPr>
          <w:p w14:paraId="5005D43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w:t>
            </w:r>
          </w:p>
        </w:tc>
        <w:tc>
          <w:tcPr>
            <w:tcW w:w="2931" w:type="dxa"/>
            <w:gridSpan w:val="3"/>
            <w:shd w:val="clear" w:color="auto" w:fill="auto"/>
            <w:vAlign w:val="center"/>
          </w:tcPr>
          <w:p w14:paraId="0AAB5AB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более</w:t>
            </w:r>
          </w:p>
        </w:tc>
      </w:tr>
      <w:tr w:rsidR="00E80100" w14:paraId="12F1DDFD" w14:textId="77777777">
        <w:trPr>
          <w:cantSplit/>
        </w:trPr>
        <w:tc>
          <w:tcPr>
            <w:tcW w:w="720" w:type="dxa"/>
            <w:vMerge/>
            <w:shd w:val="clear" w:color="auto" w:fill="auto"/>
            <w:vAlign w:val="center"/>
          </w:tcPr>
          <w:p w14:paraId="4E2A7906"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4E71B0D2" w14:textId="77777777" w:rsidR="00E80100" w:rsidRDefault="00E80100">
            <w:pPr>
              <w:suppressAutoHyphens/>
              <w:jc w:val="center"/>
              <w:rPr>
                <w:rFonts w:eastAsiaTheme="minorHAnsi"/>
                <w:lang w:eastAsia="en-US"/>
              </w:rPr>
            </w:pPr>
          </w:p>
        </w:tc>
        <w:tc>
          <w:tcPr>
            <w:tcW w:w="1703" w:type="dxa"/>
            <w:vMerge/>
            <w:shd w:val="clear" w:color="auto" w:fill="auto"/>
            <w:vAlign w:val="center"/>
          </w:tcPr>
          <w:p w14:paraId="7A9959BA" w14:textId="77777777" w:rsidR="00E80100" w:rsidRDefault="00E80100">
            <w:pPr>
              <w:suppressAutoHyphens/>
              <w:jc w:val="center"/>
              <w:rPr>
                <w:rFonts w:eastAsiaTheme="minorHAnsi"/>
                <w:lang w:eastAsia="en-US"/>
              </w:rPr>
            </w:pPr>
          </w:p>
        </w:tc>
        <w:tc>
          <w:tcPr>
            <w:tcW w:w="1512" w:type="dxa"/>
            <w:shd w:val="clear" w:color="auto" w:fill="auto"/>
            <w:vAlign w:val="center"/>
          </w:tcPr>
          <w:p w14:paraId="681434E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7,7</w:t>
            </w:r>
          </w:p>
        </w:tc>
        <w:tc>
          <w:tcPr>
            <w:tcW w:w="1419" w:type="dxa"/>
            <w:gridSpan w:val="2"/>
            <w:shd w:val="clear" w:color="auto" w:fill="auto"/>
            <w:vAlign w:val="center"/>
          </w:tcPr>
          <w:p w14:paraId="6A3F216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8,8</w:t>
            </w:r>
          </w:p>
        </w:tc>
      </w:tr>
      <w:tr w:rsidR="00E80100" w14:paraId="4A15B5A6" w14:textId="77777777">
        <w:trPr>
          <w:cantSplit/>
        </w:trPr>
        <w:tc>
          <w:tcPr>
            <w:tcW w:w="720" w:type="dxa"/>
            <w:vMerge w:val="restart"/>
            <w:shd w:val="clear" w:color="auto" w:fill="auto"/>
            <w:vAlign w:val="center"/>
          </w:tcPr>
          <w:p w14:paraId="63DDFDC3" w14:textId="77777777" w:rsidR="00E80100" w:rsidRDefault="00000000">
            <w:pPr>
              <w:suppressAutoHyphens/>
              <w:jc w:val="center"/>
              <w:rPr>
                <w:rFonts w:eastAsiaTheme="minorHAnsi"/>
                <w:lang w:eastAsia="en-US"/>
              </w:rPr>
            </w:pPr>
            <w:r>
              <w:rPr>
                <w:rFonts w:eastAsiaTheme="minorHAnsi"/>
                <w:lang w:eastAsia="en-US"/>
              </w:rPr>
              <w:t>4.4.</w:t>
            </w:r>
          </w:p>
        </w:tc>
        <w:tc>
          <w:tcPr>
            <w:tcW w:w="4218" w:type="dxa"/>
            <w:vMerge w:val="restart"/>
            <w:shd w:val="clear" w:color="auto" w:fill="auto"/>
            <w:vAlign w:val="center"/>
          </w:tcPr>
          <w:p w14:paraId="565D0D4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Прыжок в длину с места толчком двумя ногами</w:t>
            </w:r>
          </w:p>
        </w:tc>
        <w:tc>
          <w:tcPr>
            <w:tcW w:w="1703" w:type="dxa"/>
            <w:vMerge w:val="restart"/>
            <w:shd w:val="clear" w:color="auto" w:fill="auto"/>
            <w:vAlign w:val="center"/>
          </w:tcPr>
          <w:p w14:paraId="4AD3957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см</w:t>
            </w:r>
          </w:p>
        </w:tc>
        <w:tc>
          <w:tcPr>
            <w:tcW w:w="2931" w:type="dxa"/>
            <w:gridSpan w:val="3"/>
            <w:shd w:val="clear" w:color="auto" w:fill="auto"/>
            <w:vAlign w:val="center"/>
          </w:tcPr>
          <w:p w14:paraId="321AD2C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4AB33C5C" w14:textId="77777777">
        <w:trPr>
          <w:cantSplit/>
        </w:trPr>
        <w:tc>
          <w:tcPr>
            <w:tcW w:w="720" w:type="dxa"/>
            <w:vMerge/>
            <w:shd w:val="clear" w:color="auto" w:fill="auto"/>
            <w:vAlign w:val="center"/>
          </w:tcPr>
          <w:p w14:paraId="3DE67D78"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4E68281B" w14:textId="77777777" w:rsidR="00E80100" w:rsidRDefault="00E80100">
            <w:pPr>
              <w:suppressAutoHyphens/>
              <w:jc w:val="center"/>
              <w:rPr>
                <w:rFonts w:eastAsiaTheme="minorHAnsi"/>
                <w:lang w:eastAsia="en-US"/>
              </w:rPr>
            </w:pPr>
          </w:p>
        </w:tc>
        <w:tc>
          <w:tcPr>
            <w:tcW w:w="1703" w:type="dxa"/>
            <w:vMerge/>
            <w:shd w:val="clear" w:color="auto" w:fill="auto"/>
            <w:vAlign w:val="center"/>
          </w:tcPr>
          <w:p w14:paraId="0CD7608A" w14:textId="77777777" w:rsidR="00E80100" w:rsidRDefault="00E80100">
            <w:pPr>
              <w:suppressAutoHyphens/>
              <w:jc w:val="center"/>
              <w:rPr>
                <w:rFonts w:eastAsiaTheme="minorHAnsi"/>
                <w:lang w:eastAsia="en-US"/>
              </w:rPr>
            </w:pPr>
          </w:p>
        </w:tc>
        <w:tc>
          <w:tcPr>
            <w:tcW w:w="1512" w:type="dxa"/>
            <w:shd w:val="clear" w:color="auto" w:fill="auto"/>
            <w:vAlign w:val="center"/>
          </w:tcPr>
          <w:p w14:paraId="3D9F419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225</w:t>
            </w:r>
          </w:p>
        </w:tc>
        <w:tc>
          <w:tcPr>
            <w:tcW w:w="1419" w:type="dxa"/>
            <w:gridSpan w:val="2"/>
            <w:shd w:val="clear" w:color="auto" w:fill="auto"/>
            <w:vAlign w:val="center"/>
          </w:tcPr>
          <w:p w14:paraId="21A4CF5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180</w:t>
            </w:r>
          </w:p>
        </w:tc>
      </w:tr>
      <w:tr w:rsidR="00E80100" w14:paraId="573FB334" w14:textId="77777777">
        <w:trPr>
          <w:cantSplit/>
        </w:trPr>
        <w:tc>
          <w:tcPr>
            <w:tcW w:w="720" w:type="dxa"/>
            <w:vMerge w:val="restart"/>
            <w:shd w:val="clear" w:color="auto" w:fill="auto"/>
            <w:vAlign w:val="center"/>
          </w:tcPr>
          <w:p w14:paraId="591F63A5" w14:textId="77777777" w:rsidR="00E80100" w:rsidRDefault="00000000">
            <w:pPr>
              <w:suppressAutoHyphens/>
              <w:jc w:val="center"/>
              <w:rPr>
                <w:rFonts w:eastAsiaTheme="minorHAnsi"/>
                <w:lang w:eastAsia="en-US"/>
              </w:rPr>
            </w:pPr>
            <w:r>
              <w:rPr>
                <w:rFonts w:eastAsiaTheme="minorHAnsi"/>
                <w:lang w:eastAsia="en-US"/>
              </w:rPr>
              <w:t>4.5.</w:t>
            </w:r>
          </w:p>
        </w:tc>
        <w:tc>
          <w:tcPr>
            <w:tcW w:w="4218" w:type="dxa"/>
            <w:vMerge w:val="restart"/>
            <w:shd w:val="clear" w:color="auto" w:fill="auto"/>
            <w:vAlign w:val="center"/>
          </w:tcPr>
          <w:p w14:paraId="243EA30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Поднимание туловища из положения лежа на спине (за 1 мин)</w:t>
            </w:r>
          </w:p>
        </w:tc>
        <w:tc>
          <w:tcPr>
            <w:tcW w:w="1703" w:type="dxa"/>
            <w:vMerge w:val="restart"/>
            <w:shd w:val="clear" w:color="auto" w:fill="auto"/>
            <w:vAlign w:val="center"/>
          </w:tcPr>
          <w:p w14:paraId="1202426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количество раз</w:t>
            </w:r>
          </w:p>
        </w:tc>
        <w:tc>
          <w:tcPr>
            <w:tcW w:w="2931" w:type="dxa"/>
            <w:gridSpan w:val="3"/>
            <w:shd w:val="clear" w:color="auto" w:fill="auto"/>
            <w:vAlign w:val="center"/>
          </w:tcPr>
          <w:p w14:paraId="7BBB307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79D5A25D" w14:textId="77777777">
        <w:trPr>
          <w:cantSplit/>
        </w:trPr>
        <w:tc>
          <w:tcPr>
            <w:tcW w:w="720" w:type="dxa"/>
            <w:vMerge/>
            <w:shd w:val="clear" w:color="auto" w:fill="auto"/>
            <w:vAlign w:val="center"/>
          </w:tcPr>
          <w:p w14:paraId="41CAA789"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1689FDDA" w14:textId="77777777" w:rsidR="00E80100" w:rsidRDefault="00E80100">
            <w:pPr>
              <w:suppressAutoHyphens/>
              <w:jc w:val="center"/>
              <w:rPr>
                <w:rFonts w:eastAsiaTheme="minorHAnsi"/>
                <w:lang w:eastAsia="en-US"/>
              </w:rPr>
            </w:pPr>
          </w:p>
        </w:tc>
        <w:tc>
          <w:tcPr>
            <w:tcW w:w="1703" w:type="dxa"/>
            <w:vMerge/>
            <w:shd w:val="clear" w:color="auto" w:fill="auto"/>
            <w:vAlign w:val="center"/>
          </w:tcPr>
          <w:p w14:paraId="46DC47D2" w14:textId="77777777" w:rsidR="00E80100" w:rsidRDefault="00E80100">
            <w:pPr>
              <w:suppressAutoHyphens/>
              <w:jc w:val="center"/>
              <w:rPr>
                <w:rFonts w:eastAsiaTheme="minorHAnsi"/>
                <w:lang w:eastAsia="en-US"/>
              </w:rPr>
            </w:pPr>
          </w:p>
        </w:tc>
        <w:tc>
          <w:tcPr>
            <w:tcW w:w="1512" w:type="dxa"/>
            <w:shd w:val="clear" w:color="auto" w:fill="auto"/>
            <w:vAlign w:val="center"/>
          </w:tcPr>
          <w:p w14:paraId="0BBC22E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37</w:t>
            </w:r>
          </w:p>
        </w:tc>
        <w:tc>
          <w:tcPr>
            <w:tcW w:w="1419" w:type="dxa"/>
            <w:gridSpan w:val="2"/>
            <w:shd w:val="clear" w:color="auto" w:fill="auto"/>
            <w:vAlign w:val="center"/>
          </w:tcPr>
          <w:p w14:paraId="4B93A2B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35</w:t>
            </w:r>
          </w:p>
        </w:tc>
      </w:tr>
      <w:tr w:rsidR="00E80100" w14:paraId="2FA12521" w14:textId="77777777">
        <w:trPr>
          <w:cantSplit/>
          <w:trHeight w:val="567"/>
        </w:trPr>
        <w:tc>
          <w:tcPr>
            <w:tcW w:w="9572" w:type="dxa"/>
            <w:gridSpan w:val="6"/>
            <w:shd w:val="clear" w:color="auto" w:fill="auto"/>
            <w:vAlign w:val="center"/>
          </w:tcPr>
          <w:p w14:paraId="13C2B4DC" w14:textId="77777777" w:rsidR="00E80100" w:rsidRDefault="00000000">
            <w:pPr>
              <w:suppressAutoHyphens/>
              <w:jc w:val="center"/>
              <w:rPr>
                <w:rFonts w:eastAsiaTheme="minorHAnsi"/>
                <w:lang w:eastAsia="en-US"/>
              </w:rPr>
            </w:pPr>
            <w:r>
              <w:rPr>
                <w:rFonts w:eastAsiaTheme="minorHAnsi"/>
                <w:lang w:eastAsia="en-US"/>
              </w:rPr>
              <w:t>5. Нормативы специальной физической подготовки</w:t>
            </w:r>
          </w:p>
        </w:tc>
      </w:tr>
      <w:tr w:rsidR="00E80100" w14:paraId="1DF1E94E" w14:textId="77777777">
        <w:trPr>
          <w:cantSplit/>
        </w:trPr>
        <w:tc>
          <w:tcPr>
            <w:tcW w:w="720" w:type="dxa"/>
            <w:vMerge w:val="restart"/>
            <w:shd w:val="clear" w:color="auto" w:fill="auto"/>
            <w:vAlign w:val="center"/>
          </w:tcPr>
          <w:p w14:paraId="541A2839" w14:textId="77777777" w:rsidR="00E80100" w:rsidRDefault="00000000">
            <w:pPr>
              <w:suppressAutoHyphens/>
              <w:jc w:val="center"/>
              <w:rPr>
                <w:rFonts w:eastAsiaTheme="minorHAnsi"/>
                <w:lang w:eastAsia="en-US"/>
              </w:rPr>
            </w:pPr>
            <w:r>
              <w:rPr>
                <w:rFonts w:eastAsiaTheme="minorHAnsi"/>
                <w:lang w:eastAsia="en-US"/>
              </w:rPr>
              <w:t>5.1.</w:t>
            </w:r>
          </w:p>
        </w:tc>
        <w:tc>
          <w:tcPr>
            <w:tcW w:w="4218" w:type="dxa"/>
            <w:vMerge w:val="restart"/>
            <w:shd w:val="clear" w:color="auto" w:fill="auto"/>
            <w:vAlign w:val="center"/>
          </w:tcPr>
          <w:p w14:paraId="0A85E64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Исходное положение – стоя держа мяч весом 1 кг за головой. Бросок мяча вперед</w:t>
            </w:r>
          </w:p>
        </w:tc>
        <w:tc>
          <w:tcPr>
            <w:tcW w:w="1703" w:type="dxa"/>
            <w:vMerge w:val="restart"/>
            <w:shd w:val="clear" w:color="auto" w:fill="auto"/>
            <w:vAlign w:val="center"/>
          </w:tcPr>
          <w:p w14:paraId="4DDF136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м</w:t>
            </w:r>
          </w:p>
        </w:tc>
        <w:tc>
          <w:tcPr>
            <w:tcW w:w="2931" w:type="dxa"/>
            <w:gridSpan w:val="3"/>
            <w:shd w:val="clear" w:color="auto" w:fill="auto"/>
            <w:vAlign w:val="center"/>
          </w:tcPr>
          <w:p w14:paraId="01F7E3F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не менее</w:t>
            </w:r>
          </w:p>
        </w:tc>
      </w:tr>
      <w:tr w:rsidR="00E80100" w14:paraId="43BD2362" w14:textId="77777777">
        <w:trPr>
          <w:cantSplit/>
        </w:trPr>
        <w:tc>
          <w:tcPr>
            <w:tcW w:w="720" w:type="dxa"/>
            <w:vMerge/>
            <w:shd w:val="clear" w:color="auto" w:fill="auto"/>
            <w:vAlign w:val="center"/>
          </w:tcPr>
          <w:p w14:paraId="64901600" w14:textId="77777777" w:rsidR="00E80100" w:rsidRDefault="00E80100">
            <w:pPr>
              <w:suppressAutoHyphens/>
              <w:jc w:val="center"/>
              <w:rPr>
                <w:rFonts w:eastAsiaTheme="minorHAnsi"/>
                <w:lang w:eastAsia="en-US"/>
              </w:rPr>
            </w:pPr>
          </w:p>
        </w:tc>
        <w:tc>
          <w:tcPr>
            <w:tcW w:w="4218" w:type="dxa"/>
            <w:vMerge/>
            <w:shd w:val="clear" w:color="auto" w:fill="auto"/>
            <w:vAlign w:val="center"/>
          </w:tcPr>
          <w:p w14:paraId="06A8E57B" w14:textId="77777777" w:rsidR="00E80100" w:rsidRDefault="00E80100">
            <w:pPr>
              <w:suppressAutoHyphens/>
              <w:jc w:val="center"/>
              <w:rPr>
                <w:rFonts w:eastAsiaTheme="minorHAnsi"/>
                <w:lang w:eastAsia="en-US"/>
              </w:rPr>
            </w:pPr>
          </w:p>
        </w:tc>
        <w:tc>
          <w:tcPr>
            <w:tcW w:w="1703" w:type="dxa"/>
            <w:vMerge/>
            <w:shd w:val="clear" w:color="auto" w:fill="auto"/>
            <w:vAlign w:val="center"/>
          </w:tcPr>
          <w:p w14:paraId="18784D3E" w14:textId="77777777" w:rsidR="00E80100" w:rsidRDefault="00E80100">
            <w:pPr>
              <w:suppressAutoHyphens/>
              <w:jc w:val="center"/>
              <w:rPr>
                <w:rFonts w:eastAsiaTheme="minorHAnsi"/>
                <w:lang w:eastAsia="en-US"/>
              </w:rPr>
            </w:pPr>
          </w:p>
        </w:tc>
        <w:tc>
          <w:tcPr>
            <w:tcW w:w="1512" w:type="dxa"/>
            <w:shd w:val="clear" w:color="auto" w:fill="auto"/>
            <w:vAlign w:val="center"/>
          </w:tcPr>
          <w:p w14:paraId="5A3807C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5,3</w:t>
            </w:r>
          </w:p>
        </w:tc>
        <w:tc>
          <w:tcPr>
            <w:tcW w:w="1419" w:type="dxa"/>
            <w:gridSpan w:val="2"/>
            <w:shd w:val="clear" w:color="auto" w:fill="auto"/>
            <w:vAlign w:val="center"/>
          </w:tcPr>
          <w:p w14:paraId="328F6FB4" w14:textId="77777777" w:rsidR="00E80100" w:rsidRDefault="00000000">
            <w:pPr>
              <w:suppressAutoHyphens/>
              <w:jc w:val="center"/>
              <w:rPr>
                <w:rFonts w:eastAsiaTheme="minorHAnsi" w:cstheme="minorBidi"/>
                <w:color w:val="000000"/>
                <w:sz w:val="28"/>
                <w:szCs w:val="22"/>
                <w:lang w:eastAsia="en-US"/>
              </w:rPr>
            </w:pPr>
            <w:r>
              <w:rPr>
                <w:rFonts w:eastAsiaTheme="minorHAnsi" w:cstheme="minorBidi"/>
                <w:color w:val="000000"/>
                <w:lang w:eastAsia="en-US"/>
              </w:rPr>
              <w:t>4,5</w:t>
            </w:r>
          </w:p>
        </w:tc>
      </w:tr>
      <w:tr w:rsidR="00E80100" w14:paraId="7922685A" w14:textId="77777777">
        <w:trPr>
          <w:cantSplit/>
          <w:trHeight w:val="567"/>
        </w:trPr>
        <w:tc>
          <w:tcPr>
            <w:tcW w:w="9572" w:type="dxa"/>
            <w:gridSpan w:val="6"/>
            <w:shd w:val="clear" w:color="auto" w:fill="auto"/>
            <w:vAlign w:val="center"/>
          </w:tcPr>
          <w:p w14:paraId="4A033C05" w14:textId="77777777" w:rsidR="00E80100" w:rsidRDefault="00000000">
            <w:pPr>
              <w:ind w:left="720"/>
              <w:contextualSpacing/>
              <w:jc w:val="center"/>
              <w:rPr>
                <w:rFonts w:eastAsiaTheme="minorHAnsi" w:cstheme="minorBidi"/>
                <w:color w:val="000000"/>
                <w:sz w:val="28"/>
                <w:szCs w:val="22"/>
              </w:rPr>
            </w:pPr>
            <w:r>
              <w:rPr>
                <w:rFonts w:eastAsia="Calibri"/>
              </w:rPr>
              <w:t>6</w:t>
            </w:r>
            <w:r>
              <w:rPr>
                <w:rFonts w:eastAsiaTheme="minorHAnsi"/>
              </w:rPr>
              <w:t xml:space="preserve">. Уровень спортивной квалификации для спортивных дисциплин, содержащих в своем наименовании слова «акватлон», «апноэ», «дайвинг», «марафонский заплыв», «ныряние», «ориентирование», «плавание в классических ластах», «плавание в ластах», </w:t>
            </w:r>
            <w:r>
              <w:rPr>
                <w:rFonts w:eastAsiaTheme="minorHAnsi"/>
              </w:rPr>
              <w:br/>
              <w:t>«подводное плавание»</w:t>
            </w:r>
          </w:p>
        </w:tc>
      </w:tr>
      <w:tr w:rsidR="00E80100" w14:paraId="337D7EEC" w14:textId="77777777">
        <w:trPr>
          <w:cantSplit/>
          <w:trHeight w:val="567"/>
        </w:trPr>
        <w:tc>
          <w:tcPr>
            <w:tcW w:w="720" w:type="dxa"/>
            <w:shd w:val="clear" w:color="auto" w:fill="auto"/>
            <w:vAlign w:val="center"/>
          </w:tcPr>
          <w:p w14:paraId="380A2B0C" w14:textId="77777777" w:rsidR="00E80100" w:rsidRDefault="00000000">
            <w:pPr>
              <w:suppressAutoHyphens/>
              <w:contextualSpacing/>
              <w:jc w:val="center"/>
              <w:rPr>
                <w:rFonts w:eastAsiaTheme="minorHAnsi" w:cstheme="minorBidi"/>
                <w:color w:val="000000"/>
              </w:rPr>
            </w:pPr>
            <w:r>
              <w:rPr>
                <w:rFonts w:eastAsiaTheme="minorHAnsi" w:cstheme="minorBidi"/>
                <w:color w:val="000000"/>
              </w:rPr>
              <w:t>6.1.</w:t>
            </w:r>
          </w:p>
        </w:tc>
        <w:tc>
          <w:tcPr>
            <w:tcW w:w="8852" w:type="dxa"/>
            <w:gridSpan w:val="5"/>
            <w:shd w:val="clear" w:color="auto" w:fill="auto"/>
            <w:vAlign w:val="center"/>
          </w:tcPr>
          <w:p w14:paraId="792249FE" w14:textId="77777777" w:rsidR="00E80100" w:rsidRDefault="00000000">
            <w:pPr>
              <w:suppressAutoHyphens/>
              <w:contextualSpacing/>
              <w:jc w:val="center"/>
              <w:rPr>
                <w:rFonts w:eastAsiaTheme="minorHAnsi" w:cstheme="minorBidi"/>
                <w:color w:val="000000"/>
                <w:sz w:val="28"/>
                <w:szCs w:val="22"/>
              </w:rPr>
            </w:pPr>
            <w:r>
              <w:rPr>
                <w:rFonts w:eastAsiaTheme="minorHAnsi"/>
                <w:bCs/>
              </w:rPr>
              <w:t>Звание «мастер спорта»</w:t>
            </w:r>
          </w:p>
        </w:tc>
      </w:tr>
    </w:tbl>
    <w:p w14:paraId="707B0211" w14:textId="77777777" w:rsidR="00E80100" w:rsidRDefault="00000000">
      <w:pPr>
        <w:suppressAutoHyphens/>
        <w:rPr>
          <w:rFonts w:eastAsiaTheme="minorHAnsi"/>
          <w:color w:val="000000"/>
          <w:sz w:val="28"/>
          <w:szCs w:val="28"/>
          <w:lang w:eastAsia="en-US"/>
        </w:rPr>
      </w:pPr>
      <w:r>
        <w:rPr>
          <w:rFonts w:eastAsiaTheme="minorHAnsi" w:cstheme="minorBidi"/>
          <w:color w:val="000000"/>
          <w:sz w:val="28"/>
          <w:szCs w:val="22"/>
          <w:lang w:eastAsia="en-US"/>
        </w:rPr>
        <w:br w:type="page"/>
      </w:r>
    </w:p>
    <w:p w14:paraId="5BC8FDE1" w14:textId="326E5D62" w:rsidR="00E80100" w:rsidRDefault="00CB515F">
      <w:pPr>
        <w:pStyle w:val="aff"/>
        <w:ind w:left="0"/>
        <w:jc w:val="center"/>
        <w:rPr>
          <w:b/>
          <w:bCs/>
          <w:sz w:val="28"/>
          <w:szCs w:val="28"/>
        </w:rPr>
      </w:pPr>
      <w:r>
        <w:rPr>
          <w:b/>
          <w:bCs/>
          <w:sz w:val="28"/>
          <w:szCs w:val="28"/>
        </w:rPr>
        <w:lastRenderedPageBreak/>
        <w:t>ВОСПИТАТЕЛЬНАЯ РАБОТА</w:t>
      </w:r>
    </w:p>
    <w:p w14:paraId="48C09361" w14:textId="77777777" w:rsidR="00E80100" w:rsidRDefault="00000000">
      <w:pPr>
        <w:tabs>
          <w:tab w:val="left" w:pos="0"/>
        </w:tabs>
        <w:autoSpaceDE w:val="0"/>
        <w:autoSpaceDN w:val="0"/>
        <w:adjustRightInd w:val="0"/>
        <w:ind w:right="113" w:firstLine="709"/>
        <w:jc w:val="both"/>
        <w:rPr>
          <w:sz w:val="28"/>
          <w:szCs w:val="28"/>
        </w:rPr>
      </w:pPr>
      <w:bookmarkStart w:id="7" w:name="_Hlk126940292"/>
      <w:r>
        <w:rPr>
          <w:sz w:val="28"/>
          <w:szCs w:val="28"/>
        </w:rPr>
        <w:t>Личностное развитие детей - одна из основных задач учреждений дополнительного образования, к которым относятся спортивные школы. Высокий профессионализм тренера-преподавателя способствует формированию у ребенка способности выстраивать свою жизнь в границах достойной жизни человека.</w:t>
      </w:r>
    </w:p>
    <w:p w14:paraId="1EE2C6A2" w14:textId="77777777" w:rsidR="00E80100" w:rsidRDefault="00000000">
      <w:pPr>
        <w:tabs>
          <w:tab w:val="left" w:pos="0"/>
        </w:tabs>
        <w:autoSpaceDE w:val="0"/>
        <w:autoSpaceDN w:val="0"/>
        <w:adjustRightInd w:val="0"/>
        <w:ind w:right="113" w:firstLine="709"/>
        <w:jc w:val="both"/>
        <w:rPr>
          <w:sz w:val="28"/>
          <w:szCs w:val="28"/>
        </w:rPr>
      </w:pPr>
      <w:r>
        <w:rPr>
          <w:sz w:val="28"/>
          <w:szCs w:val="28"/>
        </w:rPr>
        <w:t>Организация учебно-тренировочных занятий, воспитательная и культурно-массовая работа с обучающимися спортивной школы осуществляется администрацией школы, преподавательским составом в соответствии с Уставом.</w:t>
      </w:r>
    </w:p>
    <w:p w14:paraId="7CEAF8E2" w14:textId="77777777" w:rsidR="00E80100" w:rsidRDefault="00000000">
      <w:pPr>
        <w:tabs>
          <w:tab w:val="left" w:pos="0"/>
        </w:tabs>
        <w:autoSpaceDE w:val="0"/>
        <w:autoSpaceDN w:val="0"/>
        <w:adjustRightInd w:val="0"/>
        <w:ind w:right="113" w:firstLine="709"/>
        <w:jc w:val="both"/>
        <w:rPr>
          <w:sz w:val="28"/>
          <w:szCs w:val="28"/>
        </w:rPr>
      </w:pPr>
      <w:r>
        <w:rPr>
          <w:sz w:val="28"/>
          <w:szCs w:val="28"/>
        </w:rPr>
        <w:t>Специфика воспитательной работы в спортивной школе состоит в том, что тренер-преподаватель может проводить ее во время учебно-тренировочных занятий, на тренировочных сборах, в спортивно-оздоровительных лагерях, где используется свободное время.</w:t>
      </w:r>
    </w:p>
    <w:p w14:paraId="5D5AF39B" w14:textId="77777777" w:rsidR="00E80100" w:rsidRDefault="00000000">
      <w:pPr>
        <w:tabs>
          <w:tab w:val="left" w:pos="0"/>
        </w:tabs>
        <w:autoSpaceDE w:val="0"/>
        <w:autoSpaceDN w:val="0"/>
        <w:adjustRightInd w:val="0"/>
        <w:ind w:right="113" w:firstLine="709"/>
        <w:jc w:val="both"/>
        <w:rPr>
          <w:sz w:val="28"/>
          <w:szCs w:val="28"/>
        </w:rPr>
      </w:pPr>
      <w:r>
        <w:rPr>
          <w:sz w:val="28"/>
          <w:szCs w:val="28"/>
        </w:rPr>
        <w:t>На протяжении многолетней спортивной подготовки тренер формирует у юных спортсменов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эстетические чувства (прекрасного, аккуратность, трудолюбие, терпеливость), серьезное, грамотное отношение к безопасности собственной и товарищей, экологическую грамотность (бережное отношение и любовь к природе).</w:t>
      </w:r>
    </w:p>
    <w:p w14:paraId="054064BE" w14:textId="77777777" w:rsidR="00E80100" w:rsidRDefault="00000000">
      <w:pPr>
        <w:tabs>
          <w:tab w:val="left" w:pos="0"/>
        </w:tabs>
        <w:autoSpaceDE w:val="0"/>
        <w:autoSpaceDN w:val="0"/>
        <w:adjustRightInd w:val="0"/>
        <w:ind w:right="113"/>
        <w:jc w:val="both"/>
        <w:rPr>
          <w:sz w:val="28"/>
          <w:szCs w:val="28"/>
        </w:rPr>
      </w:pPr>
      <w:r>
        <w:rPr>
          <w:sz w:val="28"/>
          <w:szCs w:val="28"/>
        </w:rPr>
        <w:t>Воспитательные средства:</w:t>
      </w:r>
    </w:p>
    <w:p w14:paraId="126581ED" w14:textId="77777777" w:rsidR="00E80100" w:rsidRDefault="00000000">
      <w:pPr>
        <w:pStyle w:val="aff"/>
        <w:widowControl/>
        <w:tabs>
          <w:tab w:val="left" w:pos="0"/>
          <w:tab w:val="left" w:pos="567"/>
          <w:tab w:val="left" w:pos="1134"/>
        </w:tabs>
        <w:ind w:left="0" w:right="113"/>
        <w:jc w:val="both"/>
        <w:rPr>
          <w:sz w:val="28"/>
          <w:szCs w:val="28"/>
        </w:rPr>
      </w:pPr>
      <w:r>
        <w:rPr>
          <w:sz w:val="28"/>
          <w:szCs w:val="28"/>
        </w:rPr>
        <w:t>-атмосфера трудолюбия, взаимопомощи, творчества;</w:t>
      </w:r>
    </w:p>
    <w:p w14:paraId="5B361DB7" w14:textId="77777777" w:rsidR="00E80100" w:rsidRDefault="00000000">
      <w:pPr>
        <w:pStyle w:val="aff"/>
        <w:widowControl/>
        <w:tabs>
          <w:tab w:val="left" w:pos="0"/>
          <w:tab w:val="left" w:pos="567"/>
          <w:tab w:val="left" w:pos="1134"/>
        </w:tabs>
        <w:ind w:left="0" w:right="113"/>
        <w:jc w:val="both"/>
        <w:rPr>
          <w:sz w:val="28"/>
          <w:szCs w:val="28"/>
        </w:rPr>
      </w:pPr>
      <w:r>
        <w:rPr>
          <w:sz w:val="28"/>
          <w:szCs w:val="28"/>
        </w:rPr>
        <w:t>-дружный коллектив;</w:t>
      </w:r>
    </w:p>
    <w:p w14:paraId="461ECD4C" w14:textId="77777777" w:rsidR="00E80100" w:rsidRDefault="00000000">
      <w:pPr>
        <w:pStyle w:val="aff"/>
        <w:widowControl/>
        <w:tabs>
          <w:tab w:val="left" w:pos="0"/>
          <w:tab w:val="left" w:pos="1134"/>
        </w:tabs>
        <w:ind w:left="0" w:right="113"/>
        <w:jc w:val="both"/>
        <w:rPr>
          <w:sz w:val="28"/>
          <w:szCs w:val="28"/>
        </w:rPr>
      </w:pPr>
      <w:r>
        <w:rPr>
          <w:sz w:val="28"/>
          <w:szCs w:val="28"/>
        </w:rPr>
        <w:t>--система морального стимулирования;</w:t>
      </w:r>
    </w:p>
    <w:p w14:paraId="26B6B1F4" w14:textId="77777777" w:rsidR="00E80100" w:rsidRDefault="00000000">
      <w:pPr>
        <w:pStyle w:val="aff"/>
        <w:widowControl/>
        <w:tabs>
          <w:tab w:val="left" w:pos="0"/>
          <w:tab w:val="left" w:pos="567"/>
          <w:tab w:val="left" w:pos="1134"/>
        </w:tabs>
        <w:ind w:left="0" w:right="113"/>
        <w:jc w:val="both"/>
        <w:rPr>
          <w:sz w:val="28"/>
          <w:szCs w:val="28"/>
        </w:rPr>
      </w:pPr>
      <w:r>
        <w:rPr>
          <w:sz w:val="28"/>
          <w:szCs w:val="28"/>
        </w:rPr>
        <w:t>-высокая организация учебно-тренировочного процесса;</w:t>
      </w:r>
    </w:p>
    <w:p w14:paraId="49D5B335" w14:textId="77777777" w:rsidR="00E80100" w:rsidRDefault="00000000">
      <w:pPr>
        <w:pStyle w:val="aff"/>
        <w:widowControl/>
        <w:tabs>
          <w:tab w:val="left" w:pos="0"/>
          <w:tab w:val="left" w:pos="567"/>
          <w:tab w:val="left" w:pos="1134"/>
          <w:tab w:val="left" w:pos="8789"/>
        </w:tabs>
        <w:ind w:left="0" w:right="113"/>
        <w:jc w:val="both"/>
        <w:rPr>
          <w:sz w:val="28"/>
          <w:szCs w:val="28"/>
        </w:rPr>
      </w:pPr>
      <w:r>
        <w:rPr>
          <w:sz w:val="28"/>
          <w:szCs w:val="28"/>
        </w:rPr>
        <w:t>наставничество опытных спортсменов.</w:t>
      </w:r>
    </w:p>
    <w:p w14:paraId="2648E2BB" w14:textId="77777777" w:rsidR="00E80100" w:rsidRDefault="00000000">
      <w:pPr>
        <w:tabs>
          <w:tab w:val="left" w:pos="0"/>
        </w:tabs>
        <w:autoSpaceDE w:val="0"/>
        <w:autoSpaceDN w:val="0"/>
        <w:adjustRightInd w:val="0"/>
        <w:ind w:right="113" w:firstLine="709"/>
        <w:jc w:val="both"/>
        <w:rPr>
          <w:sz w:val="28"/>
          <w:szCs w:val="28"/>
        </w:rPr>
      </w:pPr>
      <w:r>
        <w:rPr>
          <w:sz w:val="28"/>
          <w:szCs w:val="28"/>
        </w:rPr>
        <w:t xml:space="preserve">Важное место в воспитательной работе отводится соревнованиям. Кроме воспитания у обучающихся понятий об общечеловеческих ценностях, обращается серьезное внимание на этику спортивной борьбы во время стартов и вне них. </w:t>
      </w:r>
      <w:proofErr w:type="gramStart"/>
      <w:r>
        <w:rPr>
          <w:sz w:val="28"/>
          <w:szCs w:val="28"/>
        </w:rPr>
        <w:t>Перед соревнованиям</w:t>
      </w:r>
      <w:proofErr w:type="gramEnd"/>
      <w:r>
        <w:rPr>
          <w:sz w:val="28"/>
          <w:szCs w:val="28"/>
        </w:rPr>
        <w:t>, необходимо настраивать спортсменов не только на достижение победы, но и на проявление во время соревнований морально-волевых качеств. Наблюдая за особенностями поведения, слушая характеристики соперников, высказываемые воспитанниками во время соревнований, тренер делает выводы о формировании у них необходимых качеств.</w:t>
      </w:r>
    </w:p>
    <w:p w14:paraId="552ED7AE" w14:textId="77777777" w:rsidR="00E80100" w:rsidRDefault="00E80100">
      <w:pPr>
        <w:tabs>
          <w:tab w:val="left" w:pos="0"/>
        </w:tabs>
        <w:ind w:right="113" w:firstLine="709"/>
        <w:jc w:val="both"/>
        <w:rPr>
          <w:sz w:val="28"/>
          <w:szCs w:val="28"/>
        </w:rPr>
      </w:pPr>
    </w:p>
    <w:p w14:paraId="01150D73" w14:textId="77777777" w:rsidR="00E80100" w:rsidRDefault="00000000">
      <w:pPr>
        <w:contextualSpacing/>
        <w:jc w:val="center"/>
      </w:pPr>
      <w:r>
        <w:rPr>
          <w:b/>
          <w:sz w:val="28"/>
          <w:szCs w:val="28"/>
        </w:rPr>
        <w:t xml:space="preserve">Календарный план воспитательной работы </w:t>
      </w:r>
    </w:p>
    <w:tbl>
      <w:tblPr>
        <w:tblStyle w:val="TableNormal"/>
        <w:tblW w:w="9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2835"/>
        <w:gridCol w:w="3402"/>
        <w:gridCol w:w="2815"/>
      </w:tblGrid>
      <w:tr w:rsidR="00E80100" w14:paraId="776A9893"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1FB1A316" w14:textId="77777777" w:rsidR="00E80100" w:rsidRDefault="00000000">
            <w:pPr>
              <w:pStyle w:val="TableParagraph"/>
              <w:tabs>
                <w:tab w:val="left" w:pos="5812"/>
              </w:tabs>
              <w:ind w:hanging="426"/>
              <w:rPr>
                <w:bCs/>
                <w:color w:val="000000" w:themeColor="text1"/>
                <w:sz w:val="24"/>
                <w:szCs w:val="24"/>
              </w:rPr>
            </w:pPr>
            <w:r>
              <w:rPr>
                <w:bCs/>
                <w:color w:val="000000" w:themeColor="text1"/>
                <w:sz w:val="24"/>
                <w:szCs w:val="24"/>
              </w:rPr>
              <w:t xml:space="preserve">№ </w:t>
            </w:r>
          </w:p>
          <w:p w14:paraId="7CCA4035" w14:textId="77777777" w:rsidR="00E80100" w:rsidRDefault="00000000">
            <w:pPr>
              <w:pStyle w:val="TableParagraph"/>
              <w:tabs>
                <w:tab w:val="left" w:pos="5812"/>
              </w:tabs>
              <w:ind w:hanging="426"/>
              <w:rPr>
                <w:bCs/>
                <w:color w:val="000000" w:themeColor="text1"/>
                <w:sz w:val="24"/>
                <w:szCs w:val="24"/>
              </w:rPr>
            </w:pPr>
            <w:r>
              <w:rPr>
                <w:bCs/>
                <w:color w:val="000000" w:themeColor="text1"/>
                <w:sz w:val="24"/>
                <w:szCs w:val="24"/>
              </w:rPr>
              <w:t>п/п</w:t>
            </w:r>
          </w:p>
        </w:tc>
        <w:tc>
          <w:tcPr>
            <w:tcW w:w="2835" w:type="dxa"/>
            <w:tcBorders>
              <w:top w:val="single" w:sz="4" w:space="0" w:color="000000"/>
              <w:left w:val="single" w:sz="4" w:space="0" w:color="auto"/>
              <w:bottom w:val="single" w:sz="4" w:space="0" w:color="000000"/>
              <w:right w:val="single" w:sz="4" w:space="0" w:color="000000"/>
            </w:tcBorders>
          </w:tcPr>
          <w:p w14:paraId="760E25F4" w14:textId="77777777" w:rsidR="00E80100" w:rsidRDefault="00000000">
            <w:pPr>
              <w:pStyle w:val="TableParagraph"/>
              <w:tabs>
                <w:tab w:val="left" w:pos="5812"/>
              </w:tabs>
              <w:ind w:left="140" w:hanging="15"/>
              <w:contextualSpacing/>
              <w:rPr>
                <w:bCs/>
                <w:color w:val="000000" w:themeColor="text1"/>
                <w:sz w:val="24"/>
                <w:szCs w:val="24"/>
              </w:rPr>
            </w:pPr>
            <w:proofErr w:type="spellStart"/>
            <w:proofErr w:type="gramStart"/>
            <w:r>
              <w:rPr>
                <w:bCs/>
                <w:color w:val="000000" w:themeColor="text1"/>
                <w:sz w:val="24"/>
                <w:szCs w:val="24"/>
              </w:rPr>
              <w:t>Направление</w:t>
            </w:r>
            <w:proofErr w:type="spellEnd"/>
            <w:r>
              <w:rPr>
                <w:bCs/>
                <w:color w:val="000000" w:themeColor="text1"/>
                <w:sz w:val="24"/>
                <w:szCs w:val="24"/>
              </w:rPr>
              <w:t xml:space="preserve">  </w:t>
            </w:r>
            <w:proofErr w:type="spellStart"/>
            <w:r>
              <w:rPr>
                <w:bCs/>
                <w:color w:val="000000" w:themeColor="text1"/>
                <w:sz w:val="24"/>
                <w:szCs w:val="24"/>
              </w:rPr>
              <w:t>работы</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tcPr>
          <w:p w14:paraId="17D2EB11" w14:textId="77777777" w:rsidR="00E80100" w:rsidRDefault="00000000">
            <w:pPr>
              <w:pStyle w:val="TableParagraph"/>
              <w:tabs>
                <w:tab w:val="left" w:pos="5812"/>
              </w:tabs>
              <w:ind w:hanging="15"/>
              <w:rPr>
                <w:bCs/>
                <w:color w:val="000000" w:themeColor="text1"/>
                <w:sz w:val="24"/>
                <w:szCs w:val="24"/>
              </w:rPr>
            </w:pPr>
            <w:proofErr w:type="spellStart"/>
            <w:r>
              <w:rPr>
                <w:bCs/>
                <w:color w:val="000000" w:themeColor="text1"/>
                <w:sz w:val="24"/>
                <w:szCs w:val="24"/>
              </w:rPr>
              <w:t>Мероприятия</w:t>
            </w:r>
            <w:proofErr w:type="spellEnd"/>
          </w:p>
        </w:tc>
        <w:tc>
          <w:tcPr>
            <w:tcW w:w="2815" w:type="dxa"/>
            <w:tcBorders>
              <w:top w:val="single" w:sz="4" w:space="0" w:color="000000"/>
              <w:left w:val="single" w:sz="4" w:space="0" w:color="000000"/>
              <w:bottom w:val="single" w:sz="4" w:space="0" w:color="000000"/>
              <w:right w:val="single" w:sz="4" w:space="0" w:color="000000"/>
            </w:tcBorders>
          </w:tcPr>
          <w:p w14:paraId="1190B489" w14:textId="77777777" w:rsidR="00E80100" w:rsidRDefault="00000000">
            <w:pPr>
              <w:pStyle w:val="TableParagraph"/>
              <w:tabs>
                <w:tab w:val="left" w:pos="5812"/>
              </w:tabs>
              <w:ind w:hanging="15"/>
              <w:rPr>
                <w:bCs/>
                <w:color w:val="000000" w:themeColor="text1"/>
                <w:sz w:val="24"/>
                <w:szCs w:val="24"/>
              </w:rPr>
            </w:pPr>
            <w:proofErr w:type="spellStart"/>
            <w:r>
              <w:rPr>
                <w:bCs/>
                <w:color w:val="000000" w:themeColor="text1"/>
                <w:sz w:val="24"/>
                <w:szCs w:val="24"/>
              </w:rPr>
              <w:t>Сроки</w:t>
            </w:r>
            <w:proofErr w:type="spellEnd"/>
            <w:r>
              <w:rPr>
                <w:bCs/>
                <w:color w:val="000000" w:themeColor="text1"/>
                <w:sz w:val="24"/>
                <w:szCs w:val="24"/>
              </w:rPr>
              <w:t xml:space="preserve"> </w:t>
            </w:r>
            <w:proofErr w:type="spellStart"/>
            <w:r>
              <w:rPr>
                <w:bCs/>
                <w:color w:val="000000" w:themeColor="text1"/>
                <w:sz w:val="24"/>
                <w:szCs w:val="24"/>
              </w:rPr>
              <w:t>проведения</w:t>
            </w:r>
            <w:proofErr w:type="spellEnd"/>
          </w:p>
        </w:tc>
      </w:tr>
      <w:tr w:rsidR="00E80100" w14:paraId="07138DA9"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4F6C3111" w14:textId="77777777" w:rsidR="00E80100" w:rsidRDefault="00000000">
            <w:pPr>
              <w:pStyle w:val="TableParagraph"/>
              <w:tabs>
                <w:tab w:val="left" w:pos="5812"/>
              </w:tabs>
              <w:ind w:hanging="426"/>
              <w:rPr>
                <w:bCs/>
                <w:color w:val="000000" w:themeColor="text1"/>
                <w:sz w:val="24"/>
                <w:szCs w:val="24"/>
              </w:rPr>
            </w:pPr>
            <w:r>
              <w:rPr>
                <w:bCs/>
                <w:color w:val="000000" w:themeColor="text1"/>
                <w:sz w:val="24"/>
                <w:szCs w:val="24"/>
              </w:rPr>
              <w:t>1.</w:t>
            </w:r>
          </w:p>
        </w:tc>
        <w:tc>
          <w:tcPr>
            <w:tcW w:w="9052" w:type="dxa"/>
            <w:gridSpan w:val="3"/>
            <w:tcBorders>
              <w:top w:val="single" w:sz="4" w:space="0" w:color="000000"/>
              <w:left w:val="single" w:sz="4" w:space="0" w:color="auto"/>
              <w:bottom w:val="single" w:sz="4" w:space="0" w:color="000000"/>
              <w:right w:val="single" w:sz="4" w:space="0" w:color="000000"/>
            </w:tcBorders>
          </w:tcPr>
          <w:p w14:paraId="04A34826" w14:textId="77777777" w:rsidR="00E80100" w:rsidRDefault="00000000">
            <w:pPr>
              <w:pStyle w:val="TableParagraph"/>
              <w:tabs>
                <w:tab w:val="left" w:pos="5812"/>
              </w:tabs>
              <w:ind w:left="140" w:hanging="15"/>
              <w:contextualSpacing/>
              <w:rPr>
                <w:b/>
                <w:color w:val="000000" w:themeColor="text1"/>
                <w:sz w:val="24"/>
                <w:szCs w:val="24"/>
              </w:rPr>
            </w:pPr>
            <w:proofErr w:type="spellStart"/>
            <w:proofErr w:type="gramStart"/>
            <w:r>
              <w:rPr>
                <w:b/>
                <w:color w:val="000000" w:themeColor="text1"/>
                <w:sz w:val="24"/>
                <w:szCs w:val="24"/>
              </w:rPr>
              <w:t>Профориентационная</w:t>
            </w:r>
            <w:proofErr w:type="spellEnd"/>
            <w:r>
              <w:rPr>
                <w:b/>
                <w:color w:val="000000" w:themeColor="text1"/>
                <w:sz w:val="24"/>
                <w:szCs w:val="24"/>
              </w:rPr>
              <w:t xml:space="preserve">  </w:t>
            </w:r>
            <w:proofErr w:type="spellStart"/>
            <w:r>
              <w:rPr>
                <w:b/>
                <w:color w:val="000000" w:themeColor="text1"/>
                <w:sz w:val="24"/>
                <w:szCs w:val="24"/>
              </w:rPr>
              <w:t>деятельность</w:t>
            </w:r>
            <w:proofErr w:type="spellEnd"/>
            <w:proofErr w:type="gramEnd"/>
          </w:p>
        </w:tc>
      </w:tr>
      <w:tr w:rsidR="00E80100" w14:paraId="7F25EF31"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142E342F" w14:textId="77777777" w:rsidR="00E80100" w:rsidRDefault="00000000">
            <w:pPr>
              <w:pStyle w:val="TableParagraph"/>
              <w:tabs>
                <w:tab w:val="left" w:pos="567"/>
                <w:tab w:val="left" w:pos="5812"/>
              </w:tabs>
              <w:ind w:left="284" w:hanging="284"/>
              <w:jc w:val="both"/>
              <w:rPr>
                <w:color w:val="000000" w:themeColor="text1"/>
                <w:sz w:val="24"/>
                <w:szCs w:val="24"/>
              </w:rPr>
            </w:pPr>
            <w:r>
              <w:rPr>
                <w:color w:val="000000" w:themeColor="text1"/>
                <w:sz w:val="24"/>
                <w:szCs w:val="24"/>
              </w:rPr>
              <w:t>1.1.</w:t>
            </w:r>
          </w:p>
        </w:tc>
        <w:tc>
          <w:tcPr>
            <w:tcW w:w="2835" w:type="dxa"/>
            <w:tcBorders>
              <w:top w:val="single" w:sz="4" w:space="0" w:color="000000"/>
              <w:left w:val="single" w:sz="4" w:space="0" w:color="auto"/>
              <w:bottom w:val="single" w:sz="4" w:space="0" w:color="000000"/>
              <w:right w:val="single" w:sz="4" w:space="0" w:color="000000"/>
            </w:tcBorders>
          </w:tcPr>
          <w:p w14:paraId="4B94B3DC"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bCs/>
                <w:color w:val="000000" w:themeColor="text1"/>
                <w:sz w:val="24"/>
                <w:szCs w:val="24"/>
                <w:lang w:val="ru-RU"/>
              </w:rPr>
              <w:t>Введение в специальность тренер- преподаватель</w:t>
            </w:r>
          </w:p>
        </w:tc>
        <w:tc>
          <w:tcPr>
            <w:tcW w:w="3402" w:type="dxa"/>
            <w:tcBorders>
              <w:top w:val="single" w:sz="4" w:space="0" w:color="000000"/>
              <w:left w:val="single" w:sz="4" w:space="0" w:color="000000"/>
              <w:bottom w:val="single" w:sz="4" w:space="0" w:color="000000"/>
              <w:right w:val="single" w:sz="4" w:space="0" w:color="000000"/>
            </w:tcBorders>
          </w:tcPr>
          <w:p w14:paraId="22C4CF06"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sz w:val="24"/>
                <w:szCs w:val="24"/>
                <w:lang w:val="ru-RU"/>
              </w:rPr>
              <w:t xml:space="preserve">Проведение для обучающихся на профориентации </w:t>
            </w:r>
            <w:proofErr w:type="gramStart"/>
            <w:r w:rsidRPr="00020416">
              <w:rPr>
                <w:sz w:val="24"/>
                <w:szCs w:val="24"/>
                <w:lang w:val="ru-RU"/>
              </w:rPr>
              <w:t>в форме теоретических занятий</w:t>
            </w:r>
            <w:proofErr w:type="gramEnd"/>
            <w:r w:rsidRPr="00020416">
              <w:rPr>
                <w:sz w:val="24"/>
                <w:szCs w:val="24"/>
                <w:lang w:val="ru-RU"/>
              </w:rPr>
              <w:t xml:space="preserve"> </w:t>
            </w:r>
            <w:r w:rsidRPr="00020416">
              <w:rPr>
                <w:sz w:val="24"/>
                <w:szCs w:val="24"/>
                <w:lang w:val="ru-RU"/>
              </w:rPr>
              <w:lastRenderedPageBreak/>
              <w:t>рассказывающих о работе тренера-преподавателя</w:t>
            </w:r>
          </w:p>
        </w:tc>
        <w:tc>
          <w:tcPr>
            <w:tcW w:w="2815" w:type="dxa"/>
            <w:tcBorders>
              <w:top w:val="single" w:sz="4" w:space="0" w:color="000000"/>
              <w:left w:val="single" w:sz="4" w:space="0" w:color="000000"/>
              <w:bottom w:val="single" w:sz="4" w:space="0" w:color="000000"/>
              <w:right w:val="single" w:sz="4" w:space="0" w:color="000000"/>
            </w:tcBorders>
          </w:tcPr>
          <w:p w14:paraId="7346D352" w14:textId="77777777" w:rsidR="00E80100" w:rsidRDefault="00000000">
            <w:pPr>
              <w:pStyle w:val="TableParagraph"/>
              <w:tabs>
                <w:tab w:val="left" w:pos="567"/>
                <w:tab w:val="left" w:pos="5812"/>
              </w:tabs>
              <w:ind w:hanging="14"/>
              <w:jc w:val="both"/>
              <w:rPr>
                <w:bCs/>
                <w:color w:val="000000" w:themeColor="text1"/>
                <w:sz w:val="24"/>
                <w:szCs w:val="24"/>
              </w:rPr>
            </w:pPr>
            <w:r>
              <w:rPr>
                <w:bCs/>
                <w:color w:val="000000" w:themeColor="text1"/>
                <w:sz w:val="24"/>
                <w:szCs w:val="24"/>
              </w:rPr>
              <w:lastRenderedPageBreak/>
              <w:t xml:space="preserve">В </w:t>
            </w:r>
            <w:proofErr w:type="spellStart"/>
            <w:r>
              <w:rPr>
                <w:bCs/>
                <w:color w:val="000000" w:themeColor="text1"/>
                <w:sz w:val="24"/>
                <w:szCs w:val="24"/>
              </w:rPr>
              <w:t>течении</w:t>
            </w:r>
            <w:proofErr w:type="spellEnd"/>
            <w:r>
              <w:rPr>
                <w:bCs/>
                <w:color w:val="000000" w:themeColor="text1"/>
                <w:sz w:val="24"/>
                <w:szCs w:val="24"/>
              </w:rPr>
              <w:t xml:space="preserve"> </w:t>
            </w:r>
            <w:proofErr w:type="spellStart"/>
            <w:r>
              <w:rPr>
                <w:bCs/>
                <w:color w:val="000000" w:themeColor="text1"/>
                <w:sz w:val="24"/>
                <w:szCs w:val="24"/>
              </w:rPr>
              <w:t>года</w:t>
            </w:r>
            <w:proofErr w:type="spellEnd"/>
          </w:p>
        </w:tc>
      </w:tr>
      <w:tr w:rsidR="00E80100" w14:paraId="26A732E5"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6D56151F" w14:textId="77777777" w:rsidR="00E80100" w:rsidRDefault="00000000">
            <w:pPr>
              <w:pStyle w:val="TableParagraph"/>
              <w:tabs>
                <w:tab w:val="left" w:pos="567"/>
                <w:tab w:val="left" w:pos="5812"/>
              </w:tabs>
              <w:ind w:left="284" w:hanging="284"/>
              <w:jc w:val="both"/>
              <w:rPr>
                <w:color w:val="000000" w:themeColor="text1"/>
                <w:sz w:val="24"/>
                <w:szCs w:val="24"/>
              </w:rPr>
            </w:pPr>
            <w:r>
              <w:rPr>
                <w:color w:val="000000" w:themeColor="text1"/>
                <w:sz w:val="24"/>
                <w:szCs w:val="24"/>
              </w:rPr>
              <w:t>1.2.</w:t>
            </w:r>
          </w:p>
        </w:tc>
        <w:tc>
          <w:tcPr>
            <w:tcW w:w="2835" w:type="dxa"/>
            <w:tcBorders>
              <w:top w:val="single" w:sz="4" w:space="0" w:color="000000"/>
              <w:left w:val="single" w:sz="4" w:space="0" w:color="auto"/>
              <w:bottom w:val="single" w:sz="4" w:space="0" w:color="000000"/>
              <w:right w:val="single" w:sz="4" w:space="0" w:color="000000"/>
            </w:tcBorders>
          </w:tcPr>
          <w:p w14:paraId="1A753CE0"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bCs/>
                <w:color w:val="000000" w:themeColor="text1"/>
                <w:sz w:val="24"/>
                <w:szCs w:val="24"/>
                <w:lang w:val="ru-RU"/>
              </w:rPr>
              <w:t>Применение навыков судейства на соревнованиях</w:t>
            </w:r>
          </w:p>
        </w:tc>
        <w:tc>
          <w:tcPr>
            <w:tcW w:w="3402" w:type="dxa"/>
            <w:tcBorders>
              <w:top w:val="single" w:sz="4" w:space="0" w:color="000000"/>
              <w:left w:val="single" w:sz="4" w:space="0" w:color="000000"/>
              <w:bottom w:val="single" w:sz="4" w:space="0" w:color="000000"/>
              <w:right w:val="single" w:sz="4" w:space="0" w:color="000000"/>
            </w:tcBorders>
          </w:tcPr>
          <w:p w14:paraId="1EAD2589"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sz w:val="24"/>
                <w:szCs w:val="24"/>
                <w:lang w:val="ru-RU"/>
              </w:rPr>
              <w:t>Вовлечение обучающихся в тренерскую деятельность через реализацию раздела «Инструкторская и судейская практика» образовательной программы отделе</w:t>
            </w:r>
          </w:p>
        </w:tc>
        <w:tc>
          <w:tcPr>
            <w:tcW w:w="2815" w:type="dxa"/>
            <w:tcBorders>
              <w:top w:val="single" w:sz="4" w:space="0" w:color="000000"/>
              <w:left w:val="single" w:sz="4" w:space="0" w:color="000000"/>
              <w:bottom w:val="single" w:sz="4" w:space="0" w:color="000000"/>
              <w:right w:val="single" w:sz="4" w:space="0" w:color="000000"/>
            </w:tcBorders>
          </w:tcPr>
          <w:p w14:paraId="7385A92C" w14:textId="77777777" w:rsidR="00E80100" w:rsidRPr="00020416" w:rsidRDefault="00000000">
            <w:pPr>
              <w:pStyle w:val="TableParagraph"/>
              <w:tabs>
                <w:tab w:val="left" w:pos="567"/>
                <w:tab w:val="left" w:pos="5812"/>
              </w:tabs>
              <w:ind w:hanging="14"/>
              <w:jc w:val="both"/>
              <w:rPr>
                <w:bCs/>
                <w:color w:val="000000" w:themeColor="text1"/>
                <w:sz w:val="24"/>
                <w:szCs w:val="24"/>
                <w:lang w:val="ru-RU"/>
              </w:rPr>
            </w:pPr>
            <w:r w:rsidRPr="00020416">
              <w:rPr>
                <w:bCs/>
                <w:color w:val="000000" w:themeColor="text1"/>
                <w:sz w:val="24"/>
                <w:szCs w:val="24"/>
                <w:lang w:val="ru-RU"/>
              </w:rPr>
              <w:t>По</w:t>
            </w:r>
          </w:p>
          <w:p w14:paraId="69B7E3DC" w14:textId="77777777" w:rsidR="00E80100" w:rsidRPr="00020416" w:rsidRDefault="00000000">
            <w:pPr>
              <w:pStyle w:val="TableParagraph"/>
              <w:tabs>
                <w:tab w:val="left" w:pos="567"/>
                <w:tab w:val="left" w:pos="5812"/>
              </w:tabs>
              <w:ind w:hanging="14"/>
              <w:jc w:val="both"/>
              <w:rPr>
                <w:bCs/>
                <w:color w:val="000000" w:themeColor="text1"/>
                <w:sz w:val="24"/>
                <w:szCs w:val="24"/>
                <w:lang w:val="ru-RU"/>
              </w:rPr>
            </w:pPr>
            <w:r w:rsidRPr="00020416">
              <w:rPr>
                <w:bCs/>
                <w:color w:val="000000" w:themeColor="text1"/>
                <w:sz w:val="24"/>
                <w:szCs w:val="24"/>
                <w:lang w:val="ru-RU"/>
              </w:rPr>
              <w:t>календарному</w:t>
            </w:r>
          </w:p>
          <w:p w14:paraId="4EAD57E5" w14:textId="77777777" w:rsidR="00E80100" w:rsidRPr="00020416" w:rsidRDefault="00000000">
            <w:pPr>
              <w:pStyle w:val="TableParagraph"/>
              <w:tabs>
                <w:tab w:val="left" w:pos="567"/>
                <w:tab w:val="left" w:pos="5812"/>
              </w:tabs>
              <w:ind w:hanging="14"/>
              <w:jc w:val="both"/>
              <w:rPr>
                <w:bCs/>
                <w:color w:val="000000" w:themeColor="text1"/>
                <w:sz w:val="24"/>
                <w:szCs w:val="24"/>
                <w:lang w:val="ru-RU"/>
              </w:rPr>
            </w:pPr>
            <w:r w:rsidRPr="00020416">
              <w:rPr>
                <w:bCs/>
                <w:color w:val="000000" w:themeColor="text1"/>
                <w:sz w:val="24"/>
                <w:szCs w:val="24"/>
                <w:lang w:val="ru-RU"/>
              </w:rPr>
              <w:t>плану в течении</w:t>
            </w:r>
          </w:p>
          <w:p w14:paraId="6B11D863" w14:textId="77777777" w:rsidR="00E80100" w:rsidRPr="00020416" w:rsidRDefault="00000000">
            <w:pPr>
              <w:pStyle w:val="TableParagraph"/>
              <w:tabs>
                <w:tab w:val="left" w:pos="567"/>
                <w:tab w:val="left" w:pos="5812"/>
              </w:tabs>
              <w:ind w:hanging="14"/>
              <w:jc w:val="both"/>
              <w:rPr>
                <w:bCs/>
                <w:color w:val="000000" w:themeColor="text1"/>
                <w:sz w:val="24"/>
                <w:szCs w:val="24"/>
                <w:lang w:val="ru-RU"/>
              </w:rPr>
            </w:pPr>
            <w:r w:rsidRPr="00020416">
              <w:rPr>
                <w:bCs/>
                <w:color w:val="000000" w:themeColor="text1"/>
                <w:sz w:val="24"/>
                <w:szCs w:val="24"/>
                <w:lang w:val="ru-RU"/>
              </w:rPr>
              <w:t>года</w:t>
            </w:r>
          </w:p>
        </w:tc>
      </w:tr>
      <w:tr w:rsidR="00E80100" w14:paraId="0F87055B"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77584870" w14:textId="77777777" w:rsidR="00E80100" w:rsidRDefault="00000000">
            <w:pPr>
              <w:pStyle w:val="TableParagraph"/>
              <w:tabs>
                <w:tab w:val="left" w:pos="567"/>
                <w:tab w:val="left" w:pos="5812"/>
              </w:tabs>
              <w:ind w:left="284" w:hanging="284"/>
              <w:jc w:val="both"/>
              <w:rPr>
                <w:color w:val="000000" w:themeColor="text1"/>
                <w:sz w:val="24"/>
                <w:szCs w:val="24"/>
              </w:rPr>
            </w:pPr>
            <w:r>
              <w:rPr>
                <w:color w:val="000000" w:themeColor="text1"/>
                <w:sz w:val="24"/>
                <w:szCs w:val="24"/>
              </w:rPr>
              <w:t>1.3.</w:t>
            </w:r>
          </w:p>
        </w:tc>
        <w:tc>
          <w:tcPr>
            <w:tcW w:w="2835" w:type="dxa"/>
            <w:tcBorders>
              <w:top w:val="single" w:sz="4" w:space="0" w:color="000000"/>
              <w:left w:val="single" w:sz="4" w:space="0" w:color="auto"/>
              <w:bottom w:val="single" w:sz="4" w:space="0" w:color="000000"/>
              <w:right w:val="single" w:sz="4" w:space="0" w:color="000000"/>
            </w:tcBorders>
          </w:tcPr>
          <w:p w14:paraId="10DFFB4F"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bCs/>
                <w:color w:val="000000" w:themeColor="text1"/>
                <w:sz w:val="24"/>
                <w:szCs w:val="24"/>
                <w:lang w:val="ru-RU"/>
              </w:rPr>
              <w:t>Работа по повышению профессиональной деятельности обучающихся в избранном виде спорта</w:t>
            </w:r>
          </w:p>
        </w:tc>
        <w:tc>
          <w:tcPr>
            <w:tcW w:w="3402" w:type="dxa"/>
            <w:tcBorders>
              <w:top w:val="single" w:sz="4" w:space="0" w:color="000000"/>
              <w:left w:val="single" w:sz="4" w:space="0" w:color="000000"/>
              <w:bottom w:val="single" w:sz="4" w:space="0" w:color="000000"/>
              <w:right w:val="single" w:sz="4" w:space="0" w:color="000000"/>
            </w:tcBorders>
          </w:tcPr>
          <w:p w14:paraId="7BB8BAAC"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bCs/>
                <w:color w:val="000000" w:themeColor="text1"/>
                <w:sz w:val="24"/>
                <w:szCs w:val="24"/>
                <w:lang w:val="ru-RU"/>
              </w:rPr>
              <w:t>Участие обучающихся  в проведении мастер- классов, дня открытых дверей   в учебных заведениях со спортивным профилем</w:t>
            </w:r>
          </w:p>
        </w:tc>
        <w:tc>
          <w:tcPr>
            <w:tcW w:w="2815" w:type="dxa"/>
            <w:tcBorders>
              <w:top w:val="single" w:sz="4" w:space="0" w:color="000000"/>
              <w:left w:val="single" w:sz="4" w:space="0" w:color="000000"/>
              <w:bottom w:val="single" w:sz="4" w:space="0" w:color="000000"/>
              <w:right w:val="single" w:sz="4" w:space="0" w:color="000000"/>
            </w:tcBorders>
          </w:tcPr>
          <w:p w14:paraId="78DE426E" w14:textId="77777777" w:rsidR="00E80100" w:rsidRDefault="00000000">
            <w:pPr>
              <w:pStyle w:val="TableParagraph"/>
              <w:tabs>
                <w:tab w:val="left" w:pos="567"/>
                <w:tab w:val="left" w:pos="5812"/>
              </w:tabs>
              <w:ind w:hanging="14"/>
              <w:jc w:val="both"/>
              <w:rPr>
                <w:color w:val="000000" w:themeColor="text1"/>
                <w:sz w:val="24"/>
                <w:szCs w:val="24"/>
              </w:rPr>
            </w:pPr>
            <w:r>
              <w:rPr>
                <w:color w:val="000000" w:themeColor="text1"/>
                <w:sz w:val="24"/>
                <w:szCs w:val="24"/>
              </w:rPr>
              <w:t xml:space="preserve">В </w:t>
            </w:r>
            <w:proofErr w:type="spellStart"/>
            <w:r>
              <w:rPr>
                <w:color w:val="000000" w:themeColor="text1"/>
                <w:sz w:val="24"/>
                <w:szCs w:val="24"/>
              </w:rPr>
              <w:t>течении</w:t>
            </w:r>
            <w:proofErr w:type="spellEnd"/>
            <w:r>
              <w:rPr>
                <w:color w:val="000000" w:themeColor="text1"/>
                <w:sz w:val="24"/>
                <w:szCs w:val="24"/>
              </w:rPr>
              <w:t xml:space="preserve"> </w:t>
            </w:r>
            <w:proofErr w:type="spellStart"/>
            <w:r>
              <w:rPr>
                <w:color w:val="000000" w:themeColor="text1"/>
                <w:sz w:val="24"/>
                <w:szCs w:val="24"/>
              </w:rPr>
              <w:t>года</w:t>
            </w:r>
            <w:proofErr w:type="spellEnd"/>
          </w:p>
          <w:p w14:paraId="01A7702C" w14:textId="77777777" w:rsidR="00E80100" w:rsidRDefault="00E80100">
            <w:pPr>
              <w:pStyle w:val="TableParagraph"/>
              <w:tabs>
                <w:tab w:val="left" w:pos="567"/>
                <w:tab w:val="left" w:pos="5812"/>
              </w:tabs>
              <w:ind w:hanging="14"/>
              <w:jc w:val="both"/>
              <w:rPr>
                <w:color w:val="000000" w:themeColor="text1"/>
                <w:sz w:val="24"/>
                <w:szCs w:val="24"/>
              </w:rPr>
            </w:pPr>
          </w:p>
        </w:tc>
      </w:tr>
      <w:tr w:rsidR="00E80100" w14:paraId="045134F9"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49E51E78" w14:textId="77777777" w:rsidR="00E80100" w:rsidRDefault="00000000">
            <w:pPr>
              <w:pStyle w:val="TableParagraph"/>
              <w:tabs>
                <w:tab w:val="left" w:pos="567"/>
                <w:tab w:val="left" w:pos="5812"/>
              </w:tabs>
              <w:ind w:left="284" w:hanging="284"/>
              <w:jc w:val="both"/>
              <w:rPr>
                <w:color w:val="000000" w:themeColor="text1"/>
                <w:sz w:val="24"/>
                <w:szCs w:val="24"/>
              </w:rPr>
            </w:pPr>
            <w:r>
              <w:rPr>
                <w:color w:val="000000" w:themeColor="text1"/>
                <w:sz w:val="24"/>
                <w:szCs w:val="24"/>
              </w:rPr>
              <w:t>1.4.</w:t>
            </w:r>
          </w:p>
        </w:tc>
        <w:tc>
          <w:tcPr>
            <w:tcW w:w="2835" w:type="dxa"/>
            <w:tcBorders>
              <w:top w:val="single" w:sz="4" w:space="0" w:color="000000"/>
              <w:left w:val="single" w:sz="4" w:space="0" w:color="auto"/>
              <w:bottom w:val="single" w:sz="4" w:space="0" w:color="000000"/>
              <w:right w:val="single" w:sz="4" w:space="0" w:color="000000"/>
            </w:tcBorders>
          </w:tcPr>
          <w:p w14:paraId="75CEBF97"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bCs/>
                <w:color w:val="000000" w:themeColor="text1"/>
                <w:sz w:val="24"/>
                <w:szCs w:val="24"/>
                <w:lang w:val="ru-RU"/>
              </w:rPr>
              <w:t>Поступление выпускников МАУ ДО ДЮСШ «Янтарь» в профильные спортивные учреждения</w:t>
            </w:r>
          </w:p>
        </w:tc>
        <w:tc>
          <w:tcPr>
            <w:tcW w:w="3402" w:type="dxa"/>
            <w:tcBorders>
              <w:top w:val="single" w:sz="4" w:space="0" w:color="000000"/>
              <w:left w:val="single" w:sz="4" w:space="0" w:color="000000"/>
              <w:bottom w:val="single" w:sz="4" w:space="0" w:color="000000"/>
              <w:right w:val="single" w:sz="4" w:space="0" w:color="000000"/>
            </w:tcBorders>
          </w:tcPr>
          <w:p w14:paraId="1798EBDC"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bCs/>
                <w:color w:val="000000" w:themeColor="text1"/>
                <w:sz w:val="24"/>
                <w:szCs w:val="24"/>
                <w:lang w:val="ru-RU"/>
              </w:rPr>
              <w:t>Проведение мониторинга поступления обучающихся в профильные спортивные учреждения</w:t>
            </w:r>
          </w:p>
        </w:tc>
        <w:tc>
          <w:tcPr>
            <w:tcW w:w="2815" w:type="dxa"/>
            <w:tcBorders>
              <w:top w:val="single" w:sz="4" w:space="0" w:color="000000"/>
              <w:left w:val="single" w:sz="4" w:space="0" w:color="000000"/>
              <w:bottom w:val="single" w:sz="4" w:space="0" w:color="000000"/>
              <w:right w:val="single" w:sz="4" w:space="0" w:color="000000"/>
            </w:tcBorders>
          </w:tcPr>
          <w:p w14:paraId="609D0EE4" w14:textId="77777777" w:rsidR="00E80100" w:rsidRDefault="00000000">
            <w:pPr>
              <w:pStyle w:val="TableParagraph"/>
              <w:tabs>
                <w:tab w:val="left" w:pos="567"/>
                <w:tab w:val="left" w:pos="5812"/>
              </w:tabs>
              <w:ind w:hanging="14"/>
              <w:jc w:val="both"/>
              <w:rPr>
                <w:color w:val="000000" w:themeColor="text1"/>
                <w:sz w:val="24"/>
                <w:szCs w:val="24"/>
              </w:rPr>
            </w:pPr>
            <w:proofErr w:type="spellStart"/>
            <w:r>
              <w:rPr>
                <w:color w:val="000000" w:themeColor="text1"/>
                <w:sz w:val="24"/>
                <w:szCs w:val="24"/>
              </w:rPr>
              <w:t>По</w:t>
            </w:r>
            <w:proofErr w:type="spellEnd"/>
            <w:r>
              <w:rPr>
                <w:color w:val="000000" w:themeColor="text1"/>
                <w:sz w:val="24"/>
                <w:szCs w:val="24"/>
              </w:rPr>
              <w:t xml:space="preserve"> </w:t>
            </w:r>
            <w:proofErr w:type="spellStart"/>
            <w:r>
              <w:rPr>
                <w:color w:val="000000" w:themeColor="text1"/>
                <w:sz w:val="24"/>
                <w:szCs w:val="24"/>
              </w:rPr>
              <w:t>окончании</w:t>
            </w:r>
            <w:proofErr w:type="spellEnd"/>
          </w:p>
        </w:tc>
      </w:tr>
      <w:tr w:rsidR="00E80100" w14:paraId="3B76F579"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3A69D666" w14:textId="77777777" w:rsidR="00E80100" w:rsidRDefault="00000000">
            <w:pPr>
              <w:pStyle w:val="TableParagraph"/>
              <w:tabs>
                <w:tab w:val="left" w:pos="567"/>
                <w:tab w:val="left" w:pos="5812"/>
              </w:tabs>
              <w:ind w:left="284" w:hanging="284"/>
              <w:jc w:val="both"/>
              <w:rPr>
                <w:color w:val="000000" w:themeColor="text1"/>
                <w:sz w:val="24"/>
                <w:szCs w:val="24"/>
              </w:rPr>
            </w:pPr>
            <w:r>
              <w:rPr>
                <w:color w:val="000000" w:themeColor="text1"/>
                <w:sz w:val="24"/>
                <w:szCs w:val="24"/>
              </w:rPr>
              <w:t>1.5.</w:t>
            </w:r>
          </w:p>
        </w:tc>
        <w:tc>
          <w:tcPr>
            <w:tcW w:w="2835" w:type="dxa"/>
            <w:tcBorders>
              <w:top w:val="single" w:sz="4" w:space="0" w:color="000000"/>
              <w:left w:val="single" w:sz="4" w:space="0" w:color="auto"/>
              <w:bottom w:val="single" w:sz="4" w:space="0" w:color="000000"/>
              <w:right w:val="single" w:sz="4" w:space="0" w:color="000000"/>
            </w:tcBorders>
          </w:tcPr>
          <w:p w14:paraId="0952EBC3"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bCs/>
                <w:color w:val="000000" w:themeColor="text1"/>
                <w:sz w:val="24"/>
                <w:szCs w:val="24"/>
                <w:lang w:val="ru-RU"/>
              </w:rPr>
              <w:t>Работа с детьми, попавшими в трудную жизненную ситуацию</w:t>
            </w:r>
          </w:p>
        </w:tc>
        <w:tc>
          <w:tcPr>
            <w:tcW w:w="3402" w:type="dxa"/>
            <w:tcBorders>
              <w:top w:val="single" w:sz="4" w:space="0" w:color="000000"/>
              <w:left w:val="single" w:sz="4" w:space="0" w:color="000000"/>
              <w:bottom w:val="single" w:sz="4" w:space="0" w:color="000000"/>
              <w:right w:val="single" w:sz="4" w:space="0" w:color="000000"/>
            </w:tcBorders>
          </w:tcPr>
          <w:p w14:paraId="4D2B501C"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sz w:val="24"/>
                <w:szCs w:val="24"/>
                <w:lang w:val="ru-RU"/>
              </w:rPr>
              <w:t>Индивидуальная работа с обучающимися, находящимся в сложных социальных условиях.</w:t>
            </w:r>
          </w:p>
        </w:tc>
        <w:tc>
          <w:tcPr>
            <w:tcW w:w="2815" w:type="dxa"/>
            <w:tcBorders>
              <w:top w:val="single" w:sz="4" w:space="0" w:color="000000"/>
              <w:left w:val="single" w:sz="4" w:space="0" w:color="000000"/>
              <w:bottom w:val="single" w:sz="4" w:space="0" w:color="000000"/>
              <w:right w:val="single" w:sz="4" w:space="0" w:color="000000"/>
            </w:tcBorders>
          </w:tcPr>
          <w:p w14:paraId="11AD2BD3" w14:textId="77777777" w:rsidR="00E80100" w:rsidRDefault="00000000">
            <w:pPr>
              <w:pStyle w:val="TableParagraph"/>
              <w:tabs>
                <w:tab w:val="left" w:pos="567"/>
                <w:tab w:val="left" w:pos="5812"/>
              </w:tabs>
              <w:ind w:hanging="14"/>
              <w:jc w:val="both"/>
              <w:rPr>
                <w:color w:val="000000" w:themeColor="text1"/>
                <w:sz w:val="24"/>
                <w:szCs w:val="24"/>
              </w:rPr>
            </w:pPr>
            <w:r>
              <w:rPr>
                <w:sz w:val="24"/>
                <w:szCs w:val="24"/>
              </w:rPr>
              <w:t xml:space="preserve">В </w:t>
            </w:r>
            <w:proofErr w:type="spellStart"/>
            <w:r>
              <w:rPr>
                <w:sz w:val="24"/>
                <w:szCs w:val="24"/>
              </w:rPr>
              <w:t>течении</w:t>
            </w:r>
            <w:proofErr w:type="spellEnd"/>
            <w:r>
              <w:rPr>
                <w:sz w:val="24"/>
                <w:szCs w:val="24"/>
              </w:rPr>
              <w:t xml:space="preserve"> </w:t>
            </w:r>
            <w:proofErr w:type="spellStart"/>
            <w:r>
              <w:rPr>
                <w:sz w:val="24"/>
                <w:szCs w:val="24"/>
              </w:rPr>
              <w:t>года</w:t>
            </w:r>
            <w:proofErr w:type="spellEnd"/>
          </w:p>
        </w:tc>
      </w:tr>
      <w:tr w:rsidR="00E80100" w14:paraId="755EE501"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5DB40928" w14:textId="77777777" w:rsidR="00E80100"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2.</w:t>
            </w:r>
          </w:p>
        </w:tc>
        <w:tc>
          <w:tcPr>
            <w:tcW w:w="9052" w:type="dxa"/>
            <w:gridSpan w:val="3"/>
            <w:tcBorders>
              <w:top w:val="single" w:sz="4" w:space="0" w:color="000000"/>
              <w:left w:val="single" w:sz="4" w:space="0" w:color="auto"/>
              <w:bottom w:val="single" w:sz="4" w:space="0" w:color="000000"/>
              <w:right w:val="single" w:sz="4" w:space="0" w:color="000000"/>
            </w:tcBorders>
          </w:tcPr>
          <w:p w14:paraId="5ED03A71" w14:textId="77777777" w:rsidR="00E80100" w:rsidRDefault="00000000">
            <w:pPr>
              <w:pStyle w:val="TableParagraph"/>
              <w:tabs>
                <w:tab w:val="left" w:pos="567"/>
                <w:tab w:val="left" w:pos="5812"/>
              </w:tabs>
              <w:ind w:hanging="14"/>
              <w:contextualSpacing/>
              <w:jc w:val="both"/>
              <w:rPr>
                <w:b/>
                <w:color w:val="000000" w:themeColor="text1"/>
                <w:sz w:val="24"/>
                <w:szCs w:val="24"/>
              </w:rPr>
            </w:pPr>
            <w:proofErr w:type="spellStart"/>
            <w:r>
              <w:rPr>
                <w:b/>
                <w:color w:val="000000" w:themeColor="text1"/>
                <w:sz w:val="24"/>
                <w:szCs w:val="24"/>
              </w:rPr>
              <w:t>Здоровьесбережение</w:t>
            </w:r>
            <w:proofErr w:type="spellEnd"/>
          </w:p>
        </w:tc>
      </w:tr>
      <w:tr w:rsidR="00E80100" w14:paraId="29449501" w14:textId="77777777">
        <w:trPr>
          <w:trHeight w:val="556"/>
        </w:trPr>
        <w:tc>
          <w:tcPr>
            <w:tcW w:w="587" w:type="dxa"/>
            <w:tcBorders>
              <w:top w:val="single" w:sz="4" w:space="0" w:color="000000"/>
              <w:left w:val="single" w:sz="4" w:space="0" w:color="000000"/>
              <w:bottom w:val="single" w:sz="4" w:space="0" w:color="000000"/>
              <w:right w:val="single" w:sz="4" w:space="0" w:color="auto"/>
            </w:tcBorders>
          </w:tcPr>
          <w:p w14:paraId="54843D0A" w14:textId="77777777" w:rsidR="00E80100"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2.1.</w:t>
            </w:r>
          </w:p>
        </w:tc>
        <w:tc>
          <w:tcPr>
            <w:tcW w:w="2835" w:type="dxa"/>
            <w:tcBorders>
              <w:top w:val="single" w:sz="4" w:space="0" w:color="000000"/>
              <w:left w:val="single" w:sz="4" w:space="0" w:color="auto"/>
              <w:bottom w:val="single" w:sz="4" w:space="0" w:color="000000"/>
              <w:right w:val="single" w:sz="4" w:space="0" w:color="000000"/>
            </w:tcBorders>
          </w:tcPr>
          <w:p w14:paraId="70269534"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bCs/>
                <w:color w:val="000000" w:themeColor="text1"/>
                <w:sz w:val="24"/>
                <w:szCs w:val="24"/>
                <w:lang w:val="ru-RU"/>
              </w:rPr>
              <w:t>Организация и проведение мероприятий, направленных на формирование здорового образа жизни</w:t>
            </w:r>
          </w:p>
          <w:p w14:paraId="1336CD4D" w14:textId="77777777" w:rsidR="00E80100" w:rsidRPr="00020416" w:rsidRDefault="00E80100">
            <w:pPr>
              <w:pStyle w:val="TableParagraph"/>
              <w:tabs>
                <w:tab w:val="left" w:pos="567"/>
                <w:tab w:val="left" w:pos="5812"/>
              </w:tabs>
              <w:ind w:hanging="14"/>
              <w:contextualSpacing/>
              <w:jc w:val="both"/>
              <w:rPr>
                <w:bCs/>
                <w:color w:val="000000" w:themeColor="text1"/>
                <w:sz w:val="24"/>
                <w:szCs w:val="24"/>
                <w:lang w:val="ru-RU"/>
              </w:rPr>
            </w:pPr>
          </w:p>
          <w:p w14:paraId="386EBB8B" w14:textId="77777777" w:rsidR="00E80100" w:rsidRPr="00020416" w:rsidRDefault="00E80100">
            <w:pPr>
              <w:pStyle w:val="TableParagraph"/>
              <w:tabs>
                <w:tab w:val="left" w:pos="567"/>
                <w:tab w:val="left" w:pos="5812"/>
              </w:tabs>
              <w:ind w:hanging="14"/>
              <w:contextualSpacing/>
              <w:jc w:val="both"/>
              <w:rPr>
                <w:bCs/>
                <w:color w:val="000000" w:themeColor="text1"/>
                <w:sz w:val="24"/>
                <w:szCs w:val="24"/>
                <w:lang w:val="ru-RU"/>
              </w:rPr>
            </w:pPr>
          </w:p>
          <w:p w14:paraId="0B1DA2A9" w14:textId="77777777" w:rsidR="00E80100" w:rsidRPr="00020416" w:rsidRDefault="00E80100">
            <w:pPr>
              <w:pStyle w:val="TableParagraph"/>
              <w:tabs>
                <w:tab w:val="left" w:pos="567"/>
                <w:tab w:val="left" w:pos="5812"/>
              </w:tabs>
              <w:ind w:hanging="14"/>
              <w:contextualSpacing/>
              <w:jc w:val="both"/>
              <w:rPr>
                <w:bCs/>
                <w:color w:val="000000" w:themeColor="text1"/>
                <w:sz w:val="24"/>
                <w:szCs w:val="24"/>
                <w:lang w:val="ru-RU"/>
              </w:rPr>
            </w:pPr>
          </w:p>
          <w:p w14:paraId="0AF5D4BC" w14:textId="77777777" w:rsidR="00E80100" w:rsidRPr="00020416" w:rsidRDefault="00E80100">
            <w:pPr>
              <w:tabs>
                <w:tab w:val="left" w:pos="567"/>
                <w:tab w:val="left" w:pos="5812"/>
              </w:tabs>
              <w:ind w:hanging="14"/>
              <w:contextualSpacing/>
              <w:jc w:val="both"/>
              <w:rPr>
                <w:bCs/>
                <w:color w:val="000000" w:themeColor="text1"/>
                <w:lang w:val="ru-RU"/>
              </w:rPr>
            </w:pPr>
          </w:p>
        </w:tc>
        <w:tc>
          <w:tcPr>
            <w:tcW w:w="3402" w:type="dxa"/>
            <w:tcBorders>
              <w:top w:val="single" w:sz="4" w:space="0" w:color="000000"/>
              <w:left w:val="single" w:sz="4" w:space="0" w:color="000000"/>
              <w:bottom w:val="single" w:sz="4" w:space="0" w:color="000000"/>
              <w:right w:val="single" w:sz="4" w:space="0" w:color="000000"/>
            </w:tcBorders>
          </w:tcPr>
          <w:p w14:paraId="13EEF1A3" w14:textId="77777777" w:rsidR="00E80100" w:rsidRPr="00020416" w:rsidRDefault="00000000">
            <w:pPr>
              <w:tabs>
                <w:tab w:val="left" w:pos="567"/>
                <w:tab w:val="left" w:pos="5812"/>
              </w:tabs>
              <w:ind w:hanging="14"/>
              <w:contextualSpacing/>
              <w:jc w:val="both"/>
              <w:rPr>
                <w:b/>
                <w:color w:val="000000" w:themeColor="text1"/>
                <w:lang w:val="ru-RU"/>
              </w:rPr>
            </w:pPr>
            <w:r w:rsidRPr="00020416">
              <w:rPr>
                <w:b/>
                <w:color w:val="000000" w:themeColor="text1"/>
                <w:lang w:val="ru-RU"/>
              </w:rPr>
              <w:t>Дни здоровья и спорта, в рамках которых предусмотрено:</w:t>
            </w:r>
          </w:p>
          <w:p w14:paraId="50B8BCAD" w14:textId="77777777" w:rsidR="00E80100" w:rsidRPr="00020416" w:rsidRDefault="00000000">
            <w:pPr>
              <w:tabs>
                <w:tab w:val="left" w:pos="567"/>
                <w:tab w:val="left" w:pos="5812"/>
              </w:tabs>
              <w:ind w:hanging="14"/>
              <w:contextualSpacing/>
              <w:jc w:val="both"/>
              <w:rPr>
                <w:bCs/>
                <w:color w:val="000000" w:themeColor="text1"/>
                <w:lang w:val="ru-RU"/>
              </w:rPr>
            </w:pPr>
            <w:r w:rsidRPr="00020416">
              <w:rPr>
                <w:bCs/>
                <w:color w:val="000000" w:themeColor="text1"/>
                <w:lang w:val="ru-RU"/>
              </w:rPr>
              <w:t xml:space="preserve">- формирование знаний и умений </w:t>
            </w:r>
            <w:r w:rsidRPr="00020416">
              <w:rPr>
                <w:bCs/>
                <w:color w:val="000000" w:themeColor="text1"/>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5A2B171B" w14:textId="77777777" w:rsidR="00E80100" w:rsidRPr="00020416" w:rsidRDefault="00000000">
            <w:pPr>
              <w:tabs>
                <w:tab w:val="left" w:pos="567"/>
                <w:tab w:val="left" w:pos="5812"/>
              </w:tabs>
              <w:ind w:hanging="14"/>
              <w:contextualSpacing/>
              <w:jc w:val="both"/>
              <w:rPr>
                <w:bCs/>
                <w:color w:val="000000" w:themeColor="text1"/>
                <w:lang w:val="ru-RU"/>
              </w:rPr>
            </w:pPr>
            <w:r w:rsidRPr="00020416">
              <w:rPr>
                <w:bCs/>
                <w:color w:val="000000" w:themeColor="text1"/>
                <w:lang w:val="ru-RU"/>
              </w:rPr>
              <w:t>- подготовка пропагандистских акций по формированию здорового образа жизни средствами различных видов спорта;</w:t>
            </w:r>
          </w:p>
          <w:p w14:paraId="422253FB" w14:textId="77777777" w:rsidR="00E80100" w:rsidRPr="00020416" w:rsidRDefault="00000000">
            <w:pPr>
              <w:tabs>
                <w:tab w:val="left" w:pos="567"/>
                <w:tab w:val="left" w:pos="5812"/>
              </w:tabs>
              <w:ind w:hanging="14"/>
              <w:contextualSpacing/>
              <w:jc w:val="both"/>
              <w:rPr>
                <w:b/>
                <w:color w:val="000000" w:themeColor="text1"/>
                <w:lang w:val="ru-RU"/>
              </w:rPr>
            </w:pPr>
            <w:r w:rsidRPr="00020416">
              <w:rPr>
                <w:bCs/>
                <w:color w:val="000000" w:themeColor="text1"/>
                <w:lang w:val="ru-RU"/>
              </w:rPr>
              <w:t>- участие обучающихся и тренеров- преподавателей в конкурсах за здоровый образ жизни</w:t>
            </w:r>
          </w:p>
        </w:tc>
        <w:tc>
          <w:tcPr>
            <w:tcW w:w="2815" w:type="dxa"/>
            <w:tcBorders>
              <w:top w:val="single" w:sz="4" w:space="0" w:color="000000"/>
              <w:left w:val="single" w:sz="4" w:space="0" w:color="000000"/>
              <w:bottom w:val="single" w:sz="4" w:space="0" w:color="000000"/>
              <w:right w:val="single" w:sz="4" w:space="0" w:color="000000"/>
            </w:tcBorders>
          </w:tcPr>
          <w:p w14:paraId="39FC909C" w14:textId="77777777" w:rsidR="00E80100" w:rsidRDefault="00000000">
            <w:pPr>
              <w:pStyle w:val="TableParagraph"/>
              <w:tabs>
                <w:tab w:val="left" w:pos="567"/>
                <w:tab w:val="left" w:pos="5812"/>
              </w:tabs>
              <w:ind w:hanging="14"/>
              <w:jc w:val="both"/>
              <w:rPr>
                <w:bCs/>
                <w:color w:val="000000" w:themeColor="text1"/>
                <w:sz w:val="24"/>
                <w:szCs w:val="24"/>
              </w:rPr>
            </w:pPr>
            <w:r>
              <w:rPr>
                <w:color w:val="000000" w:themeColor="text1"/>
                <w:sz w:val="24"/>
                <w:szCs w:val="24"/>
              </w:rPr>
              <w:t xml:space="preserve">В </w:t>
            </w:r>
            <w:proofErr w:type="spellStart"/>
            <w:r>
              <w:rPr>
                <w:color w:val="000000" w:themeColor="text1"/>
                <w:sz w:val="24"/>
                <w:szCs w:val="24"/>
              </w:rPr>
              <w:t>течении</w:t>
            </w:r>
            <w:proofErr w:type="spellEnd"/>
            <w:r>
              <w:rPr>
                <w:color w:val="000000" w:themeColor="text1"/>
                <w:sz w:val="24"/>
                <w:szCs w:val="24"/>
              </w:rPr>
              <w:t xml:space="preserve"> </w:t>
            </w:r>
            <w:proofErr w:type="spellStart"/>
            <w:r>
              <w:rPr>
                <w:color w:val="000000" w:themeColor="text1"/>
                <w:sz w:val="24"/>
                <w:szCs w:val="24"/>
              </w:rPr>
              <w:t>года</w:t>
            </w:r>
            <w:proofErr w:type="spellEnd"/>
          </w:p>
        </w:tc>
      </w:tr>
      <w:tr w:rsidR="00E80100" w14:paraId="0E5D1483"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47150328" w14:textId="77777777" w:rsidR="00E80100"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2.2.</w:t>
            </w:r>
          </w:p>
        </w:tc>
        <w:tc>
          <w:tcPr>
            <w:tcW w:w="2835" w:type="dxa"/>
            <w:tcBorders>
              <w:top w:val="single" w:sz="4" w:space="0" w:color="000000"/>
              <w:left w:val="single" w:sz="4" w:space="0" w:color="auto"/>
              <w:bottom w:val="single" w:sz="4" w:space="0" w:color="000000"/>
              <w:right w:val="single" w:sz="4" w:space="0" w:color="000000"/>
            </w:tcBorders>
          </w:tcPr>
          <w:p w14:paraId="0C26ED6D" w14:textId="77777777" w:rsidR="00E80100" w:rsidRDefault="00000000">
            <w:pPr>
              <w:pStyle w:val="TableParagraph"/>
              <w:tabs>
                <w:tab w:val="left" w:pos="567"/>
                <w:tab w:val="left" w:pos="5812"/>
              </w:tabs>
              <w:ind w:hanging="14"/>
              <w:contextualSpacing/>
              <w:jc w:val="both"/>
              <w:rPr>
                <w:bCs/>
                <w:color w:val="000000" w:themeColor="text1"/>
                <w:sz w:val="24"/>
                <w:szCs w:val="24"/>
              </w:rPr>
            </w:pPr>
            <w:proofErr w:type="spellStart"/>
            <w:r>
              <w:rPr>
                <w:bCs/>
                <w:color w:val="000000" w:themeColor="text1"/>
                <w:sz w:val="24"/>
                <w:szCs w:val="24"/>
              </w:rPr>
              <w:t>Режим</w:t>
            </w:r>
            <w:proofErr w:type="spellEnd"/>
            <w:r>
              <w:rPr>
                <w:bCs/>
                <w:color w:val="000000" w:themeColor="text1"/>
                <w:sz w:val="24"/>
                <w:szCs w:val="24"/>
              </w:rPr>
              <w:t xml:space="preserve"> </w:t>
            </w:r>
            <w:proofErr w:type="spellStart"/>
            <w:r>
              <w:rPr>
                <w:bCs/>
                <w:color w:val="000000" w:themeColor="text1"/>
                <w:sz w:val="24"/>
                <w:szCs w:val="24"/>
              </w:rPr>
              <w:t>питания</w:t>
            </w:r>
            <w:proofErr w:type="spellEnd"/>
            <w:r>
              <w:rPr>
                <w:bCs/>
                <w:color w:val="000000" w:themeColor="text1"/>
                <w:sz w:val="24"/>
                <w:szCs w:val="24"/>
              </w:rPr>
              <w:t xml:space="preserve"> и </w:t>
            </w:r>
            <w:proofErr w:type="spellStart"/>
            <w:r>
              <w:rPr>
                <w:bCs/>
                <w:color w:val="000000" w:themeColor="text1"/>
                <w:sz w:val="24"/>
                <w:szCs w:val="24"/>
              </w:rPr>
              <w:t>отдыха</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4C6F248C"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bCs/>
                <w:color w:val="000000" w:themeColor="text1"/>
                <w:sz w:val="24"/>
                <w:szCs w:val="24"/>
                <w:lang w:val="ru-RU"/>
              </w:rPr>
              <w:t>Практическая деятельность и восстановительные процессы обучающихся:</w:t>
            </w:r>
          </w:p>
          <w:p w14:paraId="5ED9E04E"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bCs/>
                <w:color w:val="000000" w:themeColor="text1"/>
                <w:sz w:val="24"/>
                <w:szCs w:val="24"/>
                <w:lang w:val="ru-RU"/>
              </w:rPr>
              <w:t xml:space="preserve">-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w:t>
            </w:r>
            <w:r w:rsidRPr="00020416">
              <w:rPr>
                <w:bCs/>
                <w:color w:val="000000" w:themeColor="text1"/>
                <w:sz w:val="24"/>
                <w:szCs w:val="24"/>
                <w:lang w:val="ru-RU"/>
              </w:rPr>
              <w:lastRenderedPageBreak/>
              <w:t>питание, профилактика переутомления и травм, поддержка физических кондиций, знание способов закаливания и укрепления иммунитета);</w:t>
            </w:r>
          </w:p>
          <w:p w14:paraId="677EFB2E"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bCs/>
                <w:color w:val="000000" w:themeColor="text1"/>
                <w:sz w:val="24"/>
                <w:szCs w:val="24"/>
                <w:lang w:val="ru-RU"/>
              </w:rPr>
              <w:t>-формирование значимости для спортсмена режим дня и отдыха, сна;</w:t>
            </w:r>
          </w:p>
          <w:p w14:paraId="0D7714AA" w14:textId="77777777" w:rsidR="00E80100" w:rsidRPr="00020416" w:rsidRDefault="00E80100">
            <w:pPr>
              <w:pStyle w:val="TableParagraph"/>
              <w:tabs>
                <w:tab w:val="left" w:pos="567"/>
                <w:tab w:val="left" w:pos="5812"/>
              </w:tabs>
              <w:ind w:hanging="14"/>
              <w:contextualSpacing/>
              <w:jc w:val="both"/>
              <w:rPr>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tcPr>
          <w:p w14:paraId="2C608863" w14:textId="77777777" w:rsidR="00E80100" w:rsidRDefault="00000000">
            <w:pPr>
              <w:pStyle w:val="TableParagraph"/>
              <w:tabs>
                <w:tab w:val="left" w:pos="567"/>
                <w:tab w:val="left" w:pos="5812"/>
              </w:tabs>
              <w:ind w:hanging="14"/>
              <w:jc w:val="both"/>
              <w:rPr>
                <w:bCs/>
                <w:color w:val="000000" w:themeColor="text1"/>
                <w:sz w:val="24"/>
                <w:szCs w:val="24"/>
              </w:rPr>
            </w:pPr>
            <w:r>
              <w:rPr>
                <w:color w:val="000000" w:themeColor="text1"/>
                <w:sz w:val="24"/>
                <w:szCs w:val="24"/>
              </w:rPr>
              <w:lastRenderedPageBreak/>
              <w:t xml:space="preserve">В </w:t>
            </w:r>
            <w:proofErr w:type="spellStart"/>
            <w:r>
              <w:rPr>
                <w:color w:val="000000" w:themeColor="text1"/>
                <w:sz w:val="24"/>
                <w:szCs w:val="24"/>
              </w:rPr>
              <w:t>течении</w:t>
            </w:r>
            <w:proofErr w:type="spellEnd"/>
            <w:r>
              <w:rPr>
                <w:color w:val="000000" w:themeColor="text1"/>
                <w:sz w:val="24"/>
                <w:szCs w:val="24"/>
              </w:rPr>
              <w:t xml:space="preserve"> </w:t>
            </w:r>
            <w:proofErr w:type="spellStart"/>
            <w:r>
              <w:rPr>
                <w:color w:val="000000" w:themeColor="text1"/>
                <w:sz w:val="24"/>
                <w:szCs w:val="24"/>
              </w:rPr>
              <w:t>года</w:t>
            </w:r>
            <w:proofErr w:type="spellEnd"/>
          </w:p>
        </w:tc>
      </w:tr>
      <w:tr w:rsidR="00E80100" w14:paraId="1176C6D6"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23E89133" w14:textId="77777777" w:rsidR="00E80100"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2.3</w:t>
            </w:r>
          </w:p>
        </w:tc>
        <w:tc>
          <w:tcPr>
            <w:tcW w:w="2835" w:type="dxa"/>
            <w:tcBorders>
              <w:top w:val="single" w:sz="4" w:space="0" w:color="000000"/>
              <w:left w:val="single" w:sz="4" w:space="0" w:color="auto"/>
              <w:bottom w:val="single" w:sz="4" w:space="0" w:color="000000"/>
              <w:right w:val="single" w:sz="4" w:space="0" w:color="000000"/>
            </w:tcBorders>
          </w:tcPr>
          <w:p w14:paraId="2C17206E" w14:textId="77777777" w:rsidR="00E80100" w:rsidRDefault="00000000">
            <w:pPr>
              <w:pStyle w:val="TableParagraph"/>
              <w:tabs>
                <w:tab w:val="left" w:pos="567"/>
                <w:tab w:val="left" w:pos="5812"/>
              </w:tabs>
              <w:ind w:hanging="14"/>
              <w:contextualSpacing/>
              <w:jc w:val="both"/>
              <w:rPr>
                <w:bCs/>
                <w:color w:val="000000" w:themeColor="text1"/>
                <w:sz w:val="24"/>
                <w:szCs w:val="24"/>
              </w:rPr>
            </w:pPr>
            <w:r>
              <w:rPr>
                <w:bCs/>
                <w:color w:val="000000" w:themeColor="text1"/>
                <w:sz w:val="24"/>
                <w:szCs w:val="24"/>
              </w:rPr>
              <w:t>Развитие  активности у обучающихся</w:t>
            </w:r>
          </w:p>
        </w:tc>
        <w:tc>
          <w:tcPr>
            <w:tcW w:w="3402" w:type="dxa"/>
            <w:tcBorders>
              <w:top w:val="single" w:sz="4" w:space="0" w:color="000000"/>
              <w:left w:val="single" w:sz="4" w:space="0" w:color="000000"/>
              <w:bottom w:val="single" w:sz="4" w:space="0" w:color="000000"/>
              <w:right w:val="single" w:sz="4" w:space="0" w:color="000000"/>
            </w:tcBorders>
          </w:tcPr>
          <w:p w14:paraId="0E43D9B5"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color w:val="181818"/>
                <w:sz w:val="24"/>
                <w:szCs w:val="24"/>
                <w:shd w:val="clear" w:color="auto" w:fill="FFFFFF"/>
                <w:lang w:val="ru-RU"/>
              </w:rPr>
              <w:t>Развитие у обучающихся высокую степень самостоятельности, инициативы и творчества</w:t>
            </w:r>
          </w:p>
        </w:tc>
        <w:tc>
          <w:tcPr>
            <w:tcW w:w="2815" w:type="dxa"/>
            <w:tcBorders>
              <w:top w:val="single" w:sz="4" w:space="0" w:color="000000"/>
              <w:left w:val="single" w:sz="4" w:space="0" w:color="000000"/>
              <w:bottom w:val="single" w:sz="4" w:space="0" w:color="000000"/>
              <w:right w:val="single" w:sz="4" w:space="0" w:color="000000"/>
            </w:tcBorders>
          </w:tcPr>
          <w:p w14:paraId="5C039BA4" w14:textId="77777777" w:rsidR="00E80100" w:rsidRDefault="00000000">
            <w:pPr>
              <w:pStyle w:val="TableParagraph"/>
              <w:tabs>
                <w:tab w:val="left" w:pos="567"/>
                <w:tab w:val="left" w:pos="5812"/>
              </w:tabs>
              <w:ind w:hanging="14"/>
              <w:jc w:val="both"/>
              <w:rPr>
                <w:color w:val="000000" w:themeColor="text1"/>
                <w:sz w:val="24"/>
                <w:szCs w:val="24"/>
              </w:rPr>
            </w:pPr>
            <w:r>
              <w:rPr>
                <w:color w:val="000000" w:themeColor="text1"/>
                <w:sz w:val="24"/>
                <w:szCs w:val="24"/>
              </w:rPr>
              <w:t xml:space="preserve">В </w:t>
            </w:r>
            <w:proofErr w:type="spellStart"/>
            <w:r>
              <w:rPr>
                <w:color w:val="000000" w:themeColor="text1"/>
                <w:sz w:val="24"/>
                <w:szCs w:val="24"/>
              </w:rPr>
              <w:t>течении</w:t>
            </w:r>
            <w:proofErr w:type="spellEnd"/>
            <w:r>
              <w:rPr>
                <w:color w:val="000000" w:themeColor="text1"/>
                <w:sz w:val="24"/>
                <w:szCs w:val="24"/>
              </w:rPr>
              <w:t xml:space="preserve"> </w:t>
            </w:r>
            <w:proofErr w:type="spellStart"/>
            <w:r>
              <w:rPr>
                <w:color w:val="000000" w:themeColor="text1"/>
                <w:sz w:val="24"/>
                <w:szCs w:val="24"/>
              </w:rPr>
              <w:t>года</w:t>
            </w:r>
            <w:proofErr w:type="spellEnd"/>
          </w:p>
        </w:tc>
      </w:tr>
      <w:tr w:rsidR="00E80100" w14:paraId="45E74C0F"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14B6B492" w14:textId="77777777" w:rsidR="00E80100"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2.4.</w:t>
            </w:r>
          </w:p>
        </w:tc>
        <w:tc>
          <w:tcPr>
            <w:tcW w:w="2835" w:type="dxa"/>
            <w:tcBorders>
              <w:top w:val="single" w:sz="4" w:space="0" w:color="000000"/>
              <w:left w:val="single" w:sz="4" w:space="0" w:color="auto"/>
              <w:bottom w:val="single" w:sz="4" w:space="0" w:color="000000"/>
              <w:right w:val="single" w:sz="4" w:space="0" w:color="000000"/>
            </w:tcBorders>
          </w:tcPr>
          <w:p w14:paraId="4039FAB0"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bCs/>
                <w:color w:val="000000" w:themeColor="text1"/>
                <w:sz w:val="24"/>
                <w:szCs w:val="24"/>
                <w:lang w:val="ru-RU"/>
              </w:rPr>
              <w:t>Психологическая подготовка обучающихся перед, во время и после соревнований</w:t>
            </w:r>
          </w:p>
        </w:tc>
        <w:tc>
          <w:tcPr>
            <w:tcW w:w="3402" w:type="dxa"/>
            <w:tcBorders>
              <w:top w:val="single" w:sz="4" w:space="0" w:color="000000"/>
              <w:left w:val="single" w:sz="4" w:space="0" w:color="000000"/>
              <w:bottom w:val="single" w:sz="4" w:space="0" w:color="000000"/>
              <w:right w:val="single" w:sz="4" w:space="0" w:color="000000"/>
            </w:tcBorders>
          </w:tcPr>
          <w:p w14:paraId="0B530DE1" w14:textId="77777777" w:rsidR="00E80100" w:rsidRPr="00020416" w:rsidRDefault="00000000">
            <w:pPr>
              <w:pStyle w:val="TableParagraph"/>
              <w:tabs>
                <w:tab w:val="left" w:pos="567"/>
                <w:tab w:val="left" w:pos="5812"/>
              </w:tabs>
              <w:ind w:hanging="14"/>
              <w:contextualSpacing/>
              <w:jc w:val="both"/>
              <w:rPr>
                <w:color w:val="181818"/>
                <w:sz w:val="24"/>
                <w:szCs w:val="24"/>
                <w:shd w:val="clear" w:color="auto" w:fill="FFFFFF"/>
                <w:lang w:val="ru-RU"/>
              </w:rPr>
            </w:pPr>
            <w:r w:rsidRPr="00020416">
              <w:rPr>
                <w:color w:val="181818"/>
                <w:sz w:val="24"/>
                <w:szCs w:val="24"/>
                <w:shd w:val="clear" w:color="auto" w:fill="FFFFFF"/>
                <w:lang w:val="ru-RU"/>
              </w:rPr>
              <w:t>Проведение бесед с обучающимися, разбор сильных и слабых сторон противника, проведение психологического тестирования</w:t>
            </w:r>
          </w:p>
        </w:tc>
        <w:tc>
          <w:tcPr>
            <w:tcW w:w="2815" w:type="dxa"/>
            <w:tcBorders>
              <w:top w:val="single" w:sz="4" w:space="0" w:color="000000"/>
              <w:left w:val="single" w:sz="4" w:space="0" w:color="000000"/>
              <w:bottom w:val="single" w:sz="4" w:space="0" w:color="000000"/>
              <w:right w:val="single" w:sz="4" w:space="0" w:color="000000"/>
            </w:tcBorders>
          </w:tcPr>
          <w:p w14:paraId="0C481F59" w14:textId="77777777" w:rsidR="00E80100" w:rsidRDefault="00000000">
            <w:pPr>
              <w:pStyle w:val="TableParagraph"/>
              <w:tabs>
                <w:tab w:val="left" w:pos="567"/>
                <w:tab w:val="left" w:pos="5812"/>
              </w:tabs>
              <w:ind w:hanging="14"/>
              <w:jc w:val="both"/>
              <w:rPr>
                <w:color w:val="000000" w:themeColor="text1"/>
                <w:sz w:val="24"/>
                <w:szCs w:val="24"/>
              </w:rPr>
            </w:pPr>
            <w:r>
              <w:rPr>
                <w:color w:val="000000" w:themeColor="text1"/>
                <w:sz w:val="24"/>
                <w:szCs w:val="24"/>
              </w:rPr>
              <w:t xml:space="preserve">В </w:t>
            </w:r>
            <w:proofErr w:type="spellStart"/>
            <w:r>
              <w:rPr>
                <w:color w:val="000000" w:themeColor="text1"/>
                <w:sz w:val="24"/>
                <w:szCs w:val="24"/>
              </w:rPr>
              <w:t>течении</w:t>
            </w:r>
            <w:proofErr w:type="spellEnd"/>
            <w:r>
              <w:rPr>
                <w:color w:val="000000" w:themeColor="text1"/>
                <w:sz w:val="24"/>
                <w:szCs w:val="24"/>
              </w:rPr>
              <w:t xml:space="preserve"> </w:t>
            </w:r>
            <w:proofErr w:type="spellStart"/>
            <w:r>
              <w:rPr>
                <w:color w:val="000000" w:themeColor="text1"/>
                <w:sz w:val="24"/>
                <w:szCs w:val="24"/>
              </w:rPr>
              <w:t>года</w:t>
            </w:r>
            <w:proofErr w:type="spellEnd"/>
          </w:p>
        </w:tc>
      </w:tr>
      <w:tr w:rsidR="00E80100" w14:paraId="4955519D"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555DB42A" w14:textId="77777777" w:rsidR="00E80100" w:rsidRDefault="00000000">
            <w:pPr>
              <w:pStyle w:val="TableParagraph"/>
              <w:tabs>
                <w:tab w:val="left" w:pos="567"/>
                <w:tab w:val="left" w:pos="5812"/>
              </w:tabs>
              <w:ind w:left="284" w:hanging="284"/>
              <w:jc w:val="both"/>
              <w:rPr>
                <w:color w:val="000000" w:themeColor="text1"/>
                <w:sz w:val="24"/>
                <w:szCs w:val="24"/>
              </w:rPr>
            </w:pPr>
            <w:r>
              <w:rPr>
                <w:color w:val="000000" w:themeColor="text1"/>
                <w:sz w:val="24"/>
                <w:szCs w:val="24"/>
              </w:rPr>
              <w:t>3.</w:t>
            </w:r>
          </w:p>
        </w:tc>
        <w:tc>
          <w:tcPr>
            <w:tcW w:w="9052" w:type="dxa"/>
            <w:gridSpan w:val="3"/>
            <w:tcBorders>
              <w:top w:val="single" w:sz="4" w:space="0" w:color="000000"/>
              <w:left w:val="single" w:sz="4" w:space="0" w:color="auto"/>
              <w:bottom w:val="single" w:sz="4" w:space="0" w:color="000000"/>
              <w:right w:val="single" w:sz="4" w:space="0" w:color="000000"/>
            </w:tcBorders>
          </w:tcPr>
          <w:p w14:paraId="06D58B80" w14:textId="77777777" w:rsidR="00E80100" w:rsidRDefault="00000000">
            <w:pPr>
              <w:pStyle w:val="TableParagraph"/>
              <w:tabs>
                <w:tab w:val="left" w:pos="567"/>
                <w:tab w:val="left" w:pos="5812"/>
              </w:tabs>
              <w:ind w:hanging="14"/>
              <w:contextualSpacing/>
              <w:jc w:val="both"/>
              <w:rPr>
                <w:b/>
                <w:color w:val="000000" w:themeColor="text1"/>
                <w:sz w:val="24"/>
                <w:szCs w:val="24"/>
              </w:rPr>
            </w:pPr>
            <w:proofErr w:type="spellStart"/>
            <w:r>
              <w:rPr>
                <w:b/>
                <w:color w:val="000000" w:themeColor="text1"/>
                <w:sz w:val="24"/>
                <w:szCs w:val="24"/>
              </w:rPr>
              <w:t>Патриотическое</w:t>
            </w:r>
            <w:proofErr w:type="spellEnd"/>
            <w:r>
              <w:rPr>
                <w:b/>
                <w:color w:val="000000" w:themeColor="text1"/>
                <w:sz w:val="24"/>
                <w:szCs w:val="24"/>
              </w:rPr>
              <w:t xml:space="preserve"> </w:t>
            </w:r>
            <w:proofErr w:type="spellStart"/>
            <w:r>
              <w:rPr>
                <w:b/>
                <w:color w:val="000000" w:themeColor="text1"/>
                <w:sz w:val="24"/>
                <w:szCs w:val="24"/>
              </w:rPr>
              <w:t>воспитание</w:t>
            </w:r>
            <w:proofErr w:type="spellEnd"/>
            <w:r>
              <w:rPr>
                <w:b/>
                <w:color w:val="000000" w:themeColor="text1"/>
                <w:sz w:val="24"/>
                <w:szCs w:val="24"/>
              </w:rPr>
              <w:t xml:space="preserve"> </w:t>
            </w:r>
            <w:proofErr w:type="spellStart"/>
            <w:r>
              <w:rPr>
                <w:b/>
                <w:color w:val="000000" w:themeColor="text1"/>
                <w:sz w:val="24"/>
                <w:szCs w:val="24"/>
              </w:rPr>
              <w:t>обучающихся</w:t>
            </w:r>
            <w:proofErr w:type="spellEnd"/>
          </w:p>
        </w:tc>
      </w:tr>
      <w:tr w:rsidR="00E80100" w14:paraId="17AE4D81"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6928E300" w14:textId="77777777" w:rsidR="00E80100"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3.1.</w:t>
            </w:r>
          </w:p>
        </w:tc>
        <w:tc>
          <w:tcPr>
            <w:tcW w:w="2835" w:type="dxa"/>
            <w:tcBorders>
              <w:top w:val="single" w:sz="4" w:space="0" w:color="000000"/>
              <w:left w:val="single" w:sz="4" w:space="0" w:color="auto"/>
              <w:bottom w:val="single" w:sz="4" w:space="0" w:color="000000"/>
              <w:right w:val="single" w:sz="4" w:space="0" w:color="000000"/>
            </w:tcBorders>
          </w:tcPr>
          <w:p w14:paraId="60997793"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bCs/>
                <w:color w:val="000000" w:themeColor="text1"/>
                <w:sz w:val="24"/>
                <w:szCs w:val="24"/>
                <w:lang w:val="ru-RU"/>
              </w:rPr>
              <w:t>Теоретическая подготовка</w:t>
            </w:r>
          </w:p>
          <w:p w14:paraId="7A8D36EA" w14:textId="77777777" w:rsidR="00E80100" w:rsidRPr="00020416" w:rsidRDefault="00000000">
            <w:pPr>
              <w:pStyle w:val="af3"/>
              <w:tabs>
                <w:tab w:val="left" w:pos="567"/>
                <w:tab w:val="left" w:pos="5812"/>
              </w:tabs>
              <w:ind w:hanging="14"/>
              <w:contextualSpacing/>
              <w:rPr>
                <w:bCs/>
                <w:color w:val="000000" w:themeColor="text1"/>
                <w:sz w:val="24"/>
                <w:lang w:val="ru-RU"/>
              </w:rPr>
            </w:pPr>
            <w:r w:rsidRPr="00020416">
              <w:rPr>
                <w:bCs/>
                <w:color w:val="000000" w:themeColor="text1"/>
                <w:sz w:val="24"/>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3402" w:type="dxa"/>
            <w:tcBorders>
              <w:top w:val="single" w:sz="4" w:space="0" w:color="000000"/>
              <w:left w:val="single" w:sz="4" w:space="0" w:color="000000"/>
              <w:bottom w:val="single" w:sz="4" w:space="0" w:color="000000"/>
              <w:right w:val="single" w:sz="4" w:space="0" w:color="000000"/>
            </w:tcBorders>
          </w:tcPr>
          <w:p w14:paraId="16809A28"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bCs/>
                <w:color w:val="000000" w:themeColor="text1"/>
                <w:sz w:val="24"/>
                <w:szCs w:val="24"/>
                <w:lang w:val="ru-RU"/>
              </w:rPr>
              <w:t>Беседы, встречи, диспуты, другие</w:t>
            </w:r>
          </w:p>
          <w:p w14:paraId="5EA6C0C7" w14:textId="77777777" w:rsidR="00E80100" w:rsidRPr="00020416" w:rsidRDefault="00000000">
            <w:pPr>
              <w:tabs>
                <w:tab w:val="left" w:pos="567"/>
                <w:tab w:val="left" w:pos="5812"/>
              </w:tabs>
              <w:ind w:hanging="14"/>
              <w:contextualSpacing/>
              <w:jc w:val="both"/>
              <w:rPr>
                <w:bCs/>
                <w:color w:val="000000" w:themeColor="text1"/>
                <w:lang w:val="ru-RU"/>
              </w:rPr>
            </w:pPr>
            <w:r w:rsidRPr="00020416">
              <w:rPr>
                <w:bCs/>
                <w:color w:val="000000" w:themeColor="text1"/>
                <w:lang w:val="ru-RU"/>
              </w:rPr>
              <w:t>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p w14:paraId="3E3E80BD" w14:textId="77777777" w:rsidR="00E80100" w:rsidRPr="00020416" w:rsidRDefault="00E80100">
            <w:pPr>
              <w:pStyle w:val="TableParagraph"/>
              <w:tabs>
                <w:tab w:val="left" w:pos="567"/>
                <w:tab w:val="left" w:pos="5812"/>
              </w:tabs>
              <w:ind w:hanging="14"/>
              <w:contextualSpacing/>
              <w:jc w:val="both"/>
              <w:rPr>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tcPr>
          <w:p w14:paraId="7EDDA275" w14:textId="77777777" w:rsidR="00E80100" w:rsidRDefault="00000000">
            <w:pPr>
              <w:pStyle w:val="TableParagraph"/>
              <w:tabs>
                <w:tab w:val="left" w:pos="567"/>
                <w:tab w:val="left" w:pos="5812"/>
              </w:tabs>
              <w:ind w:hanging="14"/>
              <w:jc w:val="both"/>
              <w:rPr>
                <w:bCs/>
                <w:color w:val="000000" w:themeColor="text1"/>
                <w:sz w:val="24"/>
                <w:szCs w:val="24"/>
              </w:rPr>
            </w:pPr>
            <w:r>
              <w:rPr>
                <w:color w:val="000000" w:themeColor="text1"/>
                <w:sz w:val="24"/>
                <w:szCs w:val="24"/>
              </w:rPr>
              <w:t xml:space="preserve">В </w:t>
            </w:r>
            <w:proofErr w:type="spellStart"/>
            <w:r>
              <w:rPr>
                <w:color w:val="000000" w:themeColor="text1"/>
                <w:sz w:val="24"/>
                <w:szCs w:val="24"/>
              </w:rPr>
              <w:t>течении</w:t>
            </w:r>
            <w:proofErr w:type="spellEnd"/>
            <w:r>
              <w:rPr>
                <w:color w:val="000000" w:themeColor="text1"/>
                <w:sz w:val="24"/>
                <w:szCs w:val="24"/>
              </w:rPr>
              <w:t xml:space="preserve"> </w:t>
            </w:r>
            <w:proofErr w:type="spellStart"/>
            <w:r>
              <w:rPr>
                <w:color w:val="000000" w:themeColor="text1"/>
                <w:sz w:val="24"/>
                <w:szCs w:val="24"/>
              </w:rPr>
              <w:t>года</w:t>
            </w:r>
            <w:proofErr w:type="spellEnd"/>
          </w:p>
        </w:tc>
      </w:tr>
      <w:tr w:rsidR="00E80100" w14:paraId="7FD2377E"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14E01007" w14:textId="77777777" w:rsidR="00E80100"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3.2.</w:t>
            </w:r>
          </w:p>
        </w:tc>
        <w:tc>
          <w:tcPr>
            <w:tcW w:w="2835" w:type="dxa"/>
            <w:tcBorders>
              <w:top w:val="single" w:sz="4" w:space="0" w:color="000000"/>
              <w:left w:val="single" w:sz="4" w:space="0" w:color="auto"/>
              <w:bottom w:val="single" w:sz="4" w:space="0" w:color="000000"/>
              <w:right w:val="single" w:sz="4" w:space="0" w:color="000000"/>
            </w:tcBorders>
          </w:tcPr>
          <w:p w14:paraId="72D39EED"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bCs/>
                <w:color w:val="000000" w:themeColor="text1"/>
                <w:sz w:val="24"/>
                <w:szCs w:val="24"/>
                <w:lang w:val="ru-RU"/>
              </w:rPr>
              <w:t>Практическая подготовка</w:t>
            </w:r>
          </w:p>
          <w:p w14:paraId="3B84E7C1" w14:textId="77777777" w:rsidR="00E80100" w:rsidRPr="00020416" w:rsidRDefault="00000000">
            <w:pPr>
              <w:tabs>
                <w:tab w:val="left" w:pos="567"/>
              </w:tabs>
              <w:adjustRightInd w:val="0"/>
              <w:ind w:hanging="14"/>
              <w:contextualSpacing/>
              <w:jc w:val="both"/>
              <w:rPr>
                <w:b/>
                <w:bCs/>
                <w:color w:val="000000" w:themeColor="text1"/>
                <w:lang w:val="ru-RU"/>
              </w:rPr>
            </w:pPr>
            <w:r w:rsidRPr="00020416">
              <w:rPr>
                <w:bCs/>
                <w:color w:val="000000" w:themeColor="text1"/>
                <w:lang w:val="ru-RU"/>
              </w:rPr>
              <w:t xml:space="preserve">(участие в </w:t>
            </w:r>
            <w:r w:rsidRPr="00020416">
              <w:rPr>
                <w:color w:val="000000" w:themeColor="text1"/>
                <w:lang w:val="ru-RU"/>
              </w:rPr>
              <w:t>физкультурных мероприятиях и спортивных соревнованиях и иных мероприятиях)</w:t>
            </w:r>
          </w:p>
        </w:tc>
        <w:tc>
          <w:tcPr>
            <w:tcW w:w="3402" w:type="dxa"/>
            <w:tcBorders>
              <w:top w:val="single" w:sz="4" w:space="0" w:color="000000"/>
              <w:left w:val="single" w:sz="4" w:space="0" w:color="000000"/>
              <w:bottom w:val="single" w:sz="4" w:space="0" w:color="000000"/>
              <w:right w:val="single" w:sz="4" w:space="0" w:color="000000"/>
            </w:tcBorders>
          </w:tcPr>
          <w:p w14:paraId="74BBA21D" w14:textId="77777777" w:rsidR="00E80100" w:rsidRPr="00020416" w:rsidRDefault="00000000">
            <w:pPr>
              <w:pStyle w:val="TableParagraph"/>
              <w:tabs>
                <w:tab w:val="left" w:pos="567"/>
                <w:tab w:val="left" w:pos="5812"/>
              </w:tabs>
              <w:ind w:hanging="14"/>
              <w:contextualSpacing/>
              <w:jc w:val="both"/>
              <w:rPr>
                <w:color w:val="000000" w:themeColor="text1"/>
                <w:sz w:val="24"/>
                <w:szCs w:val="24"/>
                <w:lang w:val="ru-RU"/>
              </w:rPr>
            </w:pPr>
            <w:r w:rsidRPr="00020416">
              <w:rPr>
                <w:color w:val="000000" w:themeColor="text1"/>
                <w:sz w:val="24"/>
                <w:szCs w:val="24"/>
                <w:lang w:val="ru-RU"/>
              </w:rPr>
              <w:t>Участие в:</w:t>
            </w:r>
          </w:p>
          <w:p w14:paraId="5D472BEB" w14:textId="77777777" w:rsidR="00E80100" w:rsidRPr="00020416" w:rsidRDefault="00000000">
            <w:pPr>
              <w:pStyle w:val="TableParagraph"/>
              <w:tabs>
                <w:tab w:val="left" w:pos="567"/>
                <w:tab w:val="left" w:pos="5812"/>
              </w:tabs>
              <w:ind w:hanging="14"/>
              <w:contextualSpacing/>
              <w:jc w:val="both"/>
              <w:rPr>
                <w:color w:val="000000" w:themeColor="text1"/>
                <w:sz w:val="24"/>
                <w:szCs w:val="24"/>
                <w:lang w:val="ru-RU"/>
              </w:rPr>
            </w:pPr>
            <w:r w:rsidRPr="00020416">
              <w:rPr>
                <w:color w:val="000000" w:themeColor="text1"/>
                <w:sz w:val="24"/>
                <w:szCs w:val="24"/>
                <w:lang w:val="ru-RU"/>
              </w:rPr>
              <w:t>- физкультурных и спортивно-массовых мероприятиях, спортивных соревнованиях, в том числе в</w:t>
            </w:r>
            <w:r w:rsidRPr="00020416">
              <w:rPr>
                <w:bCs/>
                <w:color w:val="000000" w:themeColor="text1"/>
                <w:sz w:val="24"/>
                <w:szCs w:val="24"/>
                <w:lang w:val="ru-RU"/>
              </w:rPr>
              <w:t xml:space="preserve"> парадах, </w:t>
            </w:r>
            <w:r w:rsidRPr="00020416">
              <w:rPr>
                <w:color w:val="000000" w:themeColor="text1"/>
                <w:sz w:val="24"/>
                <w:szCs w:val="24"/>
                <w:lang w:val="ru-RU"/>
              </w:rPr>
              <w:t>церемониях</w:t>
            </w:r>
            <w:r w:rsidRPr="00020416">
              <w:rPr>
                <w:bCs/>
                <w:color w:val="000000" w:themeColor="text1"/>
                <w:sz w:val="24"/>
                <w:szCs w:val="24"/>
                <w:lang w:val="ru-RU"/>
              </w:rPr>
              <w:t xml:space="preserve"> открытия (закрытия), </w:t>
            </w:r>
            <w:r w:rsidRPr="00020416">
              <w:rPr>
                <w:color w:val="000000" w:themeColor="text1"/>
                <w:sz w:val="24"/>
                <w:szCs w:val="24"/>
                <w:lang w:val="ru-RU"/>
              </w:rPr>
              <w:t>награждения на указанных мероприятиях;</w:t>
            </w:r>
          </w:p>
          <w:p w14:paraId="0E6CBA1B" w14:textId="77777777" w:rsidR="00E80100" w:rsidRPr="00020416" w:rsidRDefault="00000000">
            <w:pPr>
              <w:pStyle w:val="TableParagraph"/>
              <w:tabs>
                <w:tab w:val="left" w:pos="567"/>
                <w:tab w:val="left" w:pos="5812"/>
              </w:tabs>
              <w:ind w:hanging="14"/>
              <w:contextualSpacing/>
              <w:jc w:val="both"/>
              <w:rPr>
                <w:color w:val="000000" w:themeColor="text1"/>
                <w:sz w:val="24"/>
                <w:szCs w:val="24"/>
                <w:shd w:val="clear" w:color="auto" w:fill="FFFFFF"/>
                <w:lang w:val="ru-RU"/>
              </w:rPr>
            </w:pPr>
            <w:r w:rsidRPr="00020416">
              <w:rPr>
                <w:color w:val="000000" w:themeColor="text1"/>
                <w:sz w:val="24"/>
                <w:szCs w:val="24"/>
                <w:shd w:val="clear" w:color="auto" w:fill="FFFFFF"/>
                <w:lang w:val="ru-RU"/>
              </w:rPr>
              <w:t xml:space="preserve">- тематических физкультурно-спортивных праздниках, организуемых в том числе организацией, реализующей дополнительные </w:t>
            </w:r>
            <w:r w:rsidRPr="00020416">
              <w:rPr>
                <w:color w:val="000000" w:themeColor="text1"/>
                <w:sz w:val="24"/>
                <w:szCs w:val="24"/>
                <w:shd w:val="clear" w:color="auto" w:fill="FFFFFF"/>
                <w:lang w:val="ru-RU"/>
              </w:rPr>
              <w:lastRenderedPageBreak/>
              <w:t>образовательные программы спортивной подготовки;</w:t>
            </w:r>
          </w:p>
          <w:p w14:paraId="7C2C4837" w14:textId="77777777" w:rsidR="00E80100" w:rsidRPr="00020416" w:rsidRDefault="00E80100">
            <w:pPr>
              <w:pStyle w:val="TableParagraph"/>
              <w:tabs>
                <w:tab w:val="left" w:pos="567"/>
                <w:tab w:val="left" w:pos="5812"/>
              </w:tabs>
              <w:ind w:hanging="14"/>
              <w:contextualSpacing/>
              <w:jc w:val="both"/>
              <w:rPr>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tcPr>
          <w:p w14:paraId="49DB5ED7" w14:textId="77777777" w:rsidR="00E80100" w:rsidRDefault="00000000">
            <w:pPr>
              <w:pStyle w:val="TableParagraph"/>
              <w:tabs>
                <w:tab w:val="left" w:pos="567"/>
                <w:tab w:val="left" w:pos="5812"/>
              </w:tabs>
              <w:ind w:hanging="14"/>
              <w:jc w:val="both"/>
              <w:rPr>
                <w:color w:val="000000" w:themeColor="text1"/>
                <w:sz w:val="24"/>
                <w:szCs w:val="24"/>
              </w:rPr>
            </w:pPr>
            <w:r>
              <w:rPr>
                <w:color w:val="000000" w:themeColor="text1"/>
                <w:sz w:val="24"/>
                <w:szCs w:val="24"/>
              </w:rPr>
              <w:lastRenderedPageBreak/>
              <w:t xml:space="preserve">В </w:t>
            </w:r>
            <w:proofErr w:type="spellStart"/>
            <w:r>
              <w:rPr>
                <w:color w:val="000000" w:themeColor="text1"/>
                <w:sz w:val="24"/>
                <w:szCs w:val="24"/>
              </w:rPr>
              <w:t>течении</w:t>
            </w:r>
            <w:proofErr w:type="spellEnd"/>
            <w:r>
              <w:rPr>
                <w:color w:val="000000" w:themeColor="text1"/>
                <w:sz w:val="24"/>
                <w:szCs w:val="24"/>
              </w:rPr>
              <w:t xml:space="preserve"> </w:t>
            </w:r>
            <w:proofErr w:type="spellStart"/>
            <w:r>
              <w:rPr>
                <w:color w:val="000000" w:themeColor="text1"/>
                <w:sz w:val="24"/>
                <w:szCs w:val="24"/>
              </w:rPr>
              <w:t>года</w:t>
            </w:r>
            <w:proofErr w:type="spellEnd"/>
          </w:p>
        </w:tc>
      </w:tr>
      <w:tr w:rsidR="00E80100" w14:paraId="71A9821B"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3EA7D15D" w14:textId="77777777" w:rsidR="00E80100" w:rsidRDefault="00000000">
            <w:pPr>
              <w:pStyle w:val="TableParagraph"/>
              <w:tabs>
                <w:tab w:val="left" w:pos="567"/>
                <w:tab w:val="left" w:pos="5812"/>
              </w:tabs>
              <w:ind w:left="284" w:hanging="284"/>
              <w:jc w:val="both"/>
              <w:rPr>
                <w:color w:val="000000" w:themeColor="text1"/>
                <w:sz w:val="24"/>
                <w:szCs w:val="24"/>
              </w:rPr>
            </w:pPr>
            <w:r>
              <w:rPr>
                <w:color w:val="000000" w:themeColor="text1"/>
                <w:sz w:val="24"/>
                <w:szCs w:val="24"/>
              </w:rPr>
              <w:t>4.</w:t>
            </w:r>
          </w:p>
        </w:tc>
        <w:tc>
          <w:tcPr>
            <w:tcW w:w="9052" w:type="dxa"/>
            <w:gridSpan w:val="3"/>
            <w:tcBorders>
              <w:top w:val="single" w:sz="4" w:space="0" w:color="000000"/>
              <w:left w:val="single" w:sz="4" w:space="0" w:color="auto"/>
              <w:bottom w:val="single" w:sz="4" w:space="0" w:color="000000"/>
              <w:right w:val="single" w:sz="4" w:space="0" w:color="000000"/>
            </w:tcBorders>
          </w:tcPr>
          <w:p w14:paraId="4717A88A" w14:textId="77777777" w:rsidR="00E80100" w:rsidRDefault="00000000">
            <w:pPr>
              <w:pStyle w:val="TableParagraph"/>
              <w:tabs>
                <w:tab w:val="left" w:pos="567"/>
                <w:tab w:val="left" w:pos="5812"/>
              </w:tabs>
              <w:ind w:hanging="14"/>
              <w:contextualSpacing/>
              <w:jc w:val="both"/>
              <w:rPr>
                <w:b/>
                <w:color w:val="000000" w:themeColor="text1"/>
                <w:sz w:val="24"/>
                <w:szCs w:val="24"/>
              </w:rPr>
            </w:pPr>
            <w:r>
              <w:rPr>
                <w:b/>
                <w:color w:val="000000" w:themeColor="text1"/>
                <w:sz w:val="24"/>
                <w:szCs w:val="24"/>
              </w:rPr>
              <w:t xml:space="preserve">Развитие </w:t>
            </w:r>
            <w:proofErr w:type="spellStart"/>
            <w:r>
              <w:rPr>
                <w:b/>
                <w:color w:val="000000" w:themeColor="text1"/>
                <w:sz w:val="24"/>
                <w:szCs w:val="24"/>
              </w:rPr>
              <w:t>творческого</w:t>
            </w:r>
            <w:proofErr w:type="spellEnd"/>
            <w:r>
              <w:rPr>
                <w:b/>
                <w:color w:val="000000" w:themeColor="text1"/>
                <w:sz w:val="24"/>
                <w:szCs w:val="24"/>
              </w:rPr>
              <w:t xml:space="preserve"> </w:t>
            </w:r>
            <w:proofErr w:type="spellStart"/>
            <w:r>
              <w:rPr>
                <w:b/>
                <w:color w:val="000000" w:themeColor="text1"/>
                <w:sz w:val="24"/>
                <w:szCs w:val="24"/>
              </w:rPr>
              <w:t>мышления</w:t>
            </w:r>
            <w:proofErr w:type="spellEnd"/>
          </w:p>
        </w:tc>
      </w:tr>
      <w:tr w:rsidR="00E80100" w14:paraId="76588988" w14:textId="77777777">
        <w:trPr>
          <w:trHeight w:val="3492"/>
        </w:trPr>
        <w:tc>
          <w:tcPr>
            <w:tcW w:w="587" w:type="dxa"/>
            <w:tcBorders>
              <w:top w:val="single" w:sz="4" w:space="0" w:color="000000"/>
              <w:left w:val="single" w:sz="4" w:space="0" w:color="000000"/>
              <w:bottom w:val="single" w:sz="4" w:space="0" w:color="000000"/>
              <w:right w:val="single" w:sz="4" w:space="0" w:color="auto"/>
            </w:tcBorders>
          </w:tcPr>
          <w:p w14:paraId="0EF14D0F" w14:textId="77777777" w:rsidR="00E80100"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4.1.</w:t>
            </w:r>
          </w:p>
        </w:tc>
        <w:tc>
          <w:tcPr>
            <w:tcW w:w="2835" w:type="dxa"/>
            <w:tcBorders>
              <w:top w:val="single" w:sz="4" w:space="0" w:color="000000"/>
              <w:left w:val="single" w:sz="4" w:space="0" w:color="auto"/>
              <w:bottom w:val="single" w:sz="4" w:space="0" w:color="000000"/>
              <w:right w:val="single" w:sz="4" w:space="0" w:color="000000"/>
            </w:tcBorders>
          </w:tcPr>
          <w:p w14:paraId="5A25E6AE"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bCs/>
                <w:color w:val="000000" w:themeColor="text1"/>
                <w:sz w:val="24"/>
                <w:szCs w:val="24"/>
                <w:lang w:val="ru-RU"/>
              </w:rPr>
              <w:t>Практическая подготовка (формирование умений и навыков, способствующих достижению спортивных результатов)</w:t>
            </w:r>
          </w:p>
        </w:tc>
        <w:tc>
          <w:tcPr>
            <w:tcW w:w="3402" w:type="dxa"/>
            <w:tcBorders>
              <w:top w:val="single" w:sz="4" w:space="0" w:color="000000"/>
              <w:left w:val="single" w:sz="4" w:space="0" w:color="000000"/>
              <w:bottom w:val="single" w:sz="4" w:space="0" w:color="000000"/>
              <w:right w:val="single" w:sz="4" w:space="0" w:color="000000"/>
            </w:tcBorders>
          </w:tcPr>
          <w:p w14:paraId="7B0F7DD2"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bCs/>
                <w:color w:val="000000" w:themeColor="text1"/>
                <w:sz w:val="24"/>
                <w:szCs w:val="24"/>
                <w:lang w:val="ru-RU"/>
              </w:rPr>
              <w:t>Семинары, мастер-классы, показательные выступления для обучающихся, направленные на:</w:t>
            </w:r>
          </w:p>
          <w:p w14:paraId="1C5ACE9D"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bCs/>
                <w:color w:val="000000" w:themeColor="text1"/>
                <w:sz w:val="24"/>
                <w:szCs w:val="24"/>
                <w:lang w:val="ru-RU"/>
              </w:rPr>
              <w:t>- формирование умений и навыков, способствующих достижению спортивных результатов;</w:t>
            </w:r>
          </w:p>
          <w:p w14:paraId="62B5111C"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bCs/>
                <w:color w:val="000000" w:themeColor="text1"/>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575E423A"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bCs/>
                <w:color w:val="000000" w:themeColor="text1"/>
                <w:sz w:val="24"/>
                <w:szCs w:val="24"/>
                <w:lang w:val="ru-RU"/>
              </w:rPr>
              <w:t>- правомерное  поведение болельщиков;</w:t>
            </w:r>
          </w:p>
          <w:p w14:paraId="561F89DB" w14:textId="77777777" w:rsidR="00E80100" w:rsidRPr="00020416" w:rsidRDefault="00000000">
            <w:pPr>
              <w:pStyle w:val="TableParagraph"/>
              <w:tabs>
                <w:tab w:val="left" w:pos="567"/>
                <w:tab w:val="left" w:pos="5812"/>
              </w:tabs>
              <w:ind w:hanging="14"/>
              <w:contextualSpacing/>
              <w:jc w:val="both"/>
              <w:rPr>
                <w:bCs/>
                <w:color w:val="000000" w:themeColor="text1"/>
                <w:sz w:val="24"/>
                <w:szCs w:val="24"/>
                <w:lang w:val="ru-RU"/>
              </w:rPr>
            </w:pPr>
            <w:r w:rsidRPr="00020416">
              <w:rPr>
                <w:bCs/>
                <w:color w:val="000000" w:themeColor="text1"/>
                <w:sz w:val="24"/>
                <w:szCs w:val="24"/>
                <w:lang w:val="ru-RU"/>
              </w:rPr>
              <w:t>- расширение общего кругозора юных спортсменов;</w:t>
            </w:r>
          </w:p>
          <w:p w14:paraId="12F867C9" w14:textId="77777777" w:rsidR="00E80100" w:rsidRPr="00020416" w:rsidRDefault="00E80100">
            <w:pPr>
              <w:pStyle w:val="TableParagraph"/>
              <w:tabs>
                <w:tab w:val="left" w:pos="567"/>
                <w:tab w:val="left" w:pos="5812"/>
              </w:tabs>
              <w:ind w:hanging="14"/>
              <w:contextualSpacing/>
              <w:jc w:val="both"/>
              <w:rPr>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tcPr>
          <w:p w14:paraId="5EB23999" w14:textId="77777777" w:rsidR="00E80100" w:rsidRDefault="00000000">
            <w:pPr>
              <w:pStyle w:val="TableParagraph"/>
              <w:tabs>
                <w:tab w:val="left" w:pos="567"/>
                <w:tab w:val="left" w:pos="5812"/>
              </w:tabs>
              <w:ind w:hanging="14"/>
              <w:jc w:val="both"/>
              <w:rPr>
                <w:bCs/>
                <w:color w:val="000000" w:themeColor="text1"/>
                <w:sz w:val="24"/>
                <w:szCs w:val="24"/>
              </w:rPr>
            </w:pPr>
            <w:r>
              <w:rPr>
                <w:color w:val="000000" w:themeColor="text1"/>
                <w:sz w:val="24"/>
                <w:szCs w:val="24"/>
              </w:rPr>
              <w:t xml:space="preserve">В </w:t>
            </w:r>
            <w:proofErr w:type="spellStart"/>
            <w:r>
              <w:rPr>
                <w:color w:val="000000" w:themeColor="text1"/>
                <w:sz w:val="24"/>
                <w:szCs w:val="24"/>
              </w:rPr>
              <w:t>течении</w:t>
            </w:r>
            <w:proofErr w:type="spellEnd"/>
            <w:r>
              <w:rPr>
                <w:color w:val="000000" w:themeColor="text1"/>
                <w:sz w:val="24"/>
                <w:szCs w:val="24"/>
              </w:rPr>
              <w:t xml:space="preserve"> </w:t>
            </w:r>
            <w:proofErr w:type="spellStart"/>
            <w:r>
              <w:rPr>
                <w:color w:val="000000" w:themeColor="text1"/>
                <w:sz w:val="24"/>
                <w:szCs w:val="24"/>
              </w:rPr>
              <w:t>года</w:t>
            </w:r>
            <w:proofErr w:type="spellEnd"/>
          </w:p>
        </w:tc>
      </w:tr>
      <w:tr w:rsidR="00E80100" w14:paraId="4548640F"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3DA11646" w14:textId="77777777" w:rsidR="00E80100"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4.2.</w:t>
            </w:r>
          </w:p>
        </w:tc>
        <w:tc>
          <w:tcPr>
            <w:tcW w:w="2835" w:type="dxa"/>
            <w:tcBorders>
              <w:top w:val="single" w:sz="4" w:space="0" w:color="000000"/>
              <w:left w:val="single" w:sz="4" w:space="0" w:color="auto"/>
              <w:bottom w:val="single" w:sz="4" w:space="0" w:color="000000"/>
              <w:right w:val="single" w:sz="4" w:space="0" w:color="000000"/>
            </w:tcBorders>
          </w:tcPr>
          <w:p w14:paraId="67E05C9C" w14:textId="77777777" w:rsidR="00E80100" w:rsidRDefault="00000000">
            <w:pPr>
              <w:tabs>
                <w:tab w:val="left" w:pos="567"/>
              </w:tabs>
              <w:ind w:hanging="14"/>
              <w:jc w:val="both"/>
              <w:rPr>
                <w:color w:val="000000"/>
              </w:rPr>
            </w:pPr>
            <w:r>
              <w:rPr>
                <w:color w:val="000000"/>
              </w:rPr>
              <w:t>Развития креативности у обучающихся</w:t>
            </w:r>
          </w:p>
          <w:p w14:paraId="254DBD11" w14:textId="77777777" w:rsidR="00E80100" w:rsidRDefault="00E80100">
            <w:pPr>
              <w:shd w:val="clear" w:color="auto" w:fill="FFFFFF"/>
              <w:tabs>
                <w:tab w:val="left" w:pos="567"/>
              </w:tabs>
              <w:ind w:hanging="14"/>
              <w:jc w:val="both"/>
              <w:rPr>
                <w:bCs/>
                <w:color w:val="000000" w:themeColor="text1"/>
              </w:rPr>
            </w:pPr>
          </w:p>
        </w:tc>
        <w:tc>
          <w:tcPr>
            <w:tcW w:w="3402" w:type="dxa"/>
            <w:tcBorders>
              <w:top w:val="single" w:sz="4" w:space="0" w:color="000000"/>
              <w:left w:val="single" w:sz="4" w:space="0" w:color="000000"/>
              <w:bottom w:val="single" w:sz="4" w:space="0" w:color="000000"/>
              <w:right w:val="single" w:sz="4" w:space="0" w:color="000000"/>
            </w:tcBorders>
          </w:tcPr>
          <w:p w14:paraId="325AFA56" w14:textId="77777777" w:rsidR="00E80100" w:rsidRPr="00020416" w:rsidRDefault="00000000">
            <w:pPr>
              <w:tabs>
                <w:tab w:val="left" w:pos="567"/>
              </w:tabs>
              <w:ind w:hanging="14"/>
              <w:rPr>
                <w:rStyle w:val="mw-headline"/>
                <w:lang w:val="ru-RU"/>
              </w:rPr>
            </w:pPr>
            <w:r w:rsidRPr="00020416">
              <w:rPr>
                <w:rStyle w:val="mw-headline"/>
                <w:lang w:val="ru-RU"/>
              </w:rPr>
              <w:t>-учить обучающихся действовать</w:t>
            </w:r>
          </w:p>
          <w:p w14:paraId="674281D1" w14:textId="77777777" w:rsidR="00E80100" w:rsidRPr="00020416" w:rsidRDefault="00000000">
            <w:pPr>
              <w:tabs>
                <w:tab w:val="left" w:pos="567"/>
              </w:tabs>
              <w:ind w:hanging="14"/>
              <w:rPr>
                <w:rStyle w:val="mw-headline"/>
                <w:lang w:val="ru-RU"/>
              </w:rPr>
            </w:pPr>
            <w:r w:rsidRPr="00020416">
              <w:rPr>
                <w:rStyle w:val="mw-headline"/>
                <w:lang w:val="ru-RU"/>
              </w:rPr>
              <w:t>самостоятельно, независимо;</w:t>
            </w:r>
          </w:p>
          <w:p w14:paraId="7D7B2130" w14:textId="77777777" w:rsidR="00E80100" w:rsidRPr="00020416" w:rsidRDefault="00000000">
            <w:pPr>
              <w:tabs>
                <w:tab w:val="left" w:pos="567"/>
              </w:tabs>
              <w:ind w:hanging="14"/>
              <w:rPr>
                <w:rStyle w:val="mw-headline"/>
                <w:lang w:val="ru-RU"/>
              </w:rPr>
            </w:pPr>
            <w:r w:rsidRPr="00020416">
              <w:rPr>
                <w:rStyle w:val="mw-headline"/>
                <w:lang w:val="ru-RU"/>
              </w:rPr>
              <w:t>-  не сдерживать инициативы детей;</w:t>
            </w:r>
          </w:p>
          <w:p w14:paraId="77B52EB6" w14:textId="77777777" w:rsidR="00E80100" w:rsidRPr="00020416" w:rsidRDefault="00000000">
            <w:pPr>
              <w:tabs>
                <w:tab w:val="left" w:pos="567"/>
              </w:tabs>
              <w:ind w:hanging="14"/>
              <w:rPr>
                <w:rStyle w:val="mw-headline"/>
                <w:lang w:val="ru-RU"/>
              </w:rPr>
            </w:pPr>
            <w:r w:rsidRPr="00020416">
              <w:rPr>
                <w:rStyle w:val="mw-headline"/>
                <w:lang w:val="ru-RU"/>
              </w:rPr>
              <w:t>- не делать за них то, что они могут</w:t>
            </w:r>
          </w:p>
          <w:p w14:paraId="7CCDFB1E" w14:textId="77777777" w:rsidR="00E80100" w:rsidRPr="00020416" w:rsidRDefault="00000000">
            <w:pPr>
              <w:tabs>
                <w:tab w:val="left" w:pos="567"/>
              </w:tabs>
              <w:ind w:hanging="14"/>
              <w:rPr>
                <w:rStyle w:val="mw-headline"/>
                <w:lang w:val="ru-RU"/>
              </w:rPr>
            </w:pPr>
            <w:r w:rsidRPr="00020416">
              <w:rPr>
                <w:rStyle w:val="mw-headline"/>
                <w:lang w:val="ru-RU"/>
              </w:rPr>
              <w:t>сделать (или могут научиться делать)</w:t>
            </w:r>
          </w:p>
          <w:p w14:paraId="0527A99C" w14:textId="77777777" w:rsidR="00E80100" w:rsidRPr="00020416" w:rsidRDefault="00000000">
            <w:pPr>
              <w:tabs>
                <w:tab w:val="left" w:pos="567"/>
              </w:tabs>
              <w:ind w:hanging="14"/>
              <w:rPr>
                <w:rStyle w:val="mw-headline"/>
                <w:lang w:val="ru-RU"/>
              </w:rPr>
            </w:pPr>
            <w:r w:rsidRPr="00020416">
              <w:rPr>
                <w:rStyle w:val="mw-headline"/>
                <w:lang w:val="ru-RU"/>
              </w:rPr>
              <w:t>самостоятельно;</w:t>
            </w:r>
          </w:p>
          <w:p w14:paraId="5DA274F3" w14:textId="77777777" w:rsidR="00E80100" w:rsidRPr="00020416" w:rsidRDefault="00000000">
            <w:pPr>
              <w:tabs>
                <w:tab w:val="left" w:pos="567"/>
              </w:tabs>
              <w:ind w:hanging="14"/>
              <w:rPr>
                <w:rStyle w:val="mw-headline"/>
                <w:lang w:val="ru-RU"/>
              </w:rPr>
            </w:pPr>
            <w:r w:rsidRPr="00020416">
              <w:rPr>
                <w:rStyle w:val="mw-headline"/>
                <w:lang w:val="ru-RU"/>
              </w:rPr>
              <w:t>- не спешить с вынесением оценочных</w:t>
            </w:r>
          </w:p>
          <w:p w14:paraId="3C6D7FB8" w14:textId="77777777" w:rsidR="00E80100" w:rsidRDefault="00000000">
            <w:pPr>
              <w:tabs>
                <w:tab w:val="left" w:pos="567"/>
              </w:tabs>
              <w:ind w:hanging="14"/>
              <w:rPr>
                <w:rStyle w:val="mw-headline"/>
              </w:rPr>
            </w:pPr>
            <w:proofErr w:type="spellStart"/>
            <w:r>
              <w:rPr>
                <w:rStyle w:val="mw-headline"/>
              </w:rPr>
              <w:t>суждений</w:t>
            </w:r>
            <w:proofErr w:type="spellEnd"/>
            <w:r>
              <w:rPr>
                <w:rStyle w:val="mw-headline"/>
              </w:rPr>
              <w:t>.</w:t>
            </w:r>
          </w:p>
          <w:p w14:paraId="4FC98FD5" w14:textId="77777777" w:rsidR="00E80100" w:rsidRDefault="00E80100">
            <w:pPr>
              <w:pStyle w:val="TableParagraph"/>
              <w:tabs>
                <w:tab w:val="left" w:pos="567"/>
                <w:tab w:val="left" w:pos="5812"/>
              </w:tabs>
              <w:ind w:hanging="14"/>
              <w:jc w:val="both"/>
              <w:rPr>
                <w:bCs/>
                <w:color w:val="000000" w:themeColor="text1"/>
                <w:sz w:val="24"/>
                <w:szCs w:val="24"/>
              </w:rPr>
            </w:pPr>
          </w:p>
        </w:tc>
        <w:tc>
          <w:tcPr>
            <w:tcW w:w="2815" w:type="dxa"/>
            <w:tcBorders>
              <w:top w:val="single" w:sz="4" w:space="0" w:color="000000"/>
              <w:left w:val="single" w:sz="4" w:space="0" w:color="000000"/>
              <w:bottom w:val="single" w:sz="4" w:space="0" w:color="000000"/>
              <w:right w:val="single" w:sz="4" w:space="0" w:color="000000"/>
            </w:tcBorders>
          </w:tcPr>
          <w:p w14:paraId="029FBDFE" w14:textId="77777777" w:rsidR="00E80100" w:rsidRDefault="00000000">
            <w:pPr>
              <w:pStyle w:val="TableParagraph"/>
              <w:tabs>
                <w:tab w:val="left" w:pos="567"/>
                <w:tab w:val="left" w:pos="5812"/>
              </w:tabs>
              <w:ind w:hanging="14"/>
              <w:jc w:val="both"/>
              <w:rPr>
                <w:color w:val="000000" w:themeColor="text1"/>
                <w:sz w:val="24"/>
                <w:szCs w:val="24"/>
              </w:rPr>
            </w:pPr>
            <w:r>
              <w:rPr>
                <w:color w:val="000000" w:themeColor="text1"/>
                <w:sz w:val="24"/>
                <w:szCs w:val="24"/>
              </w:rPr>
              <w:t>В течении года</w:t>
            </w:r>
          </w:p>
        </w:tc>
      </w:tr>
      <w:tr w:rsidR="00E80100" w14:paraId="6CAB7C20"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0533626E" w14:textId="77777777" w:rsidR="00E80100" w:rsidRDefault="00000000">
            <w:pPr>
              <w:pStyle w:val="TableParagraph"/>
              <w:tabs>
                <w:tab w:val="left" w:pos="567"/>
                <w:tab w:val="left" w:pos="5812"/>
              </w:tabs>
              <w:ind w:left="284" w:hanging="284"/>
              <w:jc w:val="both"/>
              <w:rPr>
                <w:b/>
                <w:color w:val="000000" w:themeColor="text1"/>
                <w:sz w:val="24"/>
                <w:szCs w:val="24"/>
              </w:rPr>
            </w:pPr>
            <w:r>
              <w:rPr>
                <w:b/>
                <w:color w:val="000000" w:themeColor="text1"/>
                <w:sz w:val="24"/>
                <w:szCs w:val="24"/>
              </w:rPr>
              <w:t>5.</w:t>
            </w:r>
          </w:p>
        </w:tc>
        <w:tc>
          <w:tcPr>
            <w:tcW w:w="9052" w:type="dxa"/>
            <w:gridSpan w:val="3"/>
            <w:tcBorders>
              <w:top w:val="single" w:sz="4" w:space="0" w:color="000000"/>
              <w:left w:val="single" w:sz="4" w:space="0" w:color="auto"/>
              <w:bottom w:val="single" w:sz="4" w:space="0" w:color="000000"/>
              <w:right w:val="single" w:sz="4" w:space="0" w:color="000000"/>
            </w:tcBorders>
          </w:tcPr>
          <w:p w14:paraId="1F53CB50" w14:textId="77777777" w:rsidR="00E80100" w:rsidRDefault="00000000">
            <w:pPr>
              <w:pStyle w:val="TableParagraph"/>
              <w:tabs>
                <w:tab w:val="left" w:pos="567"/>
                <w:tab w:val="left" w:pos="5812"/>
              </w:tabs>
              <w:ind w:hanging="14"/>
              <w:rPr>
                <w:bCs/>
                <w:color w:val="000000" w:themeColor="text1"/>
                <w:sz w:val="24"/>
                <w:szCs w:val="24"/>
              </w:rPr>
            </w:pPr>
            <w:r>
              <w:rPr>
                <w:b/>
                <w:color w:val="000000" w:themeColor="text1"/>
                <w:sz w:val="24"/>
                <w:szCs w:val="24"/>
              </w:rPr>
              <w:t>Работа с родителями</w:t>
            </w:r>
          </w:p>
        </w:tc>
      </w:tr>
      <w:tr w:rsidR="00E80100" w14:paraId="1BF2E70E"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09C5BD15" w14:textId="77777777" w:rsidR="00E80100"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5.1</w:t>
            </w:r>
          </w:p>
        </w:tc>
        <w:tc>
          <w:tcPr>
            <w:tcW w:w="2835" w:type="dxa"/>
            <w:tcBorders>
              <w:top w:val="single" w:sz="4" w:space="0" w:color="000000"/>
              <w:left w:val="single" w:sz="4" w:space="0" w:color="auto"/>
              <w:bottom w:val="single" w:sz="4" w:space="0" w:color="000000"/>
              <w:right w:val="single" w:sz="4" w:space="0" w:color="000000"/>
            </w:tcBorders>
          </w:tcPr>
          <w:p w14:paraId="01F38003" w14:textId="77777777" w:rsidR="00E80100" w:rsidRDefault="00000000">
            <w:pPr>
              <w:pStyle w:val="aff"/>
              <w:tabs>
                <w:tab w:val="left" w:pos="567"/>
              </w:tabs>
              <w:ind w:left="0" w:hanging="14"/>
              <w:jc w:val="both"/>
              <w:rPr>
                <w:color w:val="000000"/>
                <w:sz w:val="24"/>
                <w:szCs w:val="24"/>
              </w:rPr>
            </w:pPr>
            <w:r>
              <w:rPr>
                <w:color w:val="000000"/>
                <w:sz w:val="24"/>
                <w:szCs w:val="24"/>
              </w:rPr>
              <w:t>Проведение родительских собраний</w:t>
            </w:r>
          </w:p>
          <w:p w14:paraId="75829B19" w14:textId="77777777" w:rsidR="00E80100" w:rsidRDefault="00E80100">
            <w:pPr>
              <w:pStyle w:val="TableParagraph"/>
              <w:tabs>
                <w:tab w:val="left" w:pos="567"/>
                <w:tab w:val="left" w:pos="5812"/>
              </w:tabs>
              <w:ind w:hanging="14"/>
              <w:contextualSpacing/>
              <w:jc w:val="both"/>
              <w:rPr>
                <w:b/>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Pr>
          <w:p w14:paraId="2E850E23" w14:textId="77777777" w:rsidR="00E80100" w:rsidRPr="00020416" w:rsidRDefault="00000000">
            <w:pPr>
              <w:pStyle w:val="aff"/>
              <w:tabs>
                <w:tab w:val="left" w:pos="567"/>
              </w:tabs>
              <w:ind w:left="0" w:hanging="14"/>
              <w:jc w:val="both"/>
              <w:rPr>
                <w:color w:val="000000"/>
                <w:sz w:val="24"/>
                <w:szCs w:val="24"/>
                <w:lang w:val="ru-RU"/>
              </w:rPr>
            </w:pPr>
            <w:r w:rsidRPr="00020416">
              <w:rPr>
                <w:color w:val="000000"/>
                <w:sz w:val="24"/>
                <w:szCs w:val="24"/>
                <w:lang w:val="ru-RU"/>
              </w:rPr>
              <w:t>Проведение тематических родительских собраний на отделении</w:t>
            </w:r>
          </w:p>
        </w:tc>
        <w:tc>
          <w:tcPr>
            <w:tcW w:w="2815" w:type="dxa"/>
            <w:tcBorders>
              <w:top w:val="single" w:sz="4" w:space="0" w:color="000000"/>
              <w:left w:val="single" w:sz="4" w:space="0" w:color="000000"/>
              <w:bottom w:val="single" w:sz="4" w:space="0" w:color="000000"/>
              <w:right w:val="single" w:sz="4" w:space="0" w:color="000000"/>
            </w:tcBorders>
          </w:tcPr>
          <w:p w14:paraId="417C2F74" w14:textId="77777777" w:rsidR="00E80100" w:rsidRPr="00020416" w:rsidRDefault="00000000">
            <w:pPr>
              <w:pStyle w:val="TableParagraph"/>
              <w:tabs>
                <w:tab w:val="left" w:pos="567"/>
                <w:tab w:val="left" w:pos="5812"/>
              </w:tabs>
              <w:ind w:hanging="14"/>
              <w:jc w:val="both"/>
              <w:rPr>
                <w:bCs/>
                <w:color w:val="000000" w:themeColor="text1"/>
                <w:sz w:val="24"/>
                <w:szCs w:val="24"/>
                <w:lang w:val="ru-RU"/>
              </w:rPr>
            </w:pPr>
            <w:r w:rsidRPr="00020416">
              <w:rPr>
                <w:bCs/>
                <w:color w:val="000000" w:themeColor="text1"/>
                <w:sz w:val="24"/>
                <w:szCs w:val="24"/>
                <w:lang w:val="ru-RU"/>
              </w:rPr>
              <w:t>Не реже</w:t>
            </w:r>
          </w:p>
          <w:p w14:paraId="54354DB4" w14:textId="77777777" w:rsidR="00E80100" w:rsidRPr="00020416" w:rsidRDefault="00000000">
            <w:pPr>
              <w:pStyle w:val="TableParagraph"/>
              <w:tabs>
                <w:tab w:val="left" w:pos="567"/>
                <w:tab w:val="left" w:pos="5812"/>
              </w:tabs>
              <w:ind w:hanging="14"/>
              <w:jc w:val="both"/>
              <w:rPr>
                <w:bCs/>
                <w:color w:val="000000" w:themeColor="text1"/>
                <w:sz w:val="24"/>
                <w:szCs w:val="24"/>
                <w:lang w:val="ru-RU"/>
              </w:rPr>
            </w:pPr>
            <w:r w:rsidRPr="00020416">
              <w:rPr>
                <w:bCs/>
                <w:color w:val="000000" w:themeColor="text1"/>
                <w:sz w:val="24"/>
                <w:szCs w:val="24"/>
                <w:lang w:val="ru-RU"/>
              </w:rPr>
              <w:t>2 раз в год</w:t>
            </w:r>
          </w:p>
        </w:tc>
      </w:tr>
      <w:tr w:rsidR="00E80100" w14:paraId="1539EC22"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5096D6CE" w14:textId="77777777" w:rsidR="00E80100"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5.2</w:t>
            </w:r>
          </w:p>
        </w:tc>
        <w:tc>
          <w:tcPr>
            <w:tcW w:w="2835" w:type="dxa"/>
            <w:tcBorders>
              <w:top w:val="single" w:sz="4" w:space="0" w:color="000000"/>
              <w:left w:val="single" w:sz="4" w:space="0" w:color="auto"/>
              <w:bottom w:val="single" w:sz="4" w:space="0" w:color="000000"/>
              <w:right w:val="single" w:sz="4" w:space="0" w:color="000000"/>
            </w:tcBorders>
          </w:tcPr>
          <w:p w14:paraId="45BB8B0E" w14:textId="77777777" w:rsidR="00E80100" w:rsidRPr="00020416" w:rsidRDefault="00000000">
            <w:pPr>
              <w:pStyle w:val="aff"/>
              <w:tabs>
                <w:tab w:val="left" w:pos="567"/>
              </w:tabs>
              <w:ind w:left="0" w:hanging="14"/>
              <w:jc w:val="both"/>
              <w:rPr>
                <w:color w:val="000000"/>
                <w:sz w:val="24"/>
                <w:szCs w:val="24"/>
                <w:lang w:val="ru-RU"/>
              </w:rPr>
            </w:pPr>
            <w:r w:rsidRPr="00020416">
              <w:rPr>
                <w:color w:val="000000"/>
                <w:sz w:val="24"/>
                <w:szCs w:val="24"/>
                <w:lang w:val="ru-RU"/>
              </w:rPr>
              <w:t>Проведение совместных мероприятий с родителями</w:t>
            </w:r>
          </w:p>
        </w:tc>
        <w:tc>
          <w:tcPr>
            <w:tcW w:w="3402" w:type="dxa"/>
            <w:tcBorders>
              <w:top w:val="single" w:sz="4" w:space="0" w:color="000000"/>
              <w:left w:val="single" w:sz="4" w:space="0" w:color="000000"/>
              <w:bottom w:val="single" w:sz="4" w:space="0" w:color="000000"/>
              <w:right w:val="single" w:sz="4" w:space="0" w:color="000000"/>
            </w:tcBorders>
          </w:tcPr>
          <w:p w14:paraId="46D27958" w14:textId="77777777" w:rsidR="00E80100" w:rsidRPr="00020416" w:rsidRDefault="00000000">
            <w:pPr>
              <w:pStyle w:val="aff"/>
              <w:tabs>
                <w:tab w:val="left" w:pos="567"/>
              </w:tabs>
              <w:ind w:left="0" w:hanging="14"/>
              <w:jc w:val="both"/>
              <w:rPr>
                <w:color w:val="000000"/>
                <w:sz w:val="24"/>
                <w:szCs w:val="24"/>
                <w:lang w:val="ru-RU"/>
              </w:rPr>
            </w:pPr>
            <w:r w:rsidRPr="00020416">
              <w:rPr>
                <w:color w:val="000000"/>
                <w:sz w:val="24"/>
                <w:szCs w:val="24"/>
                <w:lang w:val="ru-RU"/>
              </w:rPr>
              <w:t>Привлечение родителей к организации интересных, насущных мероприятий, спортивных соревнований</w:t>
            </w:r>
          </w:p>
        </w:tc>
        <w:tc>
          <w:tcPr>
            <w:tcW w:w="2815" w:type="dxa"/>
            <w:tcBorders>
              <w:top w:val="single" w:sz="4" w:space="0" w:color="000000"/>
              <w:left w:val="single" w:sz="4" w:space="0" w:color="000000"/>
              <w:bottom w:val="single" w:sz="4" w:space="0" w:color="000000"/>
              <w:right w:val="single" w:sz="4" w:space="0" w:color="000000"/>
            </w:tcBorders>
          </w:tcPr>
          <w:p w14:paraId="1385F5F8" w14:textId="77777777" w:rsidR="00E80100" w:rsidRDefault="00000000">
            <w:pPr>
              <w:pStyle w:val="TableParagraph"/>
              <w:tabs>
                <w:tab w:val="left" w:pos="567"/>
                <w:tab w:val="left" w:pos="5812"/>
              </w:tabs>
              <w:ind w:hanging="14"/>
              <w:jc w:val="both"/>
              <w:rPr>
                <w:bCs/>
                <w:color w:val="000000" w:themeColor="text1"/>
                <w:sz w:val="24"/>
                <w:szCs w:val="24"/>
              </w:rPr>
            </w:pPr>
            <w:r>
              <w:rPr>
                <w:bCs/>
                <w:color w:val="000000" w:themeColor="text1"/>
                <w:sz w:val="24"/>
                <w:szCs w:val="24"/>
              </w:rPr>
              <w:t xml:space="preserve">В </w:t>
            </w:r>
            <w:proofErr w:type="spellStart"/>
            <w:r>
              <w:rPr>
                <w:bCs/>
                <w:color w:val="000000" w:themeColor="text1"/>
                <w:sz w:val="24"/>
                <w:szCs w:val="24"/>
              </w:rPr>
              <w:t>течении</w:t>
            </w:r>
            <w:proofErr w:type="spellEnd"/>
            <w:r>
              <w:rPr>
                <w:bCs/>
                <w:color w:val="000000" w:themeColor="text1"/>
                <w:sz w:val="24"/>
                <w:szCs w:val="24"/>
              </w:rPr>
              <w:t xml:space="preserve"> </w:t>
            </w:r>
            <w:proofErr w:type="spellStart"/>
            <w:r>
              <w:rPr>
                <w:bCs/>
                <w:color w:val="000000" w:themeColor="text1"/>
                <w:sz w:val="24"/>
                <w:szCs w:val="24"/>
              </w:rPr>
              <w:t>года</w:t>
            </w:r>
            <w:proofErr w:type="spellEnd"/>
          </w:p>
        </w:tc>
      </w:tr>
      <w:tr w:rsidR="00E80100" w14:paraId="0CEB883D" w14:textId="77777777">
        <w:trPr>
          <w:trHeight w:val="275"/>
        </w:trPr>
        <w:tc>
          <w:tcPr>
            <w:tcW w:w="587" w:type="dxa"/>
            <w:tcBorders>
              <w:top w:val="single" w:sz="4" w:space="0" w:color="000000"/>
              <w:left w:val="single" w:sz="4" w:space="0" w:color="000000"/>
              <w:bottom w:val="single" w:sz="4" w:space="0" w:color="000000"/>
              <w:right w:val="single" w:sz="4" w:space="0" w:color="auto"/>
            </w:tcBorders>
          </w:tcPr>
          <w:p w14:paraId="6A24A14D" w14:textId="77777777" w:rsidR="00E80100" w:rsidRDefault="00000000">
            <w:pPr>
              <w:pStyle w:val="TableParagraph"/>
              <w:tabs>
                <w:tab w:val="left" w:pos="567"/>
                <w:tab w:val="left" w:pos="5812"/>
              </w:tabs>
              <w:ind w:left="284" w:hanging="284"/>
              <w:jc w:val="both"/>
              <w:rPr>
                <w:bCs/>
                <w:color w:val="000000" w:themeColor="text1"/>
                <w:sz w:val="24"/>
                <w:szCs w:val="24"/>
              </w:rPr>
            </w:pPr>
            <w:r>
              <w:rPr>
                <w:bCs/>
                <w:color w:val="000000" w:themeColor="text1"/>
                <w:sz w:val="24"/>
                <w:szCs w:val="24"/>
              </w:rPr>
              <w:t>5.3.</w:t>
            </w:r>
          </w:p>
        </w:tc>
        <w:tc>
          <w:tcPr>
            <w:tcW w:w="2835" w:type="dxa"/>
            <w:tcBorders>
              <w:top w:val="single" w:sz="4" w:space="0" w:color="000000"/>
              <w:left w:val="single" w:sz="4" w:space="0" w:color="auto"/>
              <w:bottom w:val="single" w:sz="4" w:space="0" w:color="000000"/>
              <w:right w:val="single" w:sz="4" w:space="0" w:color="000000"/>
            </w:tcBorders>
          </w:tcPr>
          <w:p w14:paraId="1A4CF5B8" w14:textId="77777777" w:rsidR="00E80100" w:rsidRPr="00020416" w:rsidRDefault="00000000">
            <w:pPr>
              <w:pStyle w:val="aff"/>
              <w:tabs>
                <w:tab w:val="left" w:pos="567"/>
              </w:tabs>
              <w:ind w:left="0" w:hanging="14"/>
              <w:jc w:val="both"/>
              <w:rPr>
                <w:color w:val="000000"/>
                <w:sz w:val="24"/>
                <w:szCs w:val="24"/>
                <w:lang w:val="ru-RU"/>
              </w:rPr>
            </w:pPr>
            <w:r w:rsidRPr="00020416">
              <w:rPr>
                <w:color w:val="000000"/>
                <w:sz w:val="24"/>
                <w:szCs w:val="24"/>
                <w:lang w:val="ru-RU"/>
              </w:rPr>
              <w:t>Проведение индивидуальной работы с родителями</w:t>
            </w:r>
          </w:p>
        </w:tc>
        <w:tc>
          <w:tcPr>
            <w:tcW w:w="3402" w:type="dxa"/>
            <w:tcBorders>
              <w:top w:val="single" w:sz="4" w:space="0" w:color="000000"/>
              <w:left w:val="single" w:sz="4" w:space="0" w:color="000000"/>
              <w:bottom w:val="single" w:sz="4" w:space="0" w:color="000000"/>
              <w:right w:val="single" w:sz="4" w:space="0" w:color="000000"/>
            </w:tcBorders>
          </w:tcPr>
          <w:p w14:paraId="157B5928" w14:textId="77777777" w:rsidR="00E80100" w:rsidRPr="00020416" w:rsidRDefault="00000000">
            <w:pPr>
              <w:pStyle w:val="aff"/>
              <w:tabs>
                <w:tab w:val="left" w:pos="567"/>
              </w:tabs>
              <w:ind w:left="0" w:hanging="14"/>
              <w:jc w:val="both"/>
              <w:rPr>
                <w:color w:val="000000"/>
                <w:sz w:val="24"/>
                <w:szCs w:val="24"/>
                <w:lang w:val="ru-RU"/>
              </w:rPr>
            </w:pPr>
            <w:r w:rsidRPr="00020416">
              <w:rPr>
                <w:color w:val="000000"/>
                <w:sz w:val="24"/>
                <w:szCs w:val="24"/>
                <w:lang w:val="ru-RU"/>
              </w:rPr>
              <w:t>Проведение консультаций, личных встреч с родителями обучающихся</w:t>
            </w:r>
          </w:p>
        </w:tc>
        <w:tc>
          <w:tcPr>
            <w:tcW w:w="2815" w:type="dxa"/>
            <w:tcBorders>
              <w:top w:val="single" w:sz="4" w:space="0" w:color="000000"/>
              <w:left w:val="single" w:sz="4" w:space="0" w:color="000000"/>
              <w:bottom w:val="single" w:sz="4" w:space="0" w:color="000000"/>
              <w:right w:val="single" w:sz="4" w:space="0" w:color="000000"/>
            </w:tcBorders>
          </w:tcPr>
          <w:p w14:paraId="381807AF" w14:textId="77777777" w:rsidR="00E80100" w:rsidRDefault="00000000">
            <w:pPr>
              <w:pStyle w:val="TableParagraph"/>
              <w:tabs>
                <w:tab w:val="left" w:pos="567"/>
                <w:tab w:val="left" w:pos="5812"/>
              </w:tabs>
              <w:ind w:hanging="14"/>
              <w:jc w:val="both"/>
              <w:rPr>
                <w:bCs/>
                <w:color w:val="000000" w:themeColor="text1"/>
                <w:sz w:val="24"/>
                <w:szCs w:val="24"/>
              </w:rPr>
            </w:pPr>
            <w:proofErr w:type="spellStart"/>
            <w:r>
              <w:rPr>
                <w:bCs/>
                <w:color w:val="000000" w:themeColor="text1"/>
                <w:sz w:val="24"/>
                <w:szCs w:val="24"/>
              </w:rPr>
              <w:t>По</w:t>
            </w:r>
            <w:proofErr w:type="spellEnd"/>
            <w:r>
              <w:rPr>
                <w:bCs/>
                <w:color w:val="000000" w:themeColor="text1"/>
                <w:sz w:val="24"/>
                <w:szCs w:val="24"/>
              </w:rPr>
              <w:t xml:space="preserve"> </w:t>
            </w:r>
            <w:proofErr w:type="spellStart"/>
            <w:r>
              <w:rPr>
                <w:bCs/>
                <w:color w:val="000000" w:themeColor="text1"/>
                <w:sz w:val="24"/>
                <w:szCs w:val="24"/>
              </w:rPr>
              <w:t>запросу</w:t>
            </w:r>
            <w:proofErr w:type="spellEnd"/>
            <w:r>
              <w:rPr>
                <w:bCs/>
                <w:color w:val="000000" w:themeColor="text1"/>
                <w:sz w:val="24"/>
                <w:szCs w:val="24"/>
              </w:rPr>
              <w:t xml:space="preserve"> </w:t>
            </w:r>
            <w:proofErr w:type="spellStart"/>
            <w:r>
              <w:rPr>
                <w:bCs/>
                <w:color w:val="000000" w:themeColor="text1"/>
                <w:sz w:val="24"/>
                <w:szCs w:val="24"/>
              </w:rPr>
              <w:t>родителей</w:t>
            </w:r>
            <w:proofErr w:type="spellEnd"/>
          </w:p>
        </w:tc>
      </w:tr>
      <w:bookmarkEnd w:id="7"/>
    </w:tbl>
    <w:p w14:paraId="42D64076" w14:textId="77777777" w:rsidR="00E80100" w:rsidRDefault="00E80100">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14:paraId="3073C077" w14:textId="77777777" w:rsidR="00E80100" w:rsidRDefault="00E80100">
      <w:pPr>
        <w:pStyle w:val="afe"/>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ind w:firstLine="709"/>
        <w:jc w:val="both"/>
        <w:rPr>
          <w:b/>
          <w:bCs/>
          <w:sz w:val="28"/>
          <w:szCs w:val="28"/>
        </w:rPr>
      </w:pPr>
    </w:p>
    <w:p w14:paraId="63AB67A6" w14:textId="77777777" w:rsidR="00E80100" w:rsidRDefault="00E80100">
      <w:pPr>
        <w:pStyle w:val="afe"/>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ind w:firstLine="709"/>
        <w:jc w:val="both"/>
        <w:rPr>
          <w:b/>
          <w:bCs/>
          <w:sz w:val="28"/>
          <w:szCs w:val="28"/>
        </w:rPr>
      </w:pPr>
    </w:p>
    <w:p w14:paraId="41B44404" w14:textId="77777777" w:rsidR="00E80100" w:rsidRDefault="00E80100">
      <w:pPr>
        <w:pStyle w:val="afe"/>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ind w:firstLine="709"/>
        <w:jc w:val="both"/>
        <w:rPr>
          <w:b/>
          <w:bCs/>
          <w:sz w:val="28"/>
          <w:szCs w:val="28"/>
        </w:rPr>
      </w:pPr>
    </w:p>
    <w:p w14:paraId="3BA218D5" w14:textId="77777777" w:rsidR="00E80100" w:rsidRDefault="00E80100">
      <w:pPr>
        <w:pStyle w:val="afe"/>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ind w:firstLine="709"/>
        <w:jc w:val="both"/>
        <w:rPr>
          <w:b/>
          <w:bCs/>
          <w:sz w:val="28"/>
          <w:szCs w:val="28"/>
        </w:rPr>
      </w:pPr>
    </w:p>
    <w:p w14:paraId="549F72E0" w14:textId="77777777" w:rsidR="00E80100" w:rsidRDefault="00E80100">
      <w:pPr>
        <w:pStyle w:val="afe"/>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ind w:firstLine="709"/>
        <w:jc w:val="both"/>
        <w:rPr>
          <w:b/>
          <w:bCs/>
          <w:sz w:val="28"/>
          <w:szCs w:val="28"/>
        </w:rPr>
      </w:pPr>
    </w:p>
    <w:p w14:paraId="0406F0DE" w14:textId="77777777" w:rsidR="00E80100" w:rsidRDefault="00000000">
      <w:pPr>
        <w:widowControl w:val="0"/>
        <w:suppressAutoHyphens/>
        <w:ind w:firstLine="283"/>
        <w:contextualSpacing/>
        <w:jc w:val="center"/>
        <w:rPr>
          <w:rFonts w:eastAsiaTheme="minorHAnsi"/>
          <w:sz w:val="28"/>
          <w:szCs w:val="28"/>
          <w:lang w:eastAsia="en-US"/>
        </w:rPr>
      </w:pPr>
      <w:r>
        <w:rPr>
          <w:rFonts w:eastAsiaTheme="minorHAnsi"/>
          <w:b/>
          <w:sz w:val="28"/>
          <w:szCs w:val="28"/>
        </w:rPr>
        <w:t>Особенности осуществления спортивной подготовки по отдельным спортивным дисциплинам вида спорта «подводный спорт»</w:t>
      </w:r>
    </w:p>
    <w:p w14:paraId="195320EF" w14:textId="77777777" w:rsidR="00E80100" w:rsidRDefault="00000000">
      <w:pPr>
        <w:widowControl w:val="0"/>
        <w:tabs>
          <w:tab w:val="left" w:pos="0"/>
          <w:tab w:val="left" w:pos="1134"/>
        </w:tabs>
        <w:suppressAutoHyphens/>
        <w:ind w:firstLine="709"/>
        <w:jc w:val="both"/>
        <w:rPr>
          <w:rFonts w:ascii="Arial" w:hAnsi="Arial" w:cs="Arial"/>
          <w:sz w:val="22"/>
          <w:szCs w:val="20"/>
          <w:lang w:eastAsia="zh-CN"/>
        </w:rPr>
      </w:pPr>
      <w:r>
        <w:rPr>
          <w:sz w:val="28"/>
          <w:szCs w:val="28"/>
          <w:lang w:eastAsia="zh-CN"/>
        </w:rPr>
        <w:t>Особенности осуществления спортивной подготовки по отдельным спортивным дисциплинам вида спорта «подводный спорт» основаны</w:t>
      </w:r>
      <w:r>
        <w:rPr>
          <w:sz w:val="28"/>
          <w:szCs w:val="28"/>
          <w:lang w:eastAsia="zh-CN"/>
        </w:rPr>
        <w:br/>
        <w:t>на особенностях вида спорта «подводный спорт» и его спортивных дисциплин.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«подводный спорт», по которым осуществляется спортивная подготовка.</w:t>
      </w:r>
    </w:p>
    <w:p w14:paraId="252331B7" w14:textId="77777777" w:rsidR="00E80100" w:rsidRDefault="00000000">
      <w:pPr>
        <w:widowControl w:val="0"/>
        <w:tabs>
          <w:tab w:val="left" w:pos="0"/>
          <w:tab w:val="left" w:pos="1134"/>
        </w:tabs>
        <w:suppressAutoHyphens/>
        <w:jc w:val="both"/>
        <w:rPr>
          <w:rFonts w:ascii="Arial" w:hAnsi="Arial" w:cs="Arial"/>
          <w:sz w:val="22"/>
          <w:szCs w:val="20"/>
          <w:lang w:eastAsia="zh-CN"/>
        </w:rPr>
      </w:pPr>
      <w:r>
        <w:rPr>
          <w:sz w:val="28"/>
          <w:szCs w:val="28"/>
          <w:lang w:eastAsia="zh-CN"/>
        </w:rPr>
        <w:tab/>
        <w:t>Особенности осуществления спортивной подготовки по спортивным дисциплинам вида спорта «подводный спорт»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программ спортивной подготовки, в том числе годового учебно-тренировочного плана.</w:t>
      </w:r>
    </w:p>
    <w:p w14:paraId="5236F87F" w14:textId="77777777" w:rsidR="00E80100" w:rsidRDefault="00000000">
      <w:pPr>
        <w:widowControl w:val="0"/>
        <w:tabs>
          <w:tab w:val="left" w:pos="0"/>
          <w:tab w:val="left" w:pos="1134"/>
        </w:tabs>
        <w:suppressAutoHyphens/>
        <w:ind w:firstLine="709"/>
        <w:jc w:val="both"/>
        <w:rPr>
          <w:rFonts w:ascii="Arial" w:hAnsi="Arial" w:cs="Arial"/>
          <w:sz w:val="22"/>
          <w:szCs w:val="20"/>
          <w:lang w:eastAsia="zh-CN"/>
        </w:rPr>
      </w:pPr>
      <w:r>
        <w:rPr>
          <w:sz w:val="28"/>
          <w:szCs w:val="28"/>
          <w:lang w:eastAsia="zh-CN"/>
        </w:rPr>
        <w:tab/>
        <w:t xml:space="preserve">Для зачисления на этап спортивной подготовки лицо, желающее пройти спортивную подготовку, </w:t>
      </w:r>
      <w:r>
        <w:rPr>
          <w:sz w:val="28"/>
          <w:szCs w:val="28"/>
        </w:rPr>
        <w:t xml:space="preserve">должно достичь установленного возраста в календарный год зачисления на соответствующий этап спортивной подготовки. </w:t>
      </w:r>
    </w:p>
    <w:p w14:paraId="21E7F0C3" w14:textId="77777777" w:rsidR="00E80100" w:rsidRDefault="00000000">
      <w:pPr>
        <w:widowControl w:val="0"/>
        <w:tabs>
          <w:tab w:val="left" w:pos="0"/>
          <w:tab w:val="left" w:pos="1134"/>
        </w:tabs>
        <w:suppressAutoHyphens/>
        <w:ind w:firstLine="709"/>
        <w:jc w:val="both"/>
        <w:rPr>
          <w:sz w:val="28"/>
          <w:szCs w:val="28"/>
          <w:lang w:eastAsia="zh-CN"/>
        </w:rPr>
      </w:pPr>
      <w:r>
        <w:rPr>
          <w:sz w:val="28"/>
          <w:szCs w:val="28"/>
          <w:lang w:eastAsia="zh-CN"/>
        </w:rPr>
        <w:tab/>
        <w:t>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«подводный спорт» и участия</w:t>
      </w:r>
      <w:r>
        <w:rPr>
          <w:sz w:val="28"/>
          <w:szCs w:val="28"/>
          <w:lang w:eastAsia="zh-CN"/>
        </w:rPr>
        <w:br/>
        <w:t>в официальных спортивных соревнованиях по виду спорта «подводный спорт»</w:t>
      </w:r>
      <w:r>
        <w:rPr>
          <w:sz w:val="28"/>
          <w:szCs w:val="28"/>
          <w:lang w:eastAsia="zh-CN"/>
        </w:rPr>
        <w:br/>
        <w:t>не ниже уровня всероссийских спортивных соревнований.</w:t>
      </w:r>
    </w:p>
    <w:p w14:paraId="5A0C2D66" w14:textId="77777777" w:rsidR="00E80100" w:rsidRDefault="00000000">
      <w:pPr>
        <w:widowControl w:val="0"/>
        <w:tabs>
          <w:tab w:val="left" w:pos="0"/>
          <w:tab w:val="left" w:pos="1134"/>
        </w:tabs>
        <w:suppressAutoHyphens/>
        <w:ind w:firstLine="709"/>
        <w:jc w:val="both"/>
        <w:rPr>
          <w:rFonts w:ascii="Arial" w:hAnsi="Arial" w:cs="Arial"/>
          <w:sz w:val="22"/>
          <w:szCs w:val="20"/>
          <w:lang w:eastAsia="zh-CN"/>
        </w:rPr>
      </w:pPr>
      <w:r>
        <w:rPr>
          <w:sz w:val="28"/>
          <w:szCs w:val="28"/>
          <w:lang w:eastAsia="zh-CN"/>
        </w:rPr>
        <w:tab/>
        <w:t>В зависимости от условий и организации учебно-тренировочных занятий,</w:t>
      </w:r>
      <w:r>
        <w:rPr>
          <w:sz w:val="28"/>
          <w:szCs w:val="28"/>
          <w:lang w:eastAsia="zh-CN"/>
        </w:rPr>
        <w:br/>
        <w:t>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«подводный спорт».</w:t>
      </w:r>
    </w:p>
    <w:p w14:paraId="2036839D" w14:textId="77777777" w:rsidR="00E80100" w:rsidRDefault="00E80100">
      <w:pPr>
        <w:widowControl w:val="0"/>
        <w:tabs>
          <w:tab w:val="left" w:pos="0"/>
          <w:tab w:val="left" w:pos="1134"/>
          <w:tab w:val="left" w:pos="8931"/>
        </w:tabs>
        <w:suppressAutoHyphens/>
        <w:ind w:firstLine="709"/>
        <w:jc w:val="both"/>
        <w:rPr>
          <w:rFonts w:ascii="Arial" w:hAnsi="Arial" w:cs="Arial"/>
          <w:sz w:val="22"/>
          <w:szCs w:val="20"/>
          <w:lang w:eastAsia="zh-CN"/>
        </w:rPr>
      </w:pPr>
    </w:p>
    <w:p w14:paraId="6663E48A" w14:textId="77777777" w:rsidR="00E80100" w:rsidRDefault="00000000">
      <w:pPr>
        <w:autoSpaceDE w:val="0"/>
        <w:autoSpaceDN w:val="0"/>
        <w:adjustRightInd w:val="0"/>
        <w:contextualSpacing/>
        <w:jc w:val="center"/>
        <w:rPr>
          <w:b/>
          <w:sz w:val="28"/>
          <w:szCs w:val="28"/>
        </w:rPr>
      </w:pPr>
      <w:r>
        <w:rPr>
          <w:b/>
          <w:sz w:val="28"/>
          <w:szCs w:val="28"/>
        </w:rPr>
        <w:t>Условия реализации дополнительной образовательной программы спортивной подготовки</w:t>
      </w:r>
    </w:p>
    <w:p w14:paraId="21437F6A" w14:textId="77777777" w:rsidR="00E80100" w:rsidRDefault="00E80100">
      <w:pPr>
        <w:spacing w:line="270" w:lineRule="auto"/>
        <w:ind w:left="2447" w:hanging="1730"/>
        <w:rPr>
          <w:b/>
          <w:color w:val="000000"/>
          <w:sz w:val="28"/>
        </w:rPr>
      </w:pPr>
    </w:p>
    <w:p w14:paraId="357BD3F5" w14:textId="77777777" w:rsidR="00E80100" w:rsidRDefault="00000000">
      <w:pPr>
        <w:ind w:right="140" w:firstLine="284"/>
        <w:jc w:val="center"/>
        <w:rPr>
          <w:color w:val="000000"/>
          <w:sz w:val="28"/>
        </w:rPr>
      </w:pPr>
      <w:r>
        <w:rPr>
          <w:b/>
          <w:color w:val="000000"/>
          <w:sz w:val="28"/>
        </w:rPr>
        <w:t>Рекомендации по проведению тренировочных занятий с учетом влияния физических качеств на результативность</w:t>
      </w:r>
    </w:p>
    <w:p w14:paraId="6A7F3EA9" w14:textId="77777777" w:rsidR="00E80100" w:rsidRDefault="00000000">
      <w:pPr>
        <w:ind w:left="6" w:right="140" w:firstLine="709"/>
        <w:jc w:val="both"/>
        <w:rPr>
          <w:color w:val="000000"/>
          <w:sz w:val="28"/>
        </w:rPr>
      </w:pPr>
      <w:r>
        <w:rPr>
          <w:color w:val="000000"/>
          <w:sz w:val="28"/>
        </w:rPr>
        <w:t xml:space="preserve">Тренировочные занятия проводятся в соответствии с расписанием тренировок, исходя из максимального объема тренировочной нагрузки этапов и года спортивной подготовки. Расписание утверждается директором учреждения, после согласования с тренерским составом в целях установления более благоприятного режима тренировок, отдыха </w:t>
      </w:r>
      <w:r>
        <w:rPr>
          <w:color w:val="000000"/>
          <w:sz w:val="28"/>
        </w:rPr>
        <w:lastRenderedPageBreak/>
        <w:t xml:space="preserve">спортсменов, с учетом их обучения в образовательных учреждениях. При составлении расписания тренировочных занятий необходимо также учитывать особенности режима рабочего времени и времени отдыха тренерского состава. В зависимости от условий и организации занятий, а также условий проведения спортивных соревнований, подготовка по виду спорта дзюдо осуществляется на основе обязательного соблюдения необходимых мер безопасности в целях сохранения здоровья лиц, проходящих спортивную подготовку. К тренировочным занятиям допускаются спортсмены, прошедшие инструктаж по технике безопасности, медицинский осмотр и не имеющие противопоказаний по состоянию здоровья.  </w:t>
      </w:r>
    </w:p>
    <w:p w14:paraId="2E93BF60" w14:textId="77777777" w:rsidR="00E80100" w:rsidRDefault="00000000">
      <w:pPr>
        <w:ind w:left="6" w:right="140" w:firstLine="709"/>
        <w:jc w:val="both"/>
        <w:rPr>
          <w:color w:val="000000"/>
          <w:sz w:val="28"/>
        </w:rPr>
      </w:pPr>
      <w:r>
        <w:rPr>
          <w:color w:val="000000"/>
          <w:sz w:val="28"/>
        </w:rPr>
        <w:t>Во время проведения тренировочного процесса и соревнований необходимо строго соблюдать технику безопасности. Основную часть тренировки можно выполнять только после полноценной разминки, чтобы избежать травм и повреждений. Тренер обязан проверить техническое состояние места проведения занятия, используемого оборудования и инвентаря до и после окончания тренировки. Тренер должен знать методы профилактики спортивного травматизма и иметь навыки оказания первой помощи.</w:t>
      </w:r>
      <w:r>
        <w:rPr>
          <w:rFonts w:ascii="Calibri" w:eastAsia="Calibri" w:hAnsi="Calibri" w:cs="Calibri"/>
          <w:color w:val="000000"/>
        </w:rPr>
        <w:t xml:space="preserve">  </w:t>
      </w:r>
    </w:p>
    <w:p w14:paraId="75218184" w14:textId="77777777" w:rsidR="00E80100" w:rsidRDefault="00000000">
      <w:pPr>
        <w:ind w:left="6" w:right="140" w:firstLine="709"/>
        <w:jc w:val="both"/>
        <w:rPr>
          <w:color w:val="000000"/>
          <w:sz w:val="28"/>
        </w:rPr>
      </w:pPr>
      <w:r>
        <w:rPr>
          <w:color w:val="000000"/>
          <w:sz w:val="28"/>
        </w:rPr>
        <w:t xml:space="preserve">Основной формой организации и проведения тренировочного процесса спортсменов любого уровня подготовленности является тренировочное занятие. Длительность тренировочного занятия составляет 2-3 часа. Каждое очередное занятие органически связано с предшествующим и последующими тренировочными занятиями, базируется на подготовке, полученной </w:t>
      </w:r>
      <w:proofErr w:type="gramStart"/>
      <w:r>
        <w:rPr>
          <w:color w:val="000000"/>
          <w:sz w:val="28"/>
        </w:rPr>
        <w:t>на предыдущем занятии</w:t>
      </w:r>
      <w:proofErr w:type="gramEnd"/>
      <w:r>
        <w:rPr>
          <w:color w:val="000000"/>
          <w:sz w:val="28"/>
        </w:rPr>
        <w:t xml:space="preserve"> и является основой для предстоящих занятий. Задачи, содержание и направленность тренировки определяется задачами этапа подготовки, программой спортивной подготовки. В плане тренировки уточняются конкретные задачи, подбор упражнений, последовательность их выполнения, дозировка, режим выполнения, методика проведения занятия. Тренировочное занятие по акробатическому рок-н-роллу условно делят на три части: подготовительную, основную, заключительную.  </w:t>
      </w:r>
    </w:p>
    <w:p w14:paraId="21729546" w14:textId="77777777" w:rsidR="00E80100" w:rsidRDefault="00000000">
      <w:pPr>
        <w:ind w:left="6" w:right="140" w:firstLine="709"/>
        <w:jc w:val="both"/>
        <w:rPr>
          <w:color w:val="000000"/>
          <w:sz w:val="28"/>
        </w:rPr>
      </w:pPr>
      <w:r>
        <w:rPr>
          <w:color w:val="000000"/>
          <w:sz w:val="28"/>
          <w:u w:val="single"/>
        </w:rPr>
        <w:t>Подготовительная часть</w:t>
      </w:r>
      <w:r>
        <w:rPr>
          <w:color w:val="000000"/>
          <w:sz w:val="28"/>
        </w:rPr>
        <w:t xml:space="preserve"> занятия включает организацию занимающихся (построение группы, расчет, учет посещаемости, объяснение задач тренировки) и подготовку их выполнению задач основной части тренировки.  </w:t>
      </w:r>
    </w:p>
    <w:p w14:paraId="43D55CB2" w14:textId="77777777" w:rsidR="00E80100" w:rsidRDefault="00000000">
      <w:pPr>
        <w:ind w:left="6" w:right="140" w:firstLine="709"/>
        <w:jc w:val="both"/>
        <w:rPr>
          <w:color w:val="000000"/>
          <w:sz w:val="28"/>
        </w:rPr>
      </w:pPr>
      <w:r>
        <w:rPr>
          <w:color w:val="000000"/>
          <w:sz w:val="28"/>
        </w:rPr>
        <w:t xml:space="preserve">Подготовительная часть (разминка) направлена на подъем общего функционального состояния организма спортсмена, на достижение им оптимального уровня работоспособности. В нее входит пробежка, общеразвивающие упражнения на гибкость, силу, гимнастика, бег определенной дистанции в свободном темпе одним способом. Продолжительность подготовительной части от 15 до 20 минут. </w:t>
      </w:r>
    </w:p>
    <w:p w14:paraId="6B51F054" w14:textId="77777777" w:rsidR="00E80100" w:rsidRDefault="00000000">
      <w:pPr>
        <w:ind w:left="6" w:right="140" w:firstLine="709"/>
        <w:jc w:val="both"/>
        <w:rPr>
          <w:color w:val="000000"/>
          <w:sz w:val="28"/>
        </w:rPr>
      </w:pPr>
      <w:r>
        <w:rPr>
          <w:color w:val="000000"/>
          <w:sz w:val="28"/>
          <w:u w:val="single"/>
        </w:rPr>
        <w:t>Основная часть</w:t>
      </w:r>
      <w:r>
        <w:rPr>
          <w:color w:val="000000"/>
          <w:sz w:val="28"/>
        </w:rPr>
        <w:t xml:space="preserve"> тренировки направлена на решение основных задач конкретного занятия: освоение, изучение и совершенствование техники </w:t>
      </w:r>
      <w:r>
        <w:rPr>
          <w:color w:val="000000"/>
          <w:sz w:val="28"/>
        </w:rPr>
        <w:lastRenderedPageBreak/>
        <w:t xml:space="preserve">акробатического рок-н-ролла развитие общей выносливости и т.д. Построение основной части занятия в зависимости от воздействия может иметь комплексную и избирательную направленность. Основная часть обычно занимает наибольшее время тренировки.  </w:t>
      </w:r>
    </w:p>
    <w:p w14:paraId="417DB449" w14:textId="77777777" w:rsidR="00E80100" w:rsidRDefault="00000000">
      <w:pPr>
        <w:ind w:left="6" w:right="140" w:firstLine="709"/>
        <w:jc w:val="both"/>
        <w:rPr>
          <w:color w:val="000000"/>
          <w:sz w:val="28"/>
        </w:rPr>
      </w:pPr>
      <w:r>
        <w:rPr>
          <w:color w:val="000000"/>
          <w:sz w:val="28"/>
          <w:u w:val="single"/>
        </w:rPr>
        <w:t>В заключительной части</w:t>
      </w:r>
      <w:r>
        <w:rPr>
          <w:color w:val="000000"/>
          <w:sz w:val="28"/>
        </w:rPr>
        <w:t xml:space="preserve"> занятия предусматривает снижение физической нагрузки, повысив в тоже время эмоциональность занятия. Поэтому в конце тренировки проводятся игры, эстафеты. Занятие заканчивается построением расчетом, подведением итогов тренировки, сообщением домашнего занятия. Продолжительность частей тренировочного занятия зависит от общей продолжительности занятия, подготовленности спортсменов, решаемых задач и характера привлекаемых средств. Продолжительность заключительной части 10 минут. </w:t>
      </w:r>
    </w:p>
    <w:p w14:paraId="0E7A3268" w14:textId="77777777" w:rsidR="00E80100" w:rsidRDefault="00E80100">
      <w:pPr>
        <w:ind w:left="6" w:right="140" w:firstLine="709"/>
        <w:jc w:val="both"/>
        <w:rPr>
          <w:color w:val="000000"/>
          <w:sz w:val="28"/>
        </w:rPr>
      </w:pPr>
    </w:p>
    <w:p w14:paraId="00EC8A1D" w14:textId="77777777" w:rsidR="00E80100" w:rsidRDefault="00000000">
      <w:pPr>
        <w:tabs>
          <w:tab w:val="left" w:pos="0"/>
        </w:tabs>
        <w:jc w:val="center"/>
        <w:rPr>
          <w:b/>
          <w:sz w:val="28"/>
          <w:szCs w:val="28"/>
        </w:rPr>
      </w:pPr>
      <w:r>
        <w:rPr>
          <w:b/>
          <w:color w:val="00000A"/>
          <w:sz w:val="28"/>
          <w:szCs w:val="28"/>
        </w:rPr>
        <w:t>Материально- техническое обеспечение программы</w:t>
      </w:r>
      <w:r>
        <w:rPr>
          <w:b/>
          <w:sz w:val="28"/>
          <w:szCs w:val="28"/>
        </w:rPr>
        <w:t xml:space="preserve"> </w:t>
      </w:r>
    </w:p>
    <w:tbl>
      <w:tblPr>
        <w:tblW w:w="98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
        <w:gridCol w:w="4275"/>
        <w:gridCol w:w="519"/>
        <w:gridCol w:w="4566"/>
      </w:tblGrid>
      <w:tr w:rsidR="00E80100" w14:paraId="56D2C5B9" w14:textId="77777777">
        <w:tc>
          <w:tcPr>
            <w:tcW w:w="4728" w:type="dxa"/>
            <w:gridSpan w:val="2"/>
            <w:shd w:val="clear" w:color="auto" w:fill="auto"/>
          </w:tcPr>
          <w:p w14:paraId="0D7B3535" w14:textId="77777777" w:rsidR="00E80100" w:rsidRDefault="00000000">
            <w:pPr>
              <w:jc w:val="center"/>
            </w:pPr>
            <w:r>
              <w:t>Материально-техническое</w:t>
            </w:r>
          </w:p>
          <w:p w14:paraId="4AB4EE59" w14:textId="77777777" w:rsidR="00E80100" w:rsidRDefault="00000000">
            <w:pPr>
              <w:jc w:val="center"/>
            </w:pPr>
            <w:r>
              <w:t xml:space="preserve"> оборудование</w:t>
            </w:r>
          </w:p>
        </w:tc>
        <w:tc>
          <w:tcPr>
            <w:tcW w:w="5085" w:type="dxa"/>
            <w:gridSpan w:val="2"/>
            <w:shd w:val="clear" w:color="auto" w:fill="auto"/>
          </w:tcPr>
          <w:p w14:paraId="1A28A53D" w14:textId="77777777" w:rsidR="00E80100" w:rsidRDefault="00000000">
            <w:pPr>
              <w:jc w:val="center"/>
            </w:pPr>
            <w:r>
              <w:t xml:space="preserve">Материально-техническое </w:t>
            </w:r>
          </w:p>
          <w:p w14:paraId="2457C950" w14:textId="77777777" w:rsidR="00E80100" w:rsidRDefault="00000000">
            <w:pPr>
              <w:jc w:val="center"/>
            </w:pPr>
            <w:r>
              <w:t>оснащение</w:t>
            </w:r>
          </w:p>
        </w:tc>
      </w:tr>
      <w:tr w:rsidR="00E80100" w14:paraId="6E1A3B71" w14:textId="77777777">
        <w:tc>
          <w:tcPr>
            <w:tcW w:w="453" w:type="dxa"/>
            <w:shd w:val="clear" w:color="auto" w:fill="auto"/>
          </w:tcPr>
          <w:p w14:paraId="6EF824DE" w14:textId="77777777" w:rsidR="00E80100" w:rsidRDefault="00E80100">
            <w:pPr>
              <w:numPr>
                <w:ilvl w:val="0"/>
                <w:numId w:val="17"/>
              </w:numPr>
              <w:spacing w:after="200" w:line="276" w:lineRule="auto"/>
              <w:contextualSpacing/>
              <w:jc w:val="both"/>
              <w:rPr>
                <w:sz w:val="28"/>
                <w:szCs w:val="22"/>
              </w:rPr>
            </w:pPr>
          </w:p>
        </w:tc>
        <w:tc>
          <w:tcPr>
            <w:tcW w:w="4275" w:type="dxa"/>
            <w:shd w:val="clear" w:color="auto" w:fill="auto"/>
          </w:tcPr>
          <w:p w14:paraId="40AB509C" w14:textId="77777777" w:rsidR="00E80100" w:rsidRDefault="00000000">
            <w:pPr>
              <w:spacing w:after="200" w:line="276" w:lineRule="auto"/>
              <w:jc w:val="both"/>
            </w:pPr>
            <w:r>
              <w:t xml:space="preserve">Ласты- 15 пар </w:t>
            </w:r>
          </w:p>
        </w:tc>
        <w:tc>
          <w:tcPr>
            <w:tcW w:w="519" w:type="dxa"/>
            <w:shd w:val="clear" w:color="auto" w:fill="auto"/>
          </w:tcPr>
          <w:p w14:paraId="0740432C" w14:textId="77777777" w:rsidR="00E80100" w:rsidRDefault="00000000">
            <w:pPr>
              <w:spacing w:after="200" w:line="276" w:lineRule="auto"/>
            </w:pPr>
            <w:r>
              <w:t>1.</w:t>
            </w:r>
          </w:p>
        </w:tc>
        <w:tc>
          <w:tcPr>
            <w:tcW w:w="4566" w:type="dxa"/>
            <w:shd w:val="clear" w:color="auto" w:fill="auto"/>
          </w:tcPr>
          <w:p w14:paraId="475DA1EF" w14:textId="77777777" w:rsidR="00E80100" w:rsidRDefault="00000000">
            <w:pPr>
              <w:spacing w:after="200" w:line="276" w:lineRule="auto"/>
              <w:jc w:val="both"/>
            </w:pPr>
            <w:r>
              <w:t>Плавательный бассейн  25 м – 1шт.</w:t>
            </w:r>
          </w:p>
        </w:tc>
      </w:tr>
      <w:tr w:rsidR="00E80100" w14:paraId="3E938F22" w14:textId="77777777">
        <w:tc>
          <w:tcPr>
            <w:tcW w:w="453" w:type="dxa"/>
            <w:shd w:val="clear" w:color="auto" w:fill="auto"/>
          </w:tcPr>
          <w:p w14:paraId="7F675449" w14:textId="77777777" w:rsidR="00E80100" w:rsidRDefault="00E80100">
            <w:pPr>
              <w:numPr>
                <w:ilvl w:val="0"/>
                <w:numId w:val="17"/>
              </w:numPr>
              <w:spacing w:after="200" w:line="276" w:lineRule="auto"/>
              <w:contextualSpacing/>
              <w:jc w:val="both"/>
              <w:rPr>
                <w:sz w:val="28"/>
                <w:szCs w:val="22"/>
              </w:rPr>
            </w:pPr>
          </w:p>
        </w:tc>
        <w:tc>
          <w:tcPr>
            <w:tcW w:w="4275" w:type="dxa"/>
            <w:shd w:val="clear" w:color="auto" w:fill="auto"/>
          </w:tcPr>
          <w:p w14:paraId="3A1966A3" w14:textId="77777777" w:rsidR="00E80100" w:rsidRDefault="00000000">
            <w:pPr>
              <w:spacing w:after="200" w:line="276" w:lineRule="auto"/>
              <w:jc w:val="both"/>
            </w:pPr>
            <w:r>
              <w:t>Трубка для плавания- 15 шт.</w:t>
            </w:r>
          </w:p>
        </w:tc>
        <w:tc>
          <w:tcPr>
            <w:tcW w:w="519" w:type="dxa"/>
            <w:shd w:val="clear" w:color="auto" w:fill="auto"/>
          </w:tcPr>
          <w:p w14:paraId="7B834744" w14:textId="77777777" w:rsidR="00E80100" w:rsidRDefault="00000000">
            <w:pPr>
              <w:spacing w:after="200" w:line="276" w:lineRule="auto"/>
            </w:pPr>
            <w:r>
              <w:t>2.</w:t>
            </w:r>
          </w:p>
        </w:tc>
        <w:tc>
          <w:tcPr>
            <w:tcW w:w="4566" w:type="dxa"/>
            <w:shd w:val="clear" w:color="auto" w:fill="auto"/>
          </w:tcPr>
          <w:p w14:paraId="7651E38D" w14:textId="77777777" w:rsidR="00E80100" w:rsidRDefault="00000000">
            <w:pPr>
              <w:spacing w:after="200" w:line="276" w:lineRule="auto"/>
              <w:jc w:val="both"/>
            </w:pPr>
            <w:r>
              <w:t>Бассейн малый- 1 шт.</w:t>
            </w:r>
          </w:p>
        </w:tc>
      </w:tr>
      <w:tr w:rsidR="00E80100" w14:paraId="6C1E8CE2" w14:textId="77777777">
        <w:tc>
          <w:tcPr>
            <w:tcW w:w="453" w:type="dxa"/>
            <w:shd w:val="clear" w:color="auto" w:fill="auto"/>
          </w:tcPr>
          <w:p w14:paraId="3DE6EF62" w14:textId="77777777" w:rsidR="00E80100" w:rsidRDefault="00E80100">
            <w:pPr>
              <w:numPr>
                <w:ilvl w:val="0"/>
                <w:numId w:val="17"/>
              </w:numPr>
              <w:spacing w:after="200" w:line="276" w:lineRule="auto"/>
              <w:contextualSpacing/>
              <w:jc w:val="both"/>
              <w:rPr>
                <w:sz w:val="28"/>
                <w:szCs w:val="22"/>
              </w:rPr>
            </w:pPr>
          </w:p>
        </w:tc>
        <w:tc>
          <w:tcPr>
            <w:tcW w:w="4275" w:type="dxa"/>
            <w:shd w:val="clear" w:color="auto" w:fill="auto"/>
          </w:tcPr>
          <w:p w14:paraId="5F7A48E2" w14:textId="77777777" w:rsidR="00E80100" w:rsidRDefault="00000000">
            <w:pPr>
              <w:spacing w:after="200" w:line="276" w:lineRule="auto"/>
              <w:jc w:val="both"/>
            </w:pPr>
            <w:r>
              <w:t>Доски для плавания- 20 шт.</w:t>
            </w:r>
          </w:p>
        </w:tc>
        <w:tc>
          <w:tcPr>
            <w:tcW w:w="519" w:type="dxa"/>
            <w:shd w:val="clear" w:color="auto" w:fill="auto"/>
          </w:tcPr>
          <w:p w14:paraId="714AEE79" w14:textId="77777777" w:rsidR="00E80100" w:rsidRDefault="00000000">
            <w:pPr>
              <w:spacing w:after="200" w:line="276" w:lineRule="auto"/>
            </w:pPr>
            <w:r>
              <w:t>3.</w:t>
            </w:r>
          </w:p>
        </w:tc>
        <w:tc>
          <w:tcPr>
            <w:tcW w:w="4566" w:type="dxa"/>
            <w:shd w:val="clear" w:color="auto" w:fill="auto"/>
          </w:tcPr>
          <w:p w14:paraId="62AB9922" w14:textId="77777777" w:rsidR="00E80100" w:rsidRDefault="00000000">
            <w:pPr>
              <w:spacing w:after="200" w:line="276" w:lineRule="auto"/>
              <w:jc w:val="both"/>
            </w:pPr>
            <w:r>
              <w:t>Тренажерный зал- 1 шт.</w:t>
            </w:r>
          </w:p>
        </w:tc>
      </w:tr>
      <w:tr w:rsidR="00E80100" w14:paraId="2870008E" w14:textId="77777777">
        <w:tc>
          <w:tcPr>
            <w:tcW w:w="453" w:type="dxa"/>
            <w:shd w:val="clear" w:color="auto" w:fill="auto"/>
          </w:tcPr>
          <w:p w14:paraId="6B0FAAA4" w14:textId="77777777" w:rsidR="00E80100" w:rsidRDefault="00E80100">
            <w:pPr>
              <w:numPr>
                <w:ilvl w:val="0"/>
                <w:numId w:val="17"/>
              </w:numPr>
              <w:spacing w:after="200" w:line="276" w:lineRule="auto"/>
              <w:contextualSpacing/>
              <w:jc w:val="both"/>
              <w:rPr>
                <w:sz w:val="28"/>
                <w:szCs w:val="22"/>
              </w:rPr>
            </w:pPr>
          </w:p>
        </w:tc>
        <w:tc>
          <w:tcPr>
            <w:tcW w:w="4275" w:type="dxa"/>
            <w:shd w:val="clear" w:color="auto" w:fill="auto"/>
          </w:tcPr>
          <w:p w14:paraId="53124F30" w14:textId="77777777" w:rsidR="00E80100" w:rsidRDefault="00000000">
            <w:pPr>
              <w:spacing w:after="200" w:line="276" w:lineRule="auto"/>
              <w:jc w:val="both"/>
            </w:pPr>
            <w:r>
              <w:t xml:space="preserve">Гимнастические скамейки – 7 шт. </w:t>
            </w:r>
          </w:p>
        </w:tc>
        <w:tc>
          <w:tcPr>
            <w:tcW w:w="519" w:type="dxa"/>
            <w:shd w:val="clear" w:color="auto" w:fill="auto"/>
          </w:tcPr>
          <w:p w14:paraId="0074B6CA" w14:textId="77777777" w:rsidR="00E80100" w:rsidRDefault="00000000">
            <w:pPr>
              <w:spacing w:after="200" w:line="276" w:lineRule="auto"/>
            </w:pPr>
            <w:r>
              <w:t>4.</w:t>
            </w:r>
          </w:p>
        </w:tc>
        <w:tc>
          <w:tcPr>
            <w:tcW w:w="4566" w:type="dxa"/>
            <w:shd w:val="clear" w:color="auto" w:fill="auto"/>
          </w:tcPr>
          <w:p w14:paraId="18950866" w14:textId="77777777" w:rsidR="00E80100" w:rsidRDefault="00000000">
            <w:pPr>
              <w:spacing w:after="200" w:line="276" w:lineRule="auto"/>
              <w:jc w:val="both"/>
            </w:pPr>
            <w:r>
              <w:t>Игровой зал- 1 шт.</w:t>
            </w:r>
          </w:p>
        </w:tc>
      </w:tr>
      <w:tr w:rsidR="00E80100" w14:paraId="3979C7C5" w14:textId="77777777">
        <w:tc>
          <w:tcPr>
            <w:tcW w:w="453" w:type="dxa"/>
            <w:shd w:val="clear" w:color="auto" w:fill="auto"/>
          </w:tcPr>
          <w:p w14:paraId="6BD22236" w14:textId="77777777" w:rsidR="00E80100" w:rsidRDefault="00E80100">
            <w:pPr>
              <w:numPr>
                <w:ilvl w:val="0"/>
                <w:numId w:val="17"/>
              </w:numPr>
              <w:spacing w:after="200" w:line="276" w:lineRule="auto"/>
              <w:contextualSpacing/>
              <w:jc w:val="both"/>
              <w:rPr>
                <w:sz w:val="28"/>
                <w:szCs w:val="22"/>
              </w:rPr>
            </w:pPr>
          </w:p>
        </w:tc>
        <w:tc>
          <w:tcPr>
            <w:tcW w:w="4275" w:type="dxa"/>
            <w:shd w:val="clear" w:color="auto" w:fill="auto"/>
          </w:tcPr>
          <w:p w14:paraId="777752E9" w14:textId="77777777" w:rsidR="00E80100" w:rsidRDefault="00000000">
            <w:pPr>
              <w:spacing w:after="200" w:line="276" w:lineRule="auto"/>
              <w:jc w:val="both"/>
            </w:pPr>
            <w:r>
              <w:t>Стенка гимнастическая- 1 шт.</w:t>
            </w:r>
          </w:p>
        </w:tc>
        <w:tc>
          <w:tcPr>
            <w:tcW w:w="519" w:type="dxa"/>
            <w:shd w:val="clear" w:color="auto" w:fill="auto"/>
          </w:tcPr>
          <w:p w14:paraId="37B49C6C" w14:textId="77777777" w:rsidR="00E80100" w:rsidRDefault="00000000">
            <w:pPr>
              <w:spacing w:after="200" w:line="276" w:lineRule="auto"/>
            </w:pPr>
            <w:r>
              <w:t>5.</w:t>
            </w:r>
          </w:p>
        </w:tc>
        <w:tc>
          <w:tcPr>
            <w:tcW w:w="4566" w:type="dxa"/>
            <w:shd w:val="clear" w:color="auto" w:fill="auto"/>
          </w:tcPr>
          <w:p w14:paraId="26E1A4BE" w14:textId="77777777" w:rsidR="00E80100" w:rsidRDefault="00000000">
            <w:pPr>
              <w:spacing w:after="200" w:line="276" w:lineRule="auto"/>
              <w:jc w:val="both"/>
            </w:pPr>
            <w:r>
              <w:t>Секундомер настенный – 1 шт.</w:t>
            </w:r>
          </w:p>
        </w:tc>
      </w:tr>
      <w:tr w:rsidR="00E80100" w14:paraId="4230856E" w14:textId="77777777">
        <w:tc>
          <w:tcPr>
            <w:tcW w:w="453" w:type="dxa"/>
            <w:shd w:val="clear" w:color="auto" w:fill="auto"/>
          </w:tcPr>
          <w:p w14:paraId="0FF193A1" w14:textId="77777777" w:rsidR="00E80100" w:rsidRDefault="00E80100">
            <w:pPr>
              <w:numPr>
                <w:ilvl w:val="0"/>
                <w:numId w:val="17"/>
              </w:numPr>
              <w:spacing w:after="200" w:line="276" w:lineRule="auto"/>
              <w:contextualSpacing/>
              <w:jc w:val="both"/>
              <w:rPr>
                <w:sz w:val="28"/>
                <w:szCs w:val="22"/>
              </w:rPr>
            </w:pPr>
          </w:p>
        </w:tc>
        <w:tc>
          <w:tcPr>
            <w:tcW w:w="4275" w:type="dxa"/>
            <w:shd w:val="clear" w:color="auto" w:fill="auto"/>
          </w:tcPr>
          <w:p w14:paraId="41B950C5" w14:textId="77777777" w:rsidR="00E80100" w:rsidRDefault="00000000">
            <w:pPr>
              <w:spacing w:after="200" w:line="276" w:lineRule="auto"/>
              <w:jc w:val="both"/>
            </w:pPr>
            <w:r>
              <w:t>Коврик гимнастический- 15 шт.</w:t>
            </w:r>
          </w:p>
        </w:tc>
        <w:tc>
          <w:tcPr>
            <w:tcW w:w="519" w:type="dxa"/>
            <w:shd w:val="clear" w:color="auto" w:fill="auto"/>
          </w:tcPr>
          <w:p w14:paraId="7D5C61C4" w14:textId="77777777" w:rsidR="00E80100" w:rsidRDefault="00000000">
            <w:pPr>
              <w:spacing w:after="200" w:line="276" w:lineRule="auto"/>
            </w:pPr>
            <w:r>
              <w:t>6.</w:t>
            </w:r>
          </w:p>
        </w:tc>
        <w:tc>
          <w:tcPr>
            <w:tcW w:w="4566" w:type="dxa"/>
            <w:shd w:val="clear" w:color="auto" w:fill="auto"/>
          </w:tcPr>
          <w:p w14:paraId="5C1F91FD" w14:textId="77777777" w:rsidR="00E80100" w:rsidRDefault="00000000">
            <w:pPr>
              <w:spacing w:after="200" w:line="276" w:lineRule="auto"/>
              <w:jc w:val="both"/>
            </w:pPr>
            <w:r>
              <w:t>Тумба стартовая- 4 шт.</w:t>
            </w:r>
          </w:p>
        </w:tc>
      </w:tr>
      <w:tr w:rsidR="00E80100" w14:paraId="27C17902" w14:textId="77777777">
        <w:trPr>
          <w:trHeight w:val="301"/>
        </w:trPr>
        <w:tc>
          <w:tcPr>
            <w:tcW w:w="453" w:type="dxa"/>
            <w:shd w:val="clear" w:color="auto" w:fill="auto"/>
          </w:tcPr>
          <w:p w14:paraId="5A7BA3BA" w14:textId="77777777" w:rsidR="00E80100" w:rsidRDefault="00E80100">
            <w:pPr>
              <w:numPr>
                <w:ilvl w:val="0"/>
                <w:numId w:val="17"/>
              </w:numPr>
              <w:spacing w:after="200" w:line="276" w:lineRule="auto"/>
              <w:contextualSpacing/>
              <w:jc w:val="both"/>
              <w:rPr>
                <w:sz w:val="28"/>
                <w:szCs w:val="22"/>
              </w:rPr>
            </w:pPr>
          </w:p>
        </w:tc>
        <w:tc>
          <w:tcPr>
            <w:tcW w:w="4275" w:type="dxa"/>
            <w:shd w:val="clear" w:color="auto" w:fill="auto"/>
          </w:tcPr>
          <w:p w14:paraId="5444FD72" w14:textId="77777777" w:rsidR="00E80100" w:rsidRDefault="00000000">
            <w:pPr>
              <w:spacing w:after="200" w:line="276" w:lineRule="auto"/>
              <w:jc w:val="both"/>
            </w:pPr>
            <w:r>
              <w:t>Фитбол- 10 шт.</w:t>
            </w:r>
          </w:p>
        </w:tc>
        <w:tc>
          <w:tcPr>
            <w:tcW w:w="519" w:type="dxa"/>
            <w:shd w:val="clear" w:color="auto" w:fill="auto"/>
          </w:tcPr>
          <w:p w14:paraId="75BBE750" w14:textId="77777777" w:rsidR="00E80100" w:rsidRDefault="00000000">
            <w:pPr>
              <w:spacing w:after="200" w:line="276" w:lineRule="auto"/>
            </w:pPr>
            <w:r>
              <w:t>7.</w:t>
            </w:r>
          </w:p>
        </w:tc>
        <w:tc>
          <w:tcPr>
            <w:tcW w:w="4566" w:type="dxa"/>
            <w:shd w:val="clear" w:color="auto" w:fill="auto"/>
          </w:tcPr>
          <w:p w14:paraId="44A5CD4A" w14:textId="77777777" w:rsidR="00E80100" w:rsidRDefault="00000000">
            <w:pPr>
              <w:spacing w:after="200" w:line="276" w:lineRule="auto"/>
              <w:jc w:val="both"/>
            </w:pPr>
            <w:r>
              <w:t>Разделительные дорожки- 3 шт.</w:t>
            </w:r>
          </w:p>
        </w:tc>
      </w:tr>
      <w:tr w:rsidR="00E80100" w14:paraId="3B4A0230" w14:textId="77777777">
        <w:tc>
          <w:tcPr>
            <w:tcW w:w="453" w:type="dxa"/>
            <w:shd w:val="clear" w:color="auto" w:fill="auto"/>
          </w:tcPr>
          <w:p w14:paraId="444C157F" w14:textId="77777777" w:rsidR="00E80100" w:rsidRDefault="00E80100">
            <w:pPr>
              <w:numPr>
                <w:ilvl w:val="0"/>
                <w:numId w:val="17"/>
              </w:numPr>
              <w:spacing w:after="200" w:line="276" w:lineRule="auto"/>
              <w:contextualSpacing/>
              <w:jc w:val="both"/>
              <w:rPr>
                <w:sz w:val="28"/>
                <w:szCs w:val="22"/>
              </w:rPr>
            </w:pPr>
          </w:p>
        </w:tc>
        <w:tc>
          <w:tcPr>
            <w:tcW w:w="4275" w:type="dxa"/>
            <w:shd w:val="clear" w:color="auto" w:fill="auto"/>
          </w:tcPr>
          <w:p w14:paraId="35E185D3" w14:textId="77777777" w:rsidR="00E80100" w:rsidRDefault="00000000">
            <w:pPr>
              <w:spacing w:after="200" w:line="276" w:lineRule="auto"/>
              <w:jc w:val="both"/>
            </w:pPr>
            <w:r>
              <w:t>Мяч футбольный – 1шт.</w:t>
            </w:r>
          </w:p>
        </w:tc>
        <w:tc>
          <w:tcPr>
            <w:tcW w:w="519" w:type="dxa"/>
            <w:shd w:val="clear" w:color="auto" w:fill="auto"/>
          </w:tcPr>
          <w:p w14:paraId="27D7BD94" w14:textId="77777777" w:rsidR="00E80100" w:rsidRDefault="00000000">
            <w:pPr>
              <w:spacing w:after="200" w:line="276" w:lineRule="auto"/>
            </w:pPr>
            <w:r>
              <w:t>8.</w:t>
            </w:r>
          </w:p>
        </w:tc>
        <w:tc>
          <w:tcPr>
            <w:tcW w:w="4566" w:type="dxa"/>
            <w:shd w:val="clear" w:color="auto" w:fill="auto"/>
          </w:tcPr>
          <w:p w14:paraId="1A90AD03" w14:textId="77777777" w:rsidR="00E80100" w:rsidRDefault="00000000">
            <w:pPr>
              <w:spacing w:after="200" w:line="276" w:lineRule="auto"/>
              <w:jc w:val="both"/>
            </w:pPr>
            <w:r>
              <w:t>Электронное табло – 1 шт.</w:t>
            </w:r>
          </w:p>
        </w:tc>
      </w:tr>
      <w:tr w:rsidR="00E80100" w14:paraId="04152FF9" w14:textId="77777777">
        <w:tc>
          <w:tcPr>
            <w:tcW w:w="453" w:type="dxa"/>
            <w:shd w:val="clear" w:color="auto" w:fill="auto"/>
          </w:tcPr>
          <w:p w14:paraId="2142CAD3" w14:textId="77777777" w:rsidR="00E80100" w:rsidRDefault="00E80100">
            <w:pPr>
              <w:numPr>
                <w:ilvl w:val="0"/>
                <w:numId w:val="17"/>
              </w:numPr>
              <w:spacing w:after="200" w:line="276" w:lineRule="auto"/>
              <w:contextualSpacing/>
              <w:jc w:val="both"/>
              <w:rPr>
                <w:sz w:val="28"/>
                <w:szCs w:val="22"/>
              </w:rPr>
            </w:pPr>
          </w:p>
        </w:tc>
        <w:tc>
          <w:tcPr>
            <w:tcW w:w="4275" w:type="dxa"/>
            <w:shd w:val="clear" w:color="auto" w:fill="auto"/>
          </w:tcPr>
          <w:p w14:paraId="1A6BBCE6" w14:textId="77777777" w:rsidR="00E80100" w:rsidRDefault="00000000">
            <w:pPr>
              <w:spacing w:after="200" w:line="276" w:lineRule="auto"/>
              <w:jc w:val="both"/>
            </w:pPr>
            <w:r>
              <w:t>Мяч баскетбольный- 1 шт.</w:t>
            </w:r>
          </w:p>
        </w:tc>
        <w:tc>
          <w:tcPr>
            <w:tcW w:w="519" w:type="dxa"/>
            <w:shd w:val="clear" w:color="auto" w:fill="auto"/>
          </w:tcPr>
          <w:p w14:paraId="323A7888" w14:textId="77777777" w:rsidR="00E80100" w:rsidRDefault="00000000">
            <w:pPr>
              <w:spacing w:after="200" w:line="276" w:lineRule="auto"/>
              <w:jc w:val="both"/>
            </w:pPr>
            <w:r>
              <w:t>9.</w:t>
            </w:r>
          </w:p>
        </w:tc>
        <w:tc>
          <w:tcPr>
            <w:tcW w:w="4566" w:type="dxa"/>
            <w:shd w:val="clear" w:color="auto" w:fill="auto"/>
          </w:tcPr>
          <w:p w14:paraId="082EBCFF" w14:textId="77777777" w:rsidR="00E80100" w:rsidRDefault="00000000">
            <w:pPr>
              <w:spacing w:after="200" w:line="276" w:lineRule="auto"/>
              <w:jc w:val="both"/>
            </w:pPr>
            <w:r>
              <w:t>Футбольное поле- 1шт.</w:t>
            </w:r>
          </w:p>
        </w:tc>
      </w:tr>
      <w:tr w:rsidR="00E80100" w14:paraId="2CB0EB87" w14:textId="77777777">
        <w:tc>
          <w:tcPr>
            <w:tcW w:w="453" w:type="dxa"/>
            <w:shd w:val="clear" w:color="auto" w:fill="auto"/>
          </w:tcPr>
          <w:p w14:paraId="3BDE12D0" w14:textId="77777777" w:rsidR="00E80100" w:rsidRDefault="00E80100">
            <w:pPr>
              <w:numPr>
                <w:ilvl w:val="0"/>
                <w:numId w:val="17"/>
              </w:numPr>
              <w:spacing w:after="200" w:line="276" w:lineRule="auto"/>
              <w:contextualSpacing/>
              <w:jc w:val="both"/>
              <w:rPr>
                <w:sz w:val="28"/>
                <w:szCs w:val="22"/>
              </w:rPr>
            </w:pPr>
          </w:p>
        </w:tc>
        <w:tc>
          <w:tcPr>
            <w:tcW w:w="4275" w:type="dxa"/>
            <w:shd w:val="clear" w:color="auto" w:fill="auto"/>
          </w:tcPr>
          <w:p w14:paraId="5184879C" w14:textId="77777777" w:rsidR="00E80100" w:rsidRDefault="00000000">
            <w:pPr>
              <w:spacing w:after="200" w:line="276" w:lineRule="auto"/>
              <w:jc w:val="both"/>
            </w:pPr>
            <w:r>
              <w:t>Мяч для водного поло- 1 шт.</w:t>
            </w:r>
          </w:p>
        </w:tc>
        <w:tc>
          <w:tcPr>
            <w:tcW w:w="519" w:type="dxa"/>
            <w:shd w:val="clear" w:color="auto" w:fill="auto"/>
          </w:tcPr>
          <w:p w14:paraId="6453418A" w14:textId="77777777" w:rsidR="00E80100" w:rsidRDefault="00000000">
            <w:pPr>
              <w:spacing w:after="200" w:line="276" w:lineRule="auto"/>
              <w:jc w:val="both"/>
            </w:pPr>
            <w:r>
              <w:t>10.</w:t>
            </w:r>
          </w:p>
        </w:tc>
        <w:tc>
          <w:tcPr>
            <w:tcW w:w="4566" w:type="dxa"/>
            <w:shd w:val="clear" w:color="auto" w:fill="auto"/>
          </w:tcPr>
          <w:p w14:paraId="69062B1D" w14:textId="77777777" w:rsidR="00E80100" w:rsidRDefault="00000000">
            <w:pPr>
              <w:spacing w:after="200" w:line="276" w:lineRule="auto"/>
              <w:jc w:val="both"/>
            </w:pPr>
            <w:r>
              <w:t xml:space="preserve">Стадион с беговыми дорожками- 1 шт. </w:t>
            </w:r>
          </w:p>
        </w:tc>
      </w:tr>
      <w:tr w:rsidR="00E80100" w14:paraId="79798139" w14:textId="77777777">
        <w:tc>
          <w:tcPr>
            <w:tcW w:w="453" w:type="dxa"/>
            <w:shd w:val="clear" w:color="auto" w:fill="auto"/>
          </w:tcPr>
          <w:p w14:paraId="1A48546A" w14:textId="77777777" w:rsidR="00E80100" w:rsidRDefault="00E80100">
            <w:pPr>
              <w:numPr>
                <w:ilvl w:val="0"/>
                <w:numId w:val="17"/>
              </w:numPr>
              <w:spacing w:after="200" w:line="276" w:lineRule="auto"/>
              <w:contextualSpacing/>
              <w:jc w:val="both"/>
              <w:rPr>
                <w:sz w:val="28"/>
                <w:szCs w:val="22"/>
              </w:rPr>
            </w:pPr>
          </w:p>
        </w:tc>
        <w:tc>
          <w:tcPr>
            <w:tcW w:w="4275" w:type="dxa"/>
            <w:shd w:val="clear" w:color="auto" w:fill="auto"/>
          </w:tcPr>
          <w:p w14:paraId="63DB2D17" w14:textId="77777777" w:rsidR="00E80100" w:rsidRDefault="00000000">
            <w:pPr>
              <w:spacing w:after="200" w:line="276" w:lineRule="auto"/>
              <w:jc w:val="both"/>
            </w:pPr>
            <w:r>
              <w:t>Мяч резиновый- 5 шт.</w:t>
            </w:r>
          </w:p>
        </w:tc>
        <w:tc>
          <w:tcPr>
            <w:tcW w:w="519" w:type="dxa"/>
            <w:shd w:val="clear" w:color="auto" w:fill="auto"/>
          </w:tcPr>
          <w:p w14:paraId="6A5DA93D" w14:textId="77777777" w:rsidR="00E80100" w:rsidRDefault="00000000">
            <w:pPr>
              <w:spacing w:after="200" w:line="276" w:lineRule="auto"/>
              <w:jc w:val="both"/>
            </w:pPr>
            <w:r>
              <w:t>11.</w:t>
            </w:r>
          </w:p>
        </w:tc>
        <w:tc>
          <w:tcPr>
            <w:tcW w:w="4566" w:type="dxa"/>
            <w:shd w:val="clear" w:color="auto" w:fill="auto"/>
          </w:tcPr>
          <w:p w14:paraId="263279DB" w14:textId="77777777" w:rsidR="00E80100" w:rsidRDefault="00000000">
            <w:pPr>
              <w:spacing w:after="200" w:line="276" w:lineRule="auto"/>
              <w:jc w:val="both"/>
            </w:pPr>
            <w:r>
              <w:t>Стадион для пляжных видов спорта- 1 шт.</w:t>
            </w:r>
          </w:p>
        </w:tc>
      </w:tr>
      <w:tr w:rsidR="00E80100" w14:paraId="70860280" w14:textId="77777777">
        <w:tc>
          <w:tcPr>
            <w:tcW w:w="453" w:type="dxa"/>
            <w:shd w:val="clear" w:color="auto" w:fill="auto"/>
          </w:tcPr>
          <w:p w14:paraId="455F7087" w14:textId="77777777" w:rsidR="00E80100" w:rsidRDefault="00E80100">
            <w:pPr>
              <w:numPr>
                <w:ilvl w:val="0"/>
                <w:numId w:val="17"/>
              </w:numPr>
              <w:spacing w:after="200" w:line="276" w:lineRule="auto"/>
              <w:contextualSpacing/>
              <w:jc w:val="both"/>
              <w:rPr>
                <w:sz w:val="28"/>
                <w:szCs w:val="22"/>
              </w:rPr>
            </w:pPr>
          </w:p>
        </w:tc>
        <w:tc>
          <w:tcPr>
            <w:tcW w:w="4275" w:type="dxa"/>
            <w:shd w:val="clear" w:color="auto" w:fill="auto"/>
          </w:tcPr>
          <w:p w14:paraId="796CB897" w14:textId="77777777" w:rsidR="00E80100" w:rsidRDefault="00000000">
            <w:pPr>
              <w:spacing w:after="200" w:line="276" w:lineRule="auto"/>
              <w:jc w:val="both"/>
            </w:pPr>
            <w:r>
              <w:t>Мяч ватерпольный – 1 шт.</w:t>
            </w:r>
          </w:p>
        </w:tc>
        <w:tc>
          <w:tcPr>
            <w:tcW w:w="519" w:type="dxa"/>
            <w:shd w:val="clear" w:color="auto" w:fill="auto"/>
          </w:tcPr>
          <w:p w14:paraId="5AF278FB" w14:textId="77777777" w:rsidR="00E80100" w:rsidRDefault="00E80100">
            <w:pPr>
              <w:spacing w:after="200" w:line="276" w:lineRule="auto"/>
              <w:jc w:val="both"/>
            </w:pPr>
          </w:p>
        </w:tc>
        <w:tc>
          <w:tcPr>
            <w:tcW w:w="4566" w:type="dxa"/>
            <w:shd w:val="clear" w:color="auto" w:fill="auto"/>
          </w:tcPr>
          <w:p w14:paraId="23182667" w14:textId="77777777" w:rsidR="00E80100" w:rsidRDefault="00E80100">
            <w:pPr>
              <w:spacing w:after="200" w:line="276" w:lineRule="auto"/>
              <w:jc w:val="both"/>
            </w:pPr>
          </w:p>
        </w:tc>
      </w:tr>
      <w:tr w:rsidR="00E80100" w14:paraId="4015EEB0" w14:textId="77777777">
        <w:tc>
          <w:tcPr>
            <w:tcW w:w="453" w:type="dxa"/>
            <w:shd w:val="clear" w:color="auto" w:fill="auto"/>
          </w:tcPr>
          <w:p w14:paraId="601AD478" w14:textId="77777777" w:rsidR="00E80100" w:rsidRDefault="00E80100">
            <w:pPr>
              <w:numPr>
                <w:ilvl w:val="0"/>
                <w:numId w:val="17"/>
              </w:numPr>
              <w:spacing w:after="200" w:line="276" w:lineRule="auto"/>
              <w:contextualSpacing/>
              <w:jc w:val="both"/>
              <w:rPr>
                <w:sz w:val="28"/>
                <w:szCs w:val="22"/>
              </w:rPr>
            </w:pPr>
          </w:p>
        </w:tc>
        <w:tc>
          <w:tcPr>
            <w:tcW w:w="4275" w:type="dxa"/>
            <w:shd w:val="clear" w:color="auto" w:fill="auto"/>
          </w:tcPr>
          <w:p w14:paraId="0055F60F" w14:textId="77777777" w:rsidR="00E80100" w:rsidRDefault="00000000">
            <w:pPr>
              <w:spacing w:after="200" w:line="276" w:lineRule="auto"/>
              <w:jc w:val="both"/>
            </w:pPr>
            <w:r>
              <w:t>Мяч набивной (1 кг- 3 кг)- 15 шт.</w:t>
            </w:r>
          </w:p>
        </w:tc>
        <w:tc>
          <w:tcPr>
            <w:tcW w:w="519" w:type="dxa"/>
            <w:shd w:val="clear" w:color="auto" w:fill="auto"/>
          </w:tcPr>
          <w:p w14:paraId="7CCD5797" w14:textId="77777777" w:rsidR="00E80100" w:rsidRDefault="00E80100">
            <w:pPr>
              <w:spacing w:after="200" w:line="276" w:lineRule="auto"/>
              <w:jc w:val="both"/>
            </w:pPr>
          </w:p>
        </w:tc>
        <w:tc>
          <w:tcPr>
            <w:tcW w:w="4566" w:type="dxa"/>
            <w:shd w:val="clear" w:color="auto" w:fill="auto"/>
          </w:tcPr>
          <w:p w14:paraId="6CA63A42" w14:textId="77777777" w:rsidR="00E80100" w:rsidRDefault="00E80100">
            <w:pPr>
              <w:spacing w:after="200" w:line="276" w:lineRule="auto"/>
              <w:jc w:val="both"/>
            </w:pPr>
          </w:p>
        </w:tc>
      </w:tr>
      <w:tr w:rsidR="00E80100" w14:paraId="126D5A52" w14:textId="77777777">
        <w:trPr>
          <w:trHeight w:val="643"/>
        </w:trPr>
        <w:tc>
          <w:tcPr>
            <w:tcW w:w="453" w:type="dxa"/>
            <w:shd w:val="clear" w:color="auto" w:fill="auto"/>
          </w:tcPr>
          <w:p w14:paraId="2472A164" w14:textId="77777777" w:rsidR="00E80100" w:rsidRDefault="00E80100">
            <w:pPr>
              <w:numPr>
                <w:ilvl w:val="0"/>
                <w:numId w:val="17"/>
              </w:numPr>
              <w:spacing w:after="200" w:line="276" w:lineRule="auto"/>
              <w:contextualSpacing/>
              <w:jc w:val="both"/>
              <w:rPr>
                <w:sz w:val="28"/>
                <w:szCs w:val="22"/>
              </w:rPr>
            </w:pPr>
          </w:p>
        </w:tc>
        <w:tc>
          <w:tcPr>
            <w:tcW w:w="4275" w:type="dxa"/>
            <w:shd w:val="clear" w:color="auto" w:fill="auto"/>
          </w:tcPr>
          <w:p w14:paraId="5CA64FCB" w14:textId="77777777" w:rsidR="00E80100" w:rsidRDefault="00000000">
            <w:pPr>
              <w:spacing w:after="200" w:line="276" w:lineRule="auto"/>
              <w:jc w:val="both"/>
            </w:pPr>
            <w:r>
              <w:t xml:space="preserve">Ворота для водного поло – 1 комп. </w:t>
            </w:r>
          </w:p>
        </w:tc>
        <w:tc>
          <w:tcPr>
            <w:tcW w:w="519" w:type="dxa"/>
            <w:shd w:val="clear" w:color="auto" w:fill="auto"/>
          </w:tcPr>
          <w:p w14:paraId="7350101C" w14:textId="77777777" w:rsidR="00E80100" w:rsidRDefault="00E80100">
            <w:pPr>
              <w:spacing w:after="200" w:line="276" w:lineRule="auto"/>
              <w:jc w:val="both"/>
            </w:pPr>
          </w:p>
        </w:tc>
        <w:tc>
          <w:tcPr>
            <w:tcW w:w="4566" w:type="dxa"/>
            <w:shd w:val="clear" w:color="auto" w:fill="auto"/>
          </w:tcPr>
          <w:p w14:paraId="6186FB8E" w14:textId="77777777" w:rsidR="00E80100" w:rsidRDefault="00E80100">
            <w:pPr>
              <w:spacing w:after="200" w:line="276" w:lineRule="auto"/>
              <w:jc w:val="both"/>
            </w:pPr>
          </w:p>
        </w:tc>
      </w:tr>
    </w:tbl>
    <w:p w14:paraId="082EA634" w14:textId="77777777" w:rsidR="00E80100" w:rsidRDefault="00E80100">
      <w:pPr>
        <w:widowControl w:val="0"/>
        <w:suppressAutoHyphens/>
        <w:ind w:left="-993" w:firstLine="567"/>
        <w:jc w:val="center"/>
        <w:rPr>
          <w:b/>
          <w:sz w:val="28"/>
          <w:szCs w:val="28"/>
          <w:lang w:eastAsia="zh-CN"/>
        </w:rPr>
      </w:pPr>
    </w:p>
    <w:p w14:paraId="00AAC507" w14:textId="77777777" w:rsidR="00E80100" w:rsidRDefault="00000000">
      <w:pPr>
        <w:widowControl w:val="0"/>
        <w:suppressAutoHyphens/>
        <w:jc w:val="center"/>
        <w:rPr>
          <w:b/>
          <w:sz w:val="28"/>
          <w:szCs w:val="28"/>
          <w:lang w:eastAsia="zh-CN"/>
        </w:rPr>
      </w:pPr>
      <w:r>
        <w:rPr>
          <w:b/>
          <w:sz w:val="28"/>
          <w:szCs w:val="28"/>
          <w:lang w:eastAsia="zh-CN"/>
        </w:rPr>
        <w:t>Обеспечение оборудованием и спортивным инвентарем, необходимыми</w:t>
      </w:r>
      <w:r>
        <w:rPr>
          <w:b/>
          <w:sz w:val="28"/>
          <w:szCs w:val="28"/>
          <w:lang w:eastAsia="zh-CN"/>
        </w:rPr>
        <w:br/>
        <w:t>для прохождения спортивной подготовки</w:t>
      </w:r>
    </w:p>
    <w:p w14:paraId="3255507F" w14:textId="77777777" w:rsidR="00E80100" w:rsidRDefault="00E80100">
      <w:pPr>
        <w:widowControl w:val="0"/>
        <w:suppressAutoHyphens/>
        <w:rPr>
          <w:sz w:val="28"/>
          <w:szCs w:val="28"/>
          <w:lang w:eastAsia="zh-CN"/>
        </w:rPr>
      </w:pPr>
    </w:p>
    <w:tbl>
      <w:tblPr>
        <w:tblW w:w="9701" w:type="dxa"/>
        <w:tblInd w:w="75" w:type="dxa"/>
        <w:tblCellMar>
          <w:left w:w="75" w:type="dxa"/>
          <w:right w:w="75" w:type="dxa"/>
        </w:tblCellMar>
        <w:tblLook w:val="04A0" w:firstRow="1" w:lastRow="0" w:firstColumn="1" w:lastColumn="0" w:noHBand="0" w:noVBand="1"/>
      </w:tblPr>
      <w:tblGrid>
        <w:gridCol w:w="665"/>
        <w:gridCol w:w="5694"/>
        <w:gridCol w:w="1849"/>
        <w:gridCol w:w="1493"/>
      </w:tblGrid>
      <w:tr w:rsidR="00E80100" w14:paraId="33B55559" w14:textId="77777777">
        <w:trPr>
          <w:trHeight w:val="400"/>
        </w:trPr>
        <w:tc>
          <w:tcPr>
            <w:tcW w:w="665" w:type="dxa"/>
            <w:tcBorders>
              <w:top w:val="single" w:sz="4" w:space="0" w:color="000000"/>
              <w:left w:val="single" w:sz="4" w:space="0" w:color="000000"/>
              <w:bottom w:val="single" w:sz="4" w:space="0" w:color="000000"/>
              <w:right w:val="single" w:sz="4" w:space="0" w:color="000000"/>
            </w:tcBorders>
            <w:shd w:val="clear" w:color="auto" w:fill="auto"/>
          </w:tcPr>
          <w:p w14:paraId="0DFDDF66" w14:textId="77777777" w:rsidR="00E80100" w:rsidRDefault="00000000">
            <w:pPr>
              <w:widowControl w:val="0"/>
              <w:suppressAutoHyphens/>
              <w:contextualSpacing/>
              <w:jc w:val="center"/>
              <w:outlineLvl w:val="1"/>
              <w:rPr>
                <w:rFonts w:eastAsiaTheme="minorHAnsi" w:cstheme="minorBidi"/>
                <w:color w:val="000000"/>
                <w:lang w:eastAsia="en-US"/>
              </w:rPr>
            </w:pPr>
            <w:r>
              <w:rPr>
                <w:color w:val="000000"/>
              </w:rPr>
              <w:t>№</w:t>
            </w:r>
            <w:r>
              <w:rPr>
                <w:color w:val="000000"/>
              </w:rPr>
              <w:br/>
            </w:r>
            <w:r>
              <w:rPr>
                <w:color w:val="000000"/>
              </w:rPr>
              <w:lastRenderedPageBreak/>
              <w:t>п/п</w:t>
            </w:r>
          </w:p>
        </w:tc>
        <w:tc>
          <w:tcPr>
            <w:tcW w:w="5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00111" w14:textId="77777777" w:rsidR="00E80100" w:rsidRDefault="00000000">
            <w:pPr>
              <w:widowControl w:val="0"/>
              <w:suppressAutoHyphens/>
              <w:contextualSpacing/>
              <w:jc w:val="center"/>
              <w:outlineLvl w:val="1"/>
              <w:rPr>
                <w:rFonts w:eastAsiaTheme="minorHAnsi" w:cstheme="minorBidi"/>
                <w:color w:val="000000"/>
                <w:lang w:eastAsia="en-US"/>
              </w:rPr>
            </w:pPr>
            <w:r>
              <w:rPr>
                <w:color w:val="000000"/>
              </w:rPr>
              <w:lastRenderedPageBreak/>
              <w:t>Наименование оборудования</w:t>
            </w:r>
            <w:r>
              <w:rPr>
                <w:color w:val="000000"/>
              </w:rPr>
              <w:br/>
            </w:r>
            <w:r>
              <w:rPr>
                <w:color w:val="000000"/>
              </w:rPr>
              <w:lastRenderedPageBreak/>
              <w:t>и спортивного инвентаря</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66E5C36D" w14:textId="77777777" w:rsidR="00E80100" w:rsidRDefault="00000000">
            <w:pPr>
              <w:widowControl w:val="0"/>
              <w:suppressAutoHyphens/>
              <w:contextualSpacing/>
              <w:jc w:val="center"/>
              <w:outlineLvl w:val="1"/>
              <w:rPr>
                <w:rFonts w:eastAsiaTheme="minorHAnsi" w:cstheme="minorBidi"/>
                <w:color w:val="000000"/>
                <w:lang w:eastAsia="en-US"/>
              </w:rPr>
            </w:pPr>
            <w:r>
              <w:rPr>
                <w:color w:val="000000"/>
              </w:rPr>
              <w:lastRenderedPageBreak/>
              <w:t xml:space="preserve">Единица </w:t>
            </w:r>
            <w:r>
              <w:rPr>
                <w:color w:val="000000"/>
              </w:rPr>
              <w:lastRenderedPageBreak/>
              <w:t>измерения</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14:paraId="17871174" w14:textId="77777777" w:rsidR="00E80100" w:rsidRDefault="00000000">
            <w:pPr>
              <w:widowControl w:val="0"/>
              <w:suppressAutoHyphens/>
              <w:contextualSpacing/>
              <w:jc w:val="center"/>
              <w:outlineLvl w:val="1"/>
              <w:rPr>
                <w:rFonts w:eastAsiaTheme="minorHAnsi" w:cstheme="minorBidi"/>
                <w:color w:val="000000"/>
                <w:lang w:eastAsia="en-US"/>
              </w:rPr>
            </w:pPr>
            <w:r>
              <w:rPr>
                <w:color w:val="000000"/>
              </w:rPr>
              <w:lastRenderedPageBreak/>
              <w:t xml:space="preserve">Количество </w:t>
            </w:r>
            <w:r>
              <w:rPr>
                <w:color w:val="000000"/>
              </w:rPr>
              <w:lastRenderedPageBreak/>
              <w:t>изделий</w:t>
            </w:r>
          </w:p>
        </w:tc>
      </w:tr>
      <w:tr w:rsidR="00E80100" w14:paraId="7257FFF6" w14:textId="77777777">
        <w:tc>
          <w:tcPr>
            <w:tcW w:w="665" w:type="dxa"/>
            <w:tcBorders>
              <w:top w:val="single" w:sz="4" w:space="0" w:color="000000"/>
              <w:left w:val="single" w:sz="4" w:space="0" w:color="000000"/>
              <w:bottom w:val="single" w:sz="4" w:space="0" w:color="000000"/>
              <w:right w:val="single" w:sz="4" w:space="0" w:color="000000"/>
            </w:tcBorders>
            <w:shd w:val="clear" w:color="auto" w:fill="auto"/>
          </w:tcPr>
          <w:p w14:paraId="4E9818B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lastRenderedPageBreak/>
              <w:t>1.</w:t>
            </w:r>
          </w:p>
        </w:tc>
        <w:tc>
          <w:tcPr>
            <w:tcW w:w="5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9E998" w14:textId="77777777" w:rsidR="00E80100" w:rsidRDefault="00000000">
            <w:pPr>
              <w:suppressAutoHyphens/>
              <w:rPr>
                <w:rFonts w:eastAsiaTheme="minorHAnsi" w:cstheme="minorBidi"/>
                <w:color w:val="000000"/>
                <w:lang w:eastAsia="en-US"/>
              </w:rPr>
            </w:pPr>
            <w:r>
              <w:rPr>
                <w:rFonts w:eastAsiaTheme="minorHAnsi" w:cstheme="minorBidi"/>
                <w:color w:val="000000"/>
                <w:lang w:eastAsia="en-US"/>
              </w:rPr>
              <w:t>Весы электронные</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34B6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штук</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F95F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w:t>
            </w:r>
          </w:p>
        </w:tc>
      </w:tr>
      <w:tr w:rsidR="00E80100" w14:paraId="3092C629" w14:textId="77777777">
        <w:tc>
          <w:tcPr>
            <w:tcW w:w="665" w:type="dxa"/>
            <w:tcBorders>
              <w:left w:val="single" w:sz="4" w:space="0" w:color="000000"/>
              <w:bottom w:val="single" w:sz="4" w:space="0" w:color="000000"/>
              <w:right w:val="single" w:sz="4" w:space="0" w:color="000000"/>
            </w:tcBorders>
            <w:shd w:val="clear" w:color="auto" w:fill="auto"/>
          </w:tcPr>
          <w:p w14:paraId="3503702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w:t>
            </w:r>
          </w:p>
        </w:tc>
        <w:tc>
          <w:tcPr>
            <w:tcW w:w="5694" w:type="dxa"/>
            <w:tcBorders>
              <w:left w:val="single" w:sz="4" w:space="0" w:color="000000"/>
              <w:bottom w:val="single" w:sz="4" w:space="0" w:color="000000"/>
              <w:right w:val="single" w:sz="4" w:space="0" w:color="000000"/>
            </w:tcBorders>
            <w:shd w:val="clear" w:color="auto" w:fill="auto"/>
            <w:vAlign w:val="center"/>
          </w:tcPr>
          <w:p w14:paraId="5FF2AF08" w14:textId="77777777" w:rsidR="00E80100" w:rsidRDefault="00000000">
            <w:pPr>
              <w:suppressAutoHyphens/>
              <w:rPr>
                <w:rFonts w:eastAsiaTheme="minorHAnsi" w:cstheme="minorBidi"/>
                <w:color w:val="000000"/>
                <w:lang w:eastAsia="en-US"/>
              </w:rPr>
            </w:pPr>
            <w:r>
              <w:rPr>
                <w:rFonts w:eastAsiaTheme="minorHAnsi" w:cstheme="minorBidi"/>
                <w:color w:val="000000"/>
                <w:lang w:eastAsia="en-US"/>
              </w:rPr>
              <w:t>Доска информационная</w:t>
            </w:r>
          </w:p>
        </w:tc>
        <w:tc>
          <w:tcPr>
            <w:tcW w:w="1849" w:type="dxa"/>
            <w:tcBorders>
              <w:left w:val="single" w:sz="4" w:space="0" w:color="000000"/>
              <w:bottom w:val="single" w:sz="4" w:space="0" w:color="000000"/>
              <w:right w:val="single" w:sz="4" w:space="0" w:color="000000"/>
            </w:tcBorders>
            <w:shd w:val="clear" w:color="auto" w:fill="auto"/>
            <w:vAlign w:val="center"/>
          </w:tcPr>
          <w:p w14:paraId="7C31B37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19BE320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w:t>
            </w:r>
          </w:p>
        </w:tc>
      </w:tr>
      <w:tr w:rsidR="00E80100" w14:paraId="3654E280" w14:textId="77777777">
        <w:tc>
          <w:tcPr>
            <w:tcW w:w="665" w:type="dxa"/>
            <w:tcBorders>
              <w:left w:val="single" w:sz="4" w:space="0" w:color="000000"/>
              <w:bottom w:val="single" w:sz="4" w:space="0" w:color="000000"/>
              <w:right w:val="single" w:sz="4" w:space="0" w:color="000000"/>
            </w:tcBorders>
            <w:shd w:val="clear" w:color="auto" w:fill="auto"/>
          </w:tcPr>
          <w:p w14:paraId="09C8D78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3.</w:t>
            </w:r>
          </w:p>
        </w:tc>
        <w:tc>
          <w:tcPr>
            <w:tcW w:w="5694" w:type="dxa"/>
            <w:tcBorders>
              <w:left w:val="single" w:sz="4" w:space="0" w:color="000000"/>
              <w:bottom w:val="single" w:sz="4" w:space="0" w:color="000000"/>
              <w:right w:val="single" w:sz="4" w:space="0" w:color="000000"/>
            </w:tcBorders>
            <w:shd w:val="clear" w:color="auto" w:fill="auto"/>
            <w:vAlign w:val="center"/>
          </w:tcPr>
          <w:p w14:paraId="79013E91" w14:textId="77777777" w:rsidR="00E80100" w:rsidRDefault="00000000">
            <w:pPr>
              <w:suppressAutoHyphens/>
              <w:rPr>
                <w:rFonts w:eastAsiaTheme="minorHAnsi" w:cstheme="minorBidi"/>
                <w:color w:val="000000"/>
                <w:lang w:eastAsia="en-US"/>
              </w:rPr>
            </w:pPr>
            <w:r>
              <w:rPr>
                <w:rFonts w:eastAsiaTheme="minorHAnsi" w:cstheme="minorBidi"/>
                <w:color w:val="000000"/>
                <w:lang w:eastAsia="en-US"/>
              </w:rPr>
              <w:t>Дыхательная трубка для плавания</w:t>
            </w:r>
          </w:p>
        </w:tc>
        <w:tc>
          <w:tcPr>
            <w:tcW w:w="1849" w:type="dxa"/>
            <w:tcBorders>
              <w:left w:val="single" w:sz="4" w:space="0" w:color="000000"/>
              <w:bottom w:val="single" w:sz="4" w:space="0" w:color="000000"/>
              <w:right w:val="single" w:sz="4" w:space="0" w:color="000000"/>
            </w:tcBorders>
            <w:shd w:val="clear" w:color="auto" w:fill="auto"/>
            <w:vAlign w:val="center"/>
          </w:tcPr>
          <w:p w14:paraId="3FCA296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49A4120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12</w:t>
            </w:r>
          </w:p>
        </w:tc>
      </w:tr>
      <w:tr w:rsidR="00E80100" w14:paraId="290C023E" w14:textId="77777777">
        <w:tc>
          <w:tcPr>
            <w:tcW w:w="665" w:type="dxa"/>
            <w:tcBorders>
              <w:left w:val="single" w:sz="4" w:space="0" w:color="000000"/>
              <w:bottom w:val="single" w:sz="4" w:space="0" w:color="000000"/>
              <w:right w:val="single" w:sz="4" w:space="0" w:color="000000"/>
            </w:tcBorders>
            <w:shd w:val="clear" w:color="auto" w:fill="auto"/>
          </w:tcPr>
          <w:p w14:paraId="71820C4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4.</w:t>
            </w:r>
          </w:p>
        </w:tc>
        <w:tc>
          <w:tcPr>
            <w:tcW w:w="5694" w:type="dxa"/>
            <w:tcBorders>
              <w:left w:val="single" w:sz="4" w:space="0" w:color="000000"/>
              <w:bottom w:val="single" w:sz="4" w:space="0" w:color="000000"/>
              <w:right w:val="single" w:sz="4" w:space="0" w:color="000000"/>
            </w:tcBorders>
            <w:shd w:val="clear" w:color="auto" w:fill="auto"/>
            <w:vAlign w:val="center"/>
          </w:tcPr>
          <w:p w14:paraId="251F1B4D" w14:textId="77777777" w:rsidR="00E80100" w:rsidRDefault="00000000">
            <w:pPr>
              <w:suppressAutoHyphens/>
              <w:rPr>
                <w:rFonts w:eastAsiaTheme="minorHAnsi" w:cstheme="minorBidi"/>
                <w:color w:val="000000"/>
                <w:lang w:eastAsia="en-US"/>
              </w:rPr>
            </w:pPr>
            <w:r>
              <w:rPr>
                <w:rFonts w:eastAsiaTheme="minorHAnsi" w:cstheme="minorBidi"/>
                <w:color w:val="000000"/>
                <w:lang w:eastAsia="en-US"/>
              </w:rPr>
              <w:t>Ласты для плавания</w:t>
            </w:r>
          </w:p>
        </w:tc>
        <w:tc>
          <w:tcPr>
            <w:tcW w:w="1849" w:type="dxa"/>
            <w:tcBorders>
              <w:left w:val="single" w:sz="4" w:space="0" w:color="000000"/>
              <w:bottom w:val="single" w:sz="4" w:space="0" w:color="000000"/>
              <w:right w:val="single" w:sz="4" w:space="0" w:color="000000"/>
            </w:tcBorders>
            <w:shd w:val="clear" w:color="auto" w:fill="auto"/>
            <w:vAlign w:val="center"/>
          </w:tcPr>
          <w:p w14:paraId="3567225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пар</w:t>
            </w:r>
          </w:p>
        </w:tc>
        <w:tc>
          <w:tcPr>
            <w:tcW w:w="1493" w:type="dxa"/>
            <w:tcBorders>
              <w:left w:val="single" w:sz="4" w:space="0" w:color="000000"/>
              <w:bottom w:val="single" w:sz="4" w:space="0" w:color="000000"/>
              <w:right w:val="single" w:sz="4" w:space="0" w:color="000000"/>
            </w:tcBorders>
            <w:shd w:val="clear" w:color="auto" w:fill="auto"/>
            <w:vAlign w:val="center"/>
          </w:tcPr>
          <w:p w14:paraId="509CC3A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12</w:t>
            </w:r>
          </w:p>
        </w:tc>
      </w:tr>
      <w:tr w:rsidR="00E80100" w14:paraId="4A9CED63" w14:textId="77777777">
        <w:tc>
          <w:tcPr>
            <w:tcW w:w="665" w:type="dxa"/>
            <w:tcBorders>
              <w:left w:val="single" w:sz="4" w:space="0" w:color="000000"/>
              <w:bottom w:val="single" w:sz="4" w:space="0" w:color="000000"/>
              <w:right w:val="single" w:sz="4" w:space="0" w:color="000000"/>
            </w:tcBorders>
            <w:shd w:val="clear" w:color="auto" w:fill="auto"/>
          </w:tcPr>
          <w:p w14:paraId="4CBECD0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5.</w:t>
            </w:r>
          </w:p>
        </w:tc>
        <w:tc>
          <w:tcPr>
            <w:tcW w:w="5694" w:type="dxa"/>
            <w:tcBorders>
              <w:left w:val="single" w:sz="4" w:space="0" w:color="000000"/>
              <w:bottom w:val="single" w:sz="4" w:space="0" w:color="000000"/>
              <w:right w:val="single" w:sz="4" w:space="0" w:color="000000"/>
            </w:tcBorders>
            <w:shd w:val="clear" w:color="auto" w:fill="auto"/>
            <w:vAlign w:val="center"/>
          </w:tcPr>
          <w:p w14:paraId="4ECD6555" w14:textId="77777777" w:rsidR="00E80100" w:rsidRDefault="00000000">
            <w:pPr>
              <w:suppressAutoHyphens/>
              <w:rPr>
                <w:rFonts w:eastAsiaTheme="minorHAnsi" w:cstheme="minorBidi"/>
                <w:color w:val="000000"/>
                <w:lang w:eastAsia="en-US"/>
              </w:rPr>
            </w:pPr>
            <w:r>
              <w:rPr>
                <w:rFonts w:eastAsiaTheme="minorHAnsi" w:cstheme="minorBidi"/>
                <w:color w:val="000000"/>
                <w:lang w:eastAsia="en-US"/>
              </w:rPr>
              <w:t>Маска для плавания</w:t>
            </w:r>
          </w:p>
        </w:tc>
        <w:tc>
          <w:tcPr>
            <w:tcW w:w="1849" w:type="dxa"/>
            <w:tcBorders>
              <w:left w:val="single" w:sz="4" w:space="0" w:color="000000"/>
              <w:bottom w:val="single" w:sz="4" w:space="0" w:color="000000"/>
              <w:right w:val="single" w:sz="4" w:space="0" w:color="000000"/>
            </w:tcBorders>
            <w:shd w:val="clear" w:color="auto" w:fill="auto"/>
            <w:vAlign w:val="center"/>
          </w:tcPr>
          <w:p w14:paraId="38B5402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1C6ADC9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12</w:t>
            </w:r>
          </w:p>
        </w:tc>
      </w:tr>
      <w:tr w:rsidR="00E80100" w14:paraId="2A796A7B" w14:textId="77777777">
        <w:tc>
          <w:tcPr>
            <w:tcW w:w="665" w:type="dxa"/>
            <w:tcBorders>
              <w:left w:val="single" w:sz="4" w:space="0" w:color="000000"/>
              <w:bottom w:val="single" w:sz="4" w:space="0" w:color="000000"/>
              <w:right w:val="single" w:sz="4" w:space="0" w:color="000000"/>
            </w:tcBorders>
            <w:shd w:val="clear" w:color="auto" w:fill="auto"/>
          </w:tcPr>
          <w:p w14:paraId="014BBDB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6.</w:t>
            </w:r>
          </w:p>
        </w:tc>
        <w:tc>
          <w:tcPr>
            <w:tcW w:w="5694" w:type="dxa"/>
            <w:tcBorders>
              <w:left w:val="single" w:sz="4" w:space="0" w:color="000000"/>
              <w:bottom w:val="single" w:sz="4" w:space="0" w:color="000000"/>
              <w:right w:val="single" w:sz="4" w:space="0" w:color="000000"/>
            </w:tcBorders>
            <w:shd w:val="clear" w:color="auto" w:fill="auto"/>
            <w:vAlign w:val="center"/>
          </w:tcPr>
          <w:p w14:paraId="51B9EBA6" w14:textId="77777777" w:rsidR="00E80100" w:rsidRDefault="00000000">
            <w:pPr>
              <w:suppressAutoHyphens/>
              <w:rPr>
                <w:rFonts w:eastAsiaTheme="minorHAnsi" w:cstheme="minorBidi"/>
                <w:color w:val="000000"/>
                <w:lang w:eastAsia="en-US"/>
              </w:rPr>
            </w:pPr>
            <w:r>
              <w:rPr>
                <w:rFonts w:eastAsiaTheme="minorHAnsi" w:cstheme="minorBidi"/>
                <w:color w:val="000000"/>
                <w:lang w:eastAsia="en-US"/>
              </w:rPr>
              <w:t>Мат гимнастический</w:t>
            </w:r>
          </w:p>
        </w:tc>
        <w:tc>
          <w:tcPr>
            <w:tcW w:w="1849" w:type="dxa"/>
            <w:tcBorders>
              <w:left w:val="single" w:sz="4" w:space="0" w:color="000000"/>
              <w:bottom w:val="single" w:sz="4" w:space="0" w:color="000000"/>
              <w:right w:val="single" w:sz="4" w:space="0" w:color="000000"/>
            </w:tcBorders>
            <w:shd w:val="clear" w:color="auto" w:fill="auto"/>
            <w:vAlign w:val="center"/>
          </w:tcPr>
          <w:p w14:paraId="649214C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5334C51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15</w:t>
            </w:r>
          </w:p>
        </w:tc>
      </w:tr>
      <w:tr w:rsidR="00E80100" w14:paraId="3D085289" w14:textId="77777777">
        <w:tc>
          <w:tcPr>
            <w:tcW w:w="665" w:type="dxa"/>
            <w:tcBorders>
              <w:left w:val="single" w:sz="4" w:space="0" w:color="000000"/>
              <w:bottom w:val="single" w:sz="4" w:space="0" w:color="000000"/>
              <w:right w:val="single" w:sz="4" w:space="0" w:color="000000"/>
            </w:tcBorders>
            <w:shd w:val="clear" w:color="auto" w:fill="auto"/>
          </w:tcPr>
          <w:p w14:paraId="0EF6BED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7.</w:t>
            </w:r>
          </w:p>
        </w:tc>
        <w:tc>
          <w:tcPr>
            <w:tcW w:w="5694" w:type="dxa"/>
            <w:tcBorders>
              <w:left w:val="single" w:sz="4" w:space="0" w:color="000000"/>
              <w:bottom w:val="single" w:sz="4" w:space="0" w:color="000000"/>
              <w:right w:val="single" w:sz="4" w:space="0" w:color="000000"/>
            </w:tcBorders>
            <w:shd w:val="clear" w:color="auto" w:fill="auto"/>
            <w:vAlign w:val="center"/>
          </w:tcPr>
          <w:p w14:paraId="2B03DC87" w14:textId="77777777" w:rsidR="00E80100" w:rsidRDefault="00000000">
            <w:pPr>
              <w:suppressAutoHyphens/>
              <w:rPr>
                <w:rFonts w:eastAsiaTheme="minorHAnsi" w:cstheme="minorBidi"/>
                <w:color w:val="000000"/>
                <w:lang w:eastAsia="en-US"/>
              </w:rPr>
            </w:pPr>
            <w:r>
              <w:rPr>
                <w:rFonts w:eastAsiaTheme="minorHAnsi" w:cstheme="minorBidi"/>
                <w:color w:val="000000"/>
                <w:lang w:eastAsia="en-US"/>
              </w:rPr>
              <w:t>Мяч набивной (</w:t>
            </w:r>
            <w:proofErr w:type="spellStart"/>
            <w:r>
              <w:rPr>
                <w:rFonts w:eastAsiaTheme="minorHAnsi" w:cstheme="minorBidi"/>
                <w:color w:val="000000"/>
                <w:lang w:eastAsia="en-US"/>
              </w:rPr>
              <w:t>медицинбол</w:t>
            </w:r>
            <w:proofErr w:type="spellEnd"/>
            <w:r>
              <w:rPr>
                <w:rFonts w:eastAsiaTheme="minorHAnsi" w:cstheme="minorBidi"/>
                <w:color w:val="000000"/>
                <w:lang w:eastAsia="en-US"/>
              </w:rPr>
              <w:t>) (от 1 до 5 кг)</w:t>
            </w:r>
          </w:p>
        </w:tc>
        <w:tc>
          <w:tcPr>
            <w:tcW w:w="1849" w:type="dxa"/>
            <w:tcBorders>
              <w:left w:val="single" w:sz="4" w:space="0" w:color="000000"/>
              <w:bottom w:val="single" w:sz="4" w:space="0" w:color="000000"/>
              <w:right w:val="single" w:sz="4" w:space="0" w:color="000000"/>
            </w:tcBorders>
            <w:shd w:val="clear" w:color="auto" w:fill="auto"/>
            <w:vAlign w:val="center"/>
          </w:tcPr>
          <w:p w14:paraId="4E2FF72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комплект</w:t>
            </w:r>
          </w:p>
        </w:tc>
        <w:tc>
          <w:tcPr>
            <w:tcW w:w="1493" w:type="dxa"/>
            <w:tcBorders>
              <w:left w:val="single" w:sz="4" w:space="0" w:color="000000"/>
              <w:bottom w:val="single" w:sz="4" w:space="0" w:color="000000"/>
              <w:right w:val="single" w:sz="4" w:space="0" w:color="000000"/>
            </w:tcBorders>
            <w:shd w:val="clear" w:color="auto" w:fill="auto"/>
            <w:vAlign w:val="center"/>
          </w:tcPr>
          <w:p w14:paraId="2129009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w:t>
            </w:r>
          </w:p>
        </w:tc>
      </w:tr>
      <w:tr w:rsidR="00E80100" w14:paraId="1CA2A63E" w14:textId="77777777">
        <w:tc>
          <w:tcPr>
            <w:tcW w:w="665" w:type="dxa"/>
            <w:tcBorders>
              <w:left w:val="single" w:sz="4" w:space="0" w:color="000000"/>
              <w:bottom w:val="single" w:sz="4" w:space="0" w:color="000000"/>
              <w:right w:val="single" w:sz="4" w:space="0" w:color="000000"/>
            </w:tcBorders>
            <w:shd w:val="clear" w:color="auto" w:fill="auto"/>
          </w:tcPr>
          <w:p w14:paraId="035315A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w:t>
            </w:r>
          </w:p>
        </w:tc>
        <w:tc>
          <w:tcPr>
            <w:tcW w:w="5694" w:type="dxa"/>
            <w:tcBorders>
              <w:left w:val="single" w:sz="4" w:space="0" w:color="000000"/>
              <w:bottom w:val="single" w:sz="4" w:space="0" w:color="000000"/>
              <w:right w:val="single" w:sz="4" w:space="0" w:color="000000"/>
            </w:tcBorders>
            <w:shd w:val="clear" w:color="auto" w:fill="auto"/>
            <w:vAlign w:val="center"/>
          </w:tcPr>
          <w:p w14:paraId="2572973D" w14:textId="77777777" w:rsidR="00E80100" w:rsidRDefault="00000000">
            <w:pPr>
              <w:suppressAutoHyphens/>
              <w:rPr>
                <w:rFonts w:eastAsiaTheme="minorHAnsi" w:cstheme="minorBidi"/>
                <w:color w:val="000000"/>
                <w:lang w:eastAsia="en-US"/>
              </w:rPr>
            </w:pPr>
            <w:r>
              <w:rPr>
                <w:rFonts w:eastAsiaTheme="minorHAnsi" w:cstheme="minorBidi"/>
                <w:color w:val="000000"/>
                <w:lang w:eastAsia="en-US"/>
              </w:rPr>
              <w:t>Пояс пластиковый для плавания с сопротивлением</w:t>
            </w:r>
          </w:p>
        </w:tc>
        <w:tc>
          <w:tcPr>
            <w:tcW w:w="1849" w:type="dxa"/>
            <w:tcBorders>
              <w:left w:val="single" w:sz="4" w:space="0" w:color="000000"/>
              <w:bottom w:val="single" w:sz="4" w:space="0" w:color="000000"/>
              <w:right w:val="single" w:sz="4" w:space="0" w:color="000000"/>
            </w:tcBorders>
            <w:shd w:val="clear" w:color="auto" w:fill="auto"/>
            <w:vAlign w:val="center"/>
          </w:tcPr>
          <w:p w14:paraId="3820C46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5C1B413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12</w:t>
            </w:r>
          </w:p>
        </w:tc>
      </w:tr>
      <w:tr w:rsidR="00E80100" w14:paraId="0FA4A7F9" w14:textId="77777777">
        <w:tc>
          <w:tcPr>
            <w:tcW w:w="665" w:type="dxa"/>
            <w:tcBorders>
              <w:left w:val="single" w:sz="4" w:space="0" w:color="000000"/>
              <w:bottom w:val="single" w:sz="4" w:space="0" w:color="000000"/>
              <w:right w:val="single" w:sz="4" w:space="0" w:color="000000"/>
            </w:tcBorders>
            <w:shd w:val="clear" w:color="auto" w:fill="auto"/>
          </w:tcPr>
          <w:p w14:paraId="26D04D4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9.</w:t>
            </w:r>
          </w:p>
        </w:tc>
        <w:tc>
          <w:tcPr>
            <w:tcW w:w="5694" w:type="dxa"/>
            <w:tcBorders>
              <w:left w:val="single" w:sz="4" w:space="0" w:color="000000"/>
              <w:bottom w:val="single" w:sz="4" w:space="0" w:color="000000"/>
              <w:right w:val="single" w:sz="4" w:space="0" w:color="000000"/>
            </w:tcBorders>
            <w:shd w:val="clear" w:color="auto" w:fill="auto"/>
            <w:vAlign w:val="center"/>
          </w:tcPr>
          <w:p w14:paraId="20314B7A" w14:textId="77777777" w:rsidR="00E80100" w:rsidRDefault="00000000">
            <w:pPr>
              <w:suppressAutoHyphens/>
              <w:rPr>
                <w:rFonts w:eastAsiaTheme="minorHAnsi" w:cstheme="minorBidi"/>
                <w:color w:val="000000"/>
                <w:lang w:eastAsia="en-US"/>
              </w:rPr>
            </w:pPr>
            <w:r>
              <w:rPr>
                <w:rFonts w:eastAsiaTheme="minorHAnsi" w:cstheme="minorBidi"/>
                <w:color w:val="000000"/>
                <w:lang w:eastAsia="en-US"/>
              </w:rPr>
              <w:t>Свисток</w:t>
            </w:r>
          </w:p>
        </w:tc>
        <w:tc>
          <w:tcPr>
            <w:tcW w:w="1849" w:type="dxa"/>
            <w:tcBorders>
              <w:left w:val="single" w:sz="4" w:space="0" w:color="000000"/>
              <w:bottom w:val="single" w:sz="4" w:space="0" w:color="000000"/>
              <w:right w:val="single" w:sz="4" w:space="0" w:color="000000"/>
            </w:tcBorders>
            <w:shd w:val="clear" w:color="auto" w:fill="auto"/>
            <w:vAlign w:val="center"/>
          </w:tcPr>
          <w:p w14:paraId="1E29410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2FB00B0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4</w:t>
            </w:r>
          </w:p>
        </w:tc>
      </w:tr>
      <w:tr w:rsidR="00E80100" w14:paraId="748C04C1" w14:textId="77777777">
        <w:tc>
          <w:tcPr>
            <w:tcW w:w="665" w:type="dxa"/>
            <w:tcBorders>
              <w:left w:val="single" w:sz="4" w:space="0" w:color="000000"/>
              <w:bottom w:val="single" w:sz="4" w:space="0" w:color="000000"/>
              <w:right w:val="single" w:sz="4" w:space="0" w:color="000000"/>
            </w:tcBorders>
            <w:shd w:val="clear" w:color="auto" w:fill="auto"/>
          </w:tcPr>
          <w:p w14:paraId="3ACCC26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10.</w:t>
            </w:r>
          </w:p>
        </w:tc>
        <w:tc>
          <w:tcPr>
            <w:tcW w:w="5694" w:type="dxa"/>
            <w:tcBorders>
              <w:left w:val="single" w:sz="4" w:space="0" w:color="000000"/>
              <w:bottom w:val="single" w:sz="4" w:space="0" w:color="000000"/>
              <w:right w:val="single" w:sz="4" w:space="0" w:color="000000"/>
            </w:tcBorders>
            <w:shd w:val="clear" w:color="auto" w:fill="auto"/>
            <w:vAlign w:val="center"/>
          </w:tcPr>
          <w:p w14:paraId="5C4B36DF" w14:textId="77777777" w:rsidR="00E80100" w:rsidRDefault="00000000">
            <w:pPr>
              <w:suppressAutoHyphens/>
              <w:rPr>
                <w:rFonts w:eastAsiaTheme="minorHAnsi" w:cstheme="minorBidi"/>
                <w:color w:val="000000"/>
                <w:lang w:eastAsia="en-US"/>
              </w:rPr>
            </w:pPr>
            <w:r>
              <w:rPr>
                <w:rFonts w:eastAsiaTheme="minorHAnsi" w:cstheme="minorBidi"/>
                <w:color w:val="000000"/>
                <w:lang w:eastAsia="en-US"/>
              </w:rPr>
              <w:t xml:space="preserve">Секундомер настенный </w:t>
            </w:r>
            <w:proofErr w:type="spellStart"/>
            <w:r>
              <w:rPr>
                <w:rFonts w:eastAsiaTheme="minorHAnsi" w:cstheme="minorBidi"/>
                <w:color w:val="000000"/>
                <w:lang w:eastAsia="en-US"/>
              </w:rPr>
              <w:t>четырехстрелочный</w:t>
            </w:r>
            <w:proofErr w:type="spellEnd"/>
            <w:r>
              <w:rPr>
                <w:rFonts w:eastAsiaTheme="minorHAnsi" w:cstheme="minorBidi"/>
                <w:color w:val="000000"/>
                <w:lang w:eastAsia="en-US"/>
              </w:rPr>
              <w:t xml:space="preserve"> для бассейна</w:t>
            </w:r>
          </w:p>
        </w:tc>
        <w:tc>
          <w:tcPr>
            <w:tcW w:w="1849" w:type="dxa"/>
            <w:tcBorders>
              <w:left w:val="single" w:sz="4" w:space="0" w:color="000000"/>
              <w:bottom w:val="single" w:sz="4" w:space="0" w:color="000000"/>
              <w:right w:val="single" w:sz="4" w:space="0" w:color="000000"/>
            </w:tcBorders>
            <w:shd w:val="clear" w:color="auto" w:fill="auto"/>
            <w:vAlign w:val="center"/>
          </w:tcPr>
          <w:p w14:paraId="4C84E51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2155D2FD"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w:t>
            </w:r>
          </w:p>
        </w:tc>
      </w:tr>
      <w:tr w:rsidR="00E80100" w14:paraId="4C46F363" w14:textId="77777777">
        <w:tc>
          <w:tcPr>
            <w:tcW w:w="665" w:type="dxa"/>
            <w:tcBorders>
              <w:left w:val="single" w:sz="4" w:space="0" w:color="000000"/>
              <w:bottom w:val="single" w:sz="4" w:space="0" w:color="000000"/>
              <w:right w:val="single" w:sz="4" w:space="0" w:color="000000"/>
            </w:tcBorders>
            <w:shd w:val="clear" w:color="auto" w:fill="auto"/>
          </w:tcPr>
          <w:p w14:paraId="3A9F5FF1"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11.</w:t>
            </w:r>
          </w:p>
        </w:tc>
        <w:tc>
          <w:tcPr>
            <w:tcW w:w="5694" w:type="dxa"/>
            <w:tcBorders>
              <w:left w:val="single" w:sz="4" w:space="0" w:color="000000"/>
              <w:bottom w:val="single" w:sz="4" w:space="0" w:color="000000"/>
              <w:right w:val="single" w:sz="4" w:space="0" w:color="000000"/>
            </w:tcBorders>
            <w:shd w:val="clear" w:color="auto" w:fill="auto"/>
            <w:vAlign w:val="center"/>
          </w:tcPr>
          <w:p w14:paraId="0F3075E6" w14:textId="77777777" w:rsidR="00E80100" w:rsidRDefault="00000000">
            <w:pPr>
              <w:suppressAutoHyphens/>
              <w:rPr>
                <w:rFonts w:eastAsiaTheme="minorHAnsi" w:cstheme="minorBidi"/>
                <w:color w:val="000000"/>
                <w:lang w:eastAsia="en-US"/>
              </w:rPr>
            </w:pPr>
            <w:r>
              <w:rPr>
                <w:rFonts w:eastAsiaTheme="minorHAnsi" w:cstheme="minorBidi"/>
                <w:color w:val="000000"/>
                <w:lang w:eastAsia="en-US"/>
              </w:rPr>
              <w:t>Секундомер электронный</w:t>
            </w:r>
          </w:p>
        </w:tc>
        <w:tc>
          <w:tcPr>
            <w:tcW w:w="1849" w:type="dxa"/>
            <w:tcBorders>
              <w:left w:val="single" w:sz="4" w:space="0" w:color="000000"/>
              <w:bottom w:val="single" w:sz="4" w:space="0" w:color="000000"/>
              <w:right w:val="single" w:sz="4" w:space="0" w:color="000000"/>
            </w:tcBorders>
            <w:shd w:val="clear" w:color="auto" w:fill="auto"/>
            <w:vAlign w:val="center"/>
          </w:tcPr>
          <w:p w14:paraId="5127A7C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795BA7F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8</w:t>
            </w:r>
          </w:p>
        </w:tc>
      </w:tr>
      <w:tr w:rsidR="00E80100" w14:paraId="55CA4172" w14:textId="77777777">
        <w:tc>
          <w:tcPr>
            <w:tcW w:w="665" w:type="dxa"/>
            <w:tcBorders>
              <w:left w:val="single" w:sz="4" w:space="0" w:color="000000"/>
              <w:bottom w:val="single" w:sz="4" w:space="0" w:color="000000"/>
              <w:right w:val="single" w:sz="4" w:space="0" w:color="000000"/>
            </w:tcBorders>
            <w:shd w:val="clear" w:color="auto" w:fill="auto"/>
          </w:tcPr>
          <w:p w14:paraId="58F3FC3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12.</w:t>
            </w:r>
          </w:p>
        </w:tc>
        <w:tc>
          <w:tcPr>
            <w:tcW w:w="5694" w:type="dxa"/>
            <w:tcBorders>
              <w:left w:val="single" w:sz="4" w:space="0" w:color="000000"/>
              <w:bottom w:val="single" w:sz="4" w:space="0" w:color="000000"/>
              <w:right w:val="single" w:sz="4" w:space="0" w:color="000000"/>
            </w:tcBorders>
            <w:shd w:val="clear" w:color="auto" w:fill="auto"/>
            <w:vAlign w:val="center"/>
          </w:tcPr>
          <w:p w14:paraId="231F0533" w14:textId="77777777" w:rsidR="00E80100" w:rsidRDefault="00000000">
            <w:pPr>
              <w:suppressAutoHyphens/>
              <w:rPr>
                <w:rFonts w:eastAsiaTheme="minorHAnsi" w:cstheme="minorBidi"/>
                <w:color w:val="000000"/>
                <w:lang w:eastAsia="en-US"/>
              </w:rPr>
            </w:pPr>
            <w:r>
              <w:rPr>
                <w:rFonts w:eastAsiaTheme="minorHAnsi" w:cstheme="minorBidi"/>
                <w:color w:val="000000"/>
                <w:lang w:eastAsia="en-US"/>
              </w:rPr>
              <w:t>Скамейка гимнастическая</w:t>
            </w:r>
          </w:p>
        </w:tc>
        <w:tc>
          <w:tcPr>
            <w:tcW w:w="1849" w:type="dxa"/>
            <w:tcBorders>
              <w:left w:val="single" w:sz="4" w:space="0" w:color="000000"/>
              <w:bottom w:val="single" w:sz="4" w:space="0" w:color="000000"/>
              <w:right w:val="single" w:sz="4" w:space="0" w:color="000000"/>
            </w:tcBorders>
            <w:shd w:val="clear" w:color="auto" w:fill="auto"/>
            <w:vAlign w:val="center"/>
          </w:tcPr>
          <w:p w14:paraId="781732B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2D028C3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6</w:t>
            </w:r>
          </w:p>
        </w:tc>
      </w:tr>
      <w:tr w:rsidR="00E80100" w14:paraId="20F3A992" w14:textId="77777777">
        <w:tc>
          <w:tcPr>
            <w:tcW w:w="665" w:type="dxa"/>
            <w:tcBorders>
              <w:left w:val="single" w:sz="4" w:space="0" w:color="000000"/>
              <w:bottom w:val="single" w:sz="4" w:space="0" w:color="000000"/>
              <w:right w:val="single" w:sz="4" w:space="0" w:color="000000"/>
            </w:tcBorders>
            <w:shd w:val="clear" w:color="auto" w:fill="auto"/>
          </w:tcPr>
          <w:p w14:paraId="4B3D8AF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13.</w:t>
            </w:r>
          </w:p>
        </w:tc>
        <w:tc>
          <w:tcPr>
            <w:tcW w:w="5694" w:type="dxa"/>
            <w:tcBorders>
              <w:left w:val="single" w:sz="4" w:space="0" w:color="000000"/>
              <w:bottom w:val="single" w:sz="4" w:space="0" w:color="000000"/>
              <w:right w:val="single" w:sz="4" w:space="0" w:color="000000"/>
            </w:tcBorders>
            <w:shd w:val="clear" w:color="auto" w:fill="auto"/>
            <w:vAlign w:val="center"/>
          </w:tcPr>
          <w:p w14:paraId="13098D7D" w14:textId="77777777" w:rsidR="00E80100" w:rsidRDefault="00000000">
            <w:pPr>
              <w:suppressAutoHyphens/>
              <w:rPr>
                <w:rFonts w:eastAsiaTheme="minorHAnsi" w:cstheme="minorBidi"/>
                <w:color w:val="000000"/>
                <w:lang w:eastAsia="en-US"/>
              </w:rPr>
            </w:pPr>
            <w:r>
              <w:rPr>
                <w:rFonts w:eastAsiaTheme="minorHAnsi" w:cstheme="minorBidi"/>
                <w:color w:val="000000"/>
                <w:lang w:eastAsia="en-US"/>
              </w:rPr>
              <w:t>Термометр для воды</w:t>
            </w:r>
          </w:p>
        </w:tc>
        <w:tc>
          <w:tcPr>
            <w:tcW w:w="1849" w:type="dxa"/>
            <w:tcBorders>
              <w:left w:val="single" w:sz="4" w:space="0" w:color="000000"/>
              <w:bottom w:val="single" w:sz="4" w:space="0" w:color="000000"/>
              <w:right w:val="single" w:sz="4" w:space="0" w:color="000000"/>
            </w:tcBorders>
            <w:shd w:val="clear" w:color="auto" w:fill="auto"/>
            <w:vAlign w:val="center"/>
          </w:tcPr>
          <w:p w14:paraId="7085A0C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51756D6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w:t>
            </w:r>
          </w:p>
        </w:tc>
      </w:tr>
      <w:tr w:rsidR="00E80100" w14:paraId="727531DB" w14:textId="77777777">
        <w:tc>
          <w:tcPr>
            <w:tcW w:w="9701" w:type="dxa"/>
            <w:gridSpan w:val="4"/>
            <w:tcBorders>
              <w:left w:val="single" w:sz="4" w:space="0" w:color="000000"/>
              <w:bottom w:val="single" w:sz="4" w:space="0" w:color="000000"/>
              <w:right w:val="single" w:sz="4" w:space="0" w:color="000000"/>
            </w:tcBorders>
            <w:shd w:val="clear" w:color="auto" w:fill="auto"/>
          </w:tcPr>
          <w:p w14:paraId="3EBCF7A4"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Для спортивных дисциплин, содержащих в своем наименовании слова</w:t>
            </w:r>
            <w:r>
              <w:rPr>
                <w:rFonts w:eastAsiaTheme="minorHAnsi" w:cstheme="minorBidi"/>
                <w:color w:val="000000"/>
                <w:lang w:eastAsia="en-US"/>
              </w:rPr>
              <w:br/>
              <w:t>«плавание в ластах», «плавание в классических ластах», «ныряние», «апноэ»,</w:t>
            </w:r>
            <w:r>
              <w:rPr>
                <w:rFonts w:eastAsiaTheme="minorHAnsi" w:cstheme="minorBidi"/>
                <w:color w:val="000000"/>
                <w:lang w:eastAsia="en-US"/>
              </w:rPr>
              <w:br/>
              <w:t>«акватлон», «подводное регби», «марафонский заплыв»</w:t>
            </w:r>
          </w:p>
        </w:tc>
      </w:tr>
      <w:tr w:rsidR="00E80100" w14:paraId="238FE247" w14:textId="77777777">
        <w:tc>
          <w:tcPr>
            <w:tcW w:w="665" w:type="dxa"/>
            <w:tcBorders>
              <w:left w:val="single" w:sz="4" w:space="0" w:color="000000"/>
              <w:bottom w:val="single" w:sz="4" w:space="0" w:color="000000"/>
              <w:right w:val="single" w:sz="4" w:space="0" w:color="000000"/>
            </w:tcBorders>
            <w:shd w:val="clear" w:color="auto" w:fill="auto"/>
          </w:tcPr>
          <w:p w14:paraId="1506924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14.</w:t>
            </w:r>
          </w:p>
        </w:tc>
        <w:tc>
          <w:tcPr>
            <w:tcW w:w="5694" w:type="dxa"/>
            <w:tcBorders>
              <w:left w:val="single" w:sz="4" w:space="0" w:color="000000"/>
              <w:bottom w:val="single" w:sz="4" w:space="0" w:color="000000"/>
              <w:right w:val="single" w:sz="4" w:space="0" w:color="000000"/>
            </w:tcBorders>
            <w:shd w:val="clear" w:color="auto" w:fill="auto"/>
            <w:vAlign w:val="center"/>
          </w:tcPr>
          <w:p w14:paraId="3825661C" w14:textId="77777777" w:rsidR="00E80100" w:rsidRDefault="00000000">
            <w:pPr>
              <w:suppressAutoHyphens/>
              <w:rPr>
                <w:rFonts w:eastAsiaTheme="minorHAnsi" w:cstheme="minorBidi"/>
                <w:color w:val="000000"/>
                <w:lang w:eastAsia="en-US"/>
              </w:rPr>
            </w:pPr>
            <w:r>
              <w:rPr>
                <w:rFonts w:eastAsiaTheme="minorHAnsi" w:cstheme="minorBidi"/>
                <w:color w:val="000000"/>
                <w:lang w:eastAsia="en-US"/>
              </w:rPr>
              <w:t>Доска для плавания</w:t>
            </w:r>
          </w:p>
        </w:tc>
        <w:tc>
          <w:tcPr>
            <w:tcW w:w="1849" w:type="dxa"/>
            <w:tcBorders>
              <w:left w:val="single" w:sz="4" w:space="0" w:color="000000"/>
              <w:bottom w:val="single" w:sz="4" w:space="0" w:color="000000"/>
              <w:right w:val="single" w:sz="4" w:space="0" w:color="000000"/>
            </w:tcBorders>
            <w:shd w:val="clear" w:color="auto" w:fill="auto"/>
            <w:vAlign w:val="center"/>
          </w:tcPr>
          <w:p w14:paraId="0DCB173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43475B8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15</w:t>
            </w:r>
          </w:p>
        </w:tc>
      </w:tr>
      <w:tr w:rsidR="00E80100" w14:paraId="2F3C9F7F" w14:textId="77777777">
        <w:tc>
          <w:tcPr>
            <w:tcW w:w="9701" w:type="dxa"/>
            <w:gridSpan w:val="4"/>
            <w:tcBorders>
              <w:left w:val="single" w:sz="4" w:space="0" w:color="000000"/>
              <w:bottom w:val="single" w:sz="4" w:space="0" w:color="000000"/>
              <w:right w:val="single" w:sz="4" w:space="0" w:color="000000"/>
            </w:tcBorders>
            <w:shd w:val="clear" w:color="auto" w:fill="auto"/>
          </w:tcPr>
          <w:p w14:paraId="61E87E28"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Для спортивных дисциплин, содержащих в своем наименовании слова</w:t>
            </w:r>
            <w:r>
              <w:rPr>
                <w:rFonts w:eastAsiaTheme="minorHAnsi" w:cstheme="minorBidi"/>
                <w:color w:val="000000"/>
                <w:lang w:eastAsia="en-US"/>
              </w:rPr>
              <w:br/>
              <w:t>«подводное плавание», «дайвинг», «ориентирование»</w:t>
            </w:r>
          </w:p>
        </w:tc>
      </w:tr>
      <w:tr w:rsidR="00E80100" w14:paraId="1E58428E" w14:textId="77777777">
        <w:tc>
          <w:tcPr>
            <w:tcW w:w="665" w:type="dxa"/>
            <w:tcBorders>
              <w:left w:val="single" w:sz="4" w:space="0" w:color="000000"/>
              <w:bottom w:val="single" w:sz="4" w:space="0" w:color="000000"/>
              <w:right w:val="single" w:sz="4" w:space="0" w:color="000000"/>
            </w:tcBorders>
            <w:shd w:val="clear" w:color="auto" w:fill="auto"/>
          </w:tcPr>
          <w:p w14:paraId="43BF923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15.</w:t>
            </w:r>
          </w:p>
        </w:tc>
        <w:tc>
          <w:tcPr>
            <w:tcW w:w="5694" w:type="dxa"/>
            <w:tcBorders>
              <w:left w:val="single" w:sz="4" w:space="0" w:color="000000"/>
              <w:bottom w:val="single" w:sz="4" w:space="0" w:color="000000"/>
              <w:right w:val="single" w:sz="4" w:space="0" w:color="000000"/>
            </w:tcBorders>
            <w:shd w:val="clear" w:color="auto" w:fill="auto"/>
            <w:vAlign w:val="center"/>
          </w:tcPr>
          <w:p w14:paraId="275A3CD3" w14:textId="77777777" w:rsidR="00E80100" w:rsidRDefault="00000000">
            <w:pPr>
              <w:suppressAutoHyphens/>
              <w:rPr>
                <w:rFonts w:eastAsiaTheme="minorHAnsi" w:cstheme="minorBidi"/>
                <w:color w:val="000000"/>
                <w:lang w:eastAsia="en-US"/>
              </w:rPr>
            </w:pPr>
            <w:r>
              <w:rPr>
                <w:rFonts w:eastAsiaTheme="minorHAnsi" w:cstheme="minorBidi"/>
                <w:color w:val="000000"/>
                <w:lang w:eastAsia="en-US"/>
              </w:rPr>
              <w:t>Манометр</w:t>
            </w:r>
          </w:p>
        </w:tc>
        <w:tc>
          <w:tcPr>
            <w:tcW w:w="1849" w:type="dxa"/>
            <w:tcBorders>
              <w:left w:val="single" w:sz="4" w:space="0" w:color="000000"/>
              <w:bottom w:val="single" w:sz="4" w:space="0" w:color="000000"/>
              <w:right w:val="single" w:sz="4" w:space="0" w:color="000000"/>
            </w:tcBorders>
            <w:shd w:val="clear" w:color="auto" w:fill="auto"/>
            <w:vAlign w:val="center"/>
          </w:tcPr>
          <w:p w14:paraId="4BDC3E7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5B5671CA"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12</w:t>
            </w:r>
          </w:p>
        </w:tc>
      </w:tr>
      <w:tr w:rsidR="00E80100" w14:paraId="043EA3E6" w14:textId="77777777">
        <w:tc>
          <w:tcPr>
            <w:tcW w:w="665" w:type="dxa"/>
            <w:tcBorders>
              <w:left w:val="single" w:sz="4" w:space="0" w:color="000000"/>
              <w:bottom w:val="single" w:sz="4" w:space="0" w:color="000000"/>
              <w:right w:val="single" w:sz="4" w:space="0" w:color="000000"/>
            </w:tcBorders>
            <w:shd w:val="clear" w:color="auto" w:fill="auto"/>
          </w:tcPr>
          <w:p w14:paraId="3AFDF1D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16.</w:t>
            </w:r>
          </w:p>
        </w:tc>
        <w:tc>
          <w:tcPr>
            <w:tcW w:w="5694" w:type="dxa"/>
            <w:tcBorders>
              <w:left w:val="single" w:sz="4" w:space="0" w:color="000000"/>
              <w:bottom w:val="single" w:sz="4" w:space="0" w:color="000000"/>
              <w:right w:val="single" w:sz="4" w:space="0" w:color="000000"/>
            </w:tcBorders>
            <w:shd w:val="clear" w:color="auto" w:fill="auto"/>
            <w:vAlign w:val="center"/>
          </w:tcPr>
          <w:p w14:paraId="3B339E0C" w14:textId="77777777" w:rsidR="00E80100" w:rsidRDefault="00000000">
            <w:pPr>
              <w:suppressAutoHyphens/>
              <w:rPr>
                <w:rFonts w:eastAsiaTheme="minorHAnsi" w:cstheme="minorBidi"/>
                <w:color w:val="000000"/>
                <w:lang w:eastAsia="en-US"/>
              </w:rPr>
            </w:pPr>
            <w:r>
              <w:rPr>
                <w:rFonts w:eastAsiaTheme="minorHAnsi" w:cstheme="minorBidi"/>
                <w:color w:val="000000"/>
                <w:lang w:eastAsia="en-US"/>
              </w:rPr>
              <w:t>Октопус</w:t>
            </w:r>
          </w:p>
        </w:tc>
        <w:tc>
          <w:tcPr>
            <w:tcW w:w="1849" w:type="dxa"/>
            <w:tcBorders>
              <w:left w:val="single" w:sz="4" w:space="0" w:color="000000"/>
              <w:bottom w:val="single" w:sz="4" w:space="0" w:color="000000"/>
              <w:right w:val="single" w:sz="4" w:space="0" w:color="000000"/>
            </w:tcBorders>
            <w:shd w:val="clear" w:color="auto" w:fill="auto"/>
            <w:vAlign w:val="center"/>
          </w:tcPr>
          <w:p w14:paraId="4642FD23"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12F60C32"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12</w:t>
            </w:r>
          </w:p>
        </w:tc>
      </w:tr>
      <w:tr w:rsidR="00E80100" w14:paraId="7FF1F8D3" w14:textId="77777777">
        <w:tc>
          <w:tcPr>
            <w:tcW w:w="665" w:type="dxa"/>
            <w:tcBorders>
              <w:left w:val="single" w:sz="4" w:space="0" w:color="000000"/>
              <w:bottom w:val="single" w:sz="4" w:space="0" w:color="000000"/>
              <w:right w:val="single" w:sz="4" w:space="0" w:color="000000"/>
            </w:tcBorders>
            <w:shd w:val="clear" w:color="auto" w:fill="auto"/>
          </w:tcPr>
          <w:p w14:paraId="722257D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17.</w:t>
            </w:r>
          </w:p>
        </w:tc>
        <w:tc>
          <w:tcPr>
            <w:tcW w:w="5694" w:type="dxa"/>
            <w:tcBorders>
              <w:left w:val="single" w:sz="4" w:space="0" w:color="000000"/>
              <w:bottom w:val="single" w:sz="4" w:space="0" w:color="000000"/>
              <w:right w:val="single" w:sz="4" w:space="0" w:color="000000"/>
            </w:tcBorders>
            <w:shd w:val="clear" w:color="auto" w:fill="auto"/>
            <w:vAlign w:val="center"/>
          </w:tcPr>
          <w:p w14:paraId="2A90B02B" w14:textId="77777777" w:rsidR="00E80100" w:rsidRDefault="00000000">
            <w:pPr>
              <w:suppressAutoHyphens/>
              <w:rPr>
                <w:rFonts w:eastAsiaTheme="minorHAnsi" w:cstheme="minorBidi"/>
                <w:color w:val="000000"/>
                <w:lang w:eastAsia="en-US"/>
              </w:rPr>
            </w:pPr>
            <w:r>
              <w:rPr>
                <w:rFonts w:eastAsiaTheme="minorHAnsi" w:cstheme="minorBidi"/>
                <w:color w:val="000000"/>
                <w:lang w:eastAsia="en-US"/>
              </w:rPr>
              <w:t>Регулятор с системой понижения давления</w:t>
            </w:r>
          </w:p>
        </w:tc>
        <w:tc>
          <w:tcPr>
            <w:tcW w:w="1849" w:type="dxa"/>
            <w:tcBorders>
              <w:left w:val="single" w:sz="4" w:space="0" w:color="000000"/>
              <w:bottom w:val="single" w:sz="4" w:space="0" w:color="000000"/>
              <w:right w:val="single" w:sz="4" w:space="0" w:color="000000"/>
            </w:tcBorders>
            <w:shd w:val="clear" w:color="auto" w:fill="auto"/>
            <w:vAlign w:val="center"/>
          </w:tcPr>
          <w:p w14:paraId="0BC32C2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598289EC"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12</w:t>
            </w:r>
          </w:p>
        </w:tc>
      </w:tr>
      <w:tr w:rsidR="00E80100" w14:paraId="628777FC" w14:textId="77777777">
        <w:tc>
          <w:tcPr>
            <w:tcW w:w="665" w:type="dxa"/>
            <w:tcBorders>
              <w:left w:val="single" w:sz="4" w:space="0" w:color="000000"/>
              <w:bottom w:val="single" w:sz="4" w:space="0" w:color="000000"/>
              <w:right w:val="single" w:sz="4" w:space="0" w:color="000000"/>
            </w:tcBorders>
            <w:shd w:val="clear" w:color="auto" w:fill="auto"/>
          </w:tcPr>
          <w:p w14:paraId="00E3AB8B"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18.</w:t>
            </w:r>
          </w:p>
        </w:tc>
        <w:tc>
          <w:tcPr>
            <w:tcW w:w="5694" w:type="dxa"/>
            <w:tcBorders>
              <w:left w:val="single" w:sz="4" w:space="0" w:color="000000"/>
              <w:bottom w:val="single" w:sz="4" w:space="0" w:color="000000"/>
              <w:right w:val="single" w:sz="4" w:space="0" w:color="000000"/>
            </w:tcBorders>
            <w:shd w:val="clear" w:color="auto" w:fill="auto"/>
            <w:vAlign w:val="center"/>
          </w:tcPr>
          <w:p w14:paraId="3938B4C2" w14:textId="77777777" w:rsidR="00E80100" w:rsidRDefault="00000000">
            <w:pPr>
              <w:suppressAutoHyphens/>
              <w:rPr>
                <w:rFonts w:eastAsiaTheme="minorHAnsi" w:cstheme="minorBidi"/>
                <w:color w:val="000000"/>
                <w:lang w:eastAsia="en-US"/>
              </w:rPr>
            </w:pPr>
            <w:r>
              <w:rPr>
                <w:rFonts w:eastAsiaTheme="minorHAnsi" w:cstheme="minorBidi"/>
                <w:color w:val="000000"/>
                <w:lang w:eastAsia="en-US"/>
              </w:rPr>
              <w:t>Баллон с дыхательной газовой смесью</w:t>
            </w:r>
          </w:p>
        </w:tc>
        <w:tc>
          <w:tcPr>
            <w:tcW w:w="1849" w:type="dxa"/>
            <w:tcBorders>
              <w:left w:val="single" w:sz="4" w:space="0" w:color="000000"/>
              <w:bottom w:val="single" w:sz="4" w:space="0" w:color="000000"/>
              <w:right w:val="single" w:sz="4" w:space="0" w:color="000000"/>
            </w:tcBorders>
            <w:shd w:val="clear" w:color="auto" w:fill="auto"/>
            <w:vAlign w:val="center"/>
          </w:tcPr>
          <w:p w14:paraId="4F7B5855"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49F8A2B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12</w:t>
            </w:r>
          </w:p>
        </w:tc>
      </w:tr>
      <w:tr w:rsidR="00E80100" w14:paraId="00BD59C1" w14:textId="77777777">
        <w:tc>
          <w:tcPr>
            <w:tcW w:w="665" w:type="dxa"/>
            <w:tcBorders>
              <w:left w:val="single" w:sz="4" w:space="0" w:color="000000"/>
              <w:bottom w:val="single" w:sz="4" w:space="0" w:color="000000"/>
              <w:right w:val="single" w:sz="4" w:space="0" w:color="000000"/>
            </w:tcBorders>
            <w:shd w:val="clear" w:color="auto" w:fill="auto"/>
          </w:tcPr>
          <w:p w14:paraId="0212E427"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19.</w:t>
            </w:r>
          </w:p>
        </w:tc>
        <w:tc>
          <w:tcPr>
            <w:tcW w:w="5694" w:type="dxa"/>
            <w:tcBorders>
              <w:left w:val="single" w:sz="4" w:space="0" w:color="000000"/>
              <w:bottom w:val="single" w:sz="4" w:space="0" w:color="000000"/>
              <w:right w:val="single" w:sz="4" w:space="0" w:color="000000"/>
            </w:tcBorders>
            <w:shd w:val="clear" w:color="auto" w:fill="auto"/>
            <w:vAlign w:val="center"/>
          </w:tcPr>
          <w:p w14:paraId="29C76B56" w14:textId="77777777" w:rsidR="00E80100" w:rsidRDefault="00000000">
            <w:pPr>
              <w:suppressAutoHyphens/>
              <w:rPr>
                <w:rFonts w:eastAsiaTheme="minorHAnsi" w:cstheme="minorBidi"/>
                <w:color w:val="000000"/>
                <w:lang w:eastAsia="en-US"/>
              </w:rPr>
            </w:pPr>
            <w:r>
              <w:rPr>
                <w:rFonts w:eastAsiaTheme="minorHAnsi" w:cstheme="minorBidi"/>
                <w:color w:val="000000"/>
                <w:lang w:eastAsia="en-US"/>
              </w:rPr>
              <w:t>Компрессор высокого давления</w:t>
            </w:r>
          </w:p>
        </w:tc>
        <w:tc>
          <w:tcPr>
            <w:tcW w:w="1849" w:type="dxa"/>
            <w:tcBorders>
              <w:left w:val="single" w:sz="4" w:space="0" w:color="000000"/>
              <w:bottom w:val="single" w:sz="4" w:space="0" w:color="000000"/>
              <w:right w:val="single" w:sz="4" w:space="0" w:color="000000"/>
            </w:tcBorders>
            <w:shd w:val="clear" w:color="auto" w:fill="auto"/>
            <w:vAlign w:val="center"/>
          </w:tcPr>
          <w:p w14:paraId="626D7A7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1CFF1460"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w:t>
            </w:r>
          </w:p>
        </w:tc>
      </w:tr>
      <w:tr w:rsidR="00E80100" w14:paraId="6F27A069" w14:textId="77777777">
        <w:tc>
          <w:tcPr>
            <w:tcW w:w="9701" w:type="dxa"/>
            <w:gridSpan w:val="4"/>
            <w:tcBorders>
              <w:left w:val="single" w:sz="4" w:space="0" w:color="000000"/>
              <w:bottom w:val="single" w:sz="4" w:space="0" w:color="000000"/>
              <w:right w:val="single" w:sz="4" w:space="0" w:color="000000"/>
            </w:tcBorders>
            <w:shd w:val="clear" w:color="auto" w:fill="auto"/>
          </w:tcPr>
          <w:p w14:paraId="7B290166"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Для спортивных дисциплин, содержащих в своем наименовании слово «апноэ»</w:t>
            </w:r>
          </w:p>
        </w:tc>
      </w:tr>
      <w:tr w:rsidR="00E80100" w14:paraId="1D8BABCE" w14:textId="77777777">
        <w:tc>
          <w:tcPr>
            <w:tcW w:w="665" w:type="dxa"/>
            <w:tcBorders>
              <w:left w:val="single" w:sz="4" w:space="0" w:color="000000"/>
              <w:bottom w:val="single" w:sz="4" w:space="0" w:color="000000"/>
              <w:right w:val="single" w:sz="4" w:space="0" w:color="000000"/>
            </w:tcBorders>
            <w:shd w:val="clear" w:color="auto" w:fill="auto"/>
          </w:tcPr>
          <w:p w14:paraId="5E41D959"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20.</w:t>
            </w:r>
          </w:p>
        </w:tc>
        <w:tc>
          <w:tcPr>
            <w:tcW w:w="5694" w:type="dxa"/>
            <w:tcBorders>
              <w:left w:val="single" w:sz="4" w:space="0" w:color="000000"/>
              <w:bottom w:val="single" w:sz="4" w:space="0" w:color="000000"/>
              <w:right w:val="single" w:sz="4" w:space="0" w:color="000000"/>
            </w:tcBorders>
            <w:shd w:val="clear" w:color="auto" w:fill="auto"/>
            <w:vAlign w:val="center"/>
          </w:tcPr>
          <w:p w14:paraId="1F3C1941" w14:textId="77777777" w:rsidR="00E80100" w:rsidRDefault="00000000">
            <w:pPr>
              <w:suppressAutoHyphens/>
              <w:rPr>
                <w:rFonts w:eastAsiaTheme="minorHAnsi" w:cstheme="minorBidi"/>
                <w:color w:val="000000"/>
                <w:lang w:eastAsia="en-US"/>
              </w:rPr>
            </w:pPr>
            <w:r>
              <w:rPr>
                <w:rFonts w:eastAsiaTheme="minorHAnsi" w:cstheme="minorBidi"/>
                <w:color w:val="000000"/>
                <w:lang w:eastAsia="en-US"/>
              </w:rPr>
              <w:t>Контрольный буй с буйрепом</w:t>
            </w:r>
          </w:p>
        </w:tc>
        <w:tc>
          <w:tcPr>
            <w:tcW w:w="1849" w:type="dxa"/>
            <w:tcBorders>
              <w:left w:val="single" w:sz="4" w:space="0" w:color="000000"/>
              <w:bottom w:val="single" w:sz="4" w:space="0" w:color="000000"/>
              <w:right w:val="single" w:sz="4" w:space="0" w:color="000000"/>
            </w:tcBorders>
            <w:shd w:val="clear" w:color="auto" w:fill="auto"/>
            <w:vAlign w:val="center"/>
          </w:tcPr>
          <w:p w14:paraId="5FA197FF"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5550F31E" w14:textId="77777777" w:rsidR="00E80100" w:rsidRDefault="00000000">
            <w:pPr>
              <w:suppressAutoHyphens/>
              <w:jc w:val="center"/>
              <w:rPr>
                <w:rFonts w:eastAsiaTheme="minorHAnsi" w:cstheme="minorBidi"/>
                <w:color w:val="000000"/>
                <w:lang w:eastAsia="en-US"/>
              </w:rPr>
            </w:pPr>
            <w:r>
              <w:rPr>
                <w:rFonts w:eastAsiaTheme="minorHAnsi" w:cstheme="minorBidi"/>
                <w:color w:val="000000"/>
                <w:lang w:eastAsia="en-US"/>
              </w:rPr>
              <w:t>12</w:t>
            </w:r>
          </w:p>
        </w:tc>
      </w:tr>
    </w:tbl>
    <w:p w14:paraId="124AB283" w14:textId="77777777" w:rsidR="00E80100" w:rsidRDefault="00E80100">
      <w:pPr>
        <w:widowControl w:val="0"/>
        <w:suppressAutoHyphens/>
        <w:jc w:val="center"/>
        <w:rPr>
          <w:b/>
          <w:sz w:val="28"/>
          <w:szCs w:val="28"/>
          <w:lang w:eastAsia="zh-CN"/>
        </w:rPr>
      </w:pPr>
    </w:p>
    <w:p w14:paraId="56AF19AA" w14:textId="77777777" w:rsidR="00E80100" w:rsidRDefault="00E80100">
      <w:pPr>
        <w:widowControl w:val="0"/>
        <w:suppressAutoHyphens/>
        <w:rPr>
          <w:sz w:val="28"/>
          <w:szCs w:val="28"/>
          <w:lang w:eastAsia="zh-CN"/>
        </w:rPr>
      </w:pPr>
    </w:p>
    <w:p w14:paraId="167872F1" w14:textId="77777777" w:rsidR="00E80100" w:rsidRDefault="00000000">
      <w:pPr>
        <w:pBdr>
          <w:top w:val="none" w:sz="0" w:space="0" w:color="000000"/>
          <w:left w:val="none" w:sz="0" w:space="0" w:color="000000"/>
          <w:bottom w:val="none" w:sz="0" w:space="0" w:color="000000"/>
          <w:right w:val="none" w:sz="0" w:space="0" w:color="000000"/>
        </w:pBdr>
        <w:shd w:val="clear" w:color="auto" w:fill="FFFFFF"/>
        <w:suppressAutoHyphens/>
        <w:ind w:firstLine="709"/>
        <w:contextualSpacing/>
        <w:jc w:val="center"/>
        <w:rPr>
          <w:rFonts w:ascii="Calibri" w:eastAsia="Calibri" w:hAnsi="Calibri" w:cs="Calibri"/>
          <w:color w:val="000000"/>
          <w:sz w:val="22"/>
          <w:szCs w:val="22"/>
          <w:lang w:eastAsia="zh-CN"/>
        </w:rPr>
      </w:pPr>
      <w:r>
        <w:rPr>
          <w:rFonts w:eastAsia="Calibri"/>
          <w:b/>
          <w:bCs/>
          <w:color w:val="000000"/>
          <w:sz w:val="28"/>
          <w:szCs w:val="28"/>
          <w:lang w:eastAsia="zh-CN"/>
        </w:rPr>
        <w:t>Обеспечение спортивной экипи</w:t>
      </w:r>
      <w:r>
        <w:rPr>
          <w:rFonts w:eastAsia="Calibri"/>
          <w:b/>
          <w:bCs/>
          <w:sz w:val="28"/>
          <w:szCs w:val="28"/>
          <w:lang w:eastAsia="zh-CN"/>
        </w:rPr>
        <w:t>ровкой</w:t>
      </w:r>
    </w:p>
    <w:tbl>
      <w:tblPr>
        <w:tblW w:w="5233" w:type="pct"/>
        <w:tblInd w:w="-5" w:type="dxa"/>
        <w:tblLayout w:type="fixed"/>
        <w:tblCellMar>
          <w:left w:w="75" w:type="dxa"/>
          <w:right w:w="75" w:type="dxa"/>
        </w:tblCellMar>
        <w:tblLook w:val="04A0" w:firstRow="1" w:lastRow="0" w:firstColumn="1" w:lastColumn="0" w:noHBand="0" w:noVBand="1"/>
      </w:tblPr>
      <w:tblGrid>
        <w:gridCol w:w="582"/>
        <w:gridCol w:w="2252"/>
        <w:gridCol w:w="708"/>
        <w:gridCol w:w="1557"/>
        <w:gridCol w:w="566"/>
        <w:gridCol w:w="566"/>
        <w:gridCol w:w="708"/>
        <w:gridCol w:w="708"/>
        <w:gridCol w:w="708"/>
        <w:gridCol w:w="1427"/>
      </w:tblGrid>
      <w:tr w:rsidR="00E80100" w14:paraId="58B3B6EA" w14:textId="77777777">
        <w:tc>
          <w:tcPr>
            <w:tcW w:w="9781" w:type="dxa"/>
            <w:gridSpan w:val="10"/>
            <w:tcBorders>
              <w:top w:val="single" w:sz="4" w:space="0" w:color="000000"/>
              <w:left w:val="single" w:sz="4" w:space="0" w:color="000000"/>
              <w:bottom w:val="single" w:sz="4" w:space="0" w:color="000000"/>
              <w:right w:val="single" w:sz="4" w:space="0" w:color="auto"/>
            </w:tcBorders>
            <w:shd w:val="clear" w:color="auto" w:fill="auto"/>
            <w:vAlign w:val="center"/>
          </w:tcPr>
          <w:p w14:paraId="25DE3569" w14:textId="77777777" w:rsidR="00E80100" w:rsidRDefault="00000000">
            <w:pPr>
              <w:widowControl w:val="0"/>
              <w:suppressAutoHyphens/>
              <w:autoSpaceDE w:val="0"/>
              <w:contextualSpacing/>
              <w:jc w:val="center"/>
              <w:outlineLvl w:val="1"/>
              <w:rPr>
                <w:lang w:eastAsia="zh-CN"/>
              </w:rPr>
            </w:pPr>
            <w:r>
              <w:rPr>
                <w:lang w:eastAsia="zh-CN"/>
              </w:rPr>
              <w:t>Спортивная экипировка, передаваемая в индивидуальное пользование</w:t>
            </w:r>
          </w:p>
        </w:tc>
      </w:tr>
      <w:tr w:rsidR="00E80100" w14:paraId="4D8302ED" w14:textId="77777777">
        <w:tc>
          <w:tcPr>
            <w:tcW w:w="581" w:type="dxa"/>
            <w:vMerge w:val="restart"/>
            <w:tcBorders>
              <w:left w:val="single" w:sz="4" w:space="0" w:color="000000"/>
              <w:bottom w:val="single" w:sz="4" w:space="0" w:color="000000"/>
              <w:right w:val="single" w:sz="4" w:space="0" w:color="000000"/>
            </w:tcBorders>
            <w:shd w:val="clear" w:color="auto" w:fill="auto"/>
            <w:vAlign w:val="center"/>
          </w:tcPr>
          <w:p w14:paraId="017D0A93" w14:textId="77777777" w:rsidR="00E80100" w:rsidRDefault="00000000">
            <w:pPr>
              <w:widowControl w:val="0"/>
              <w:suppressAutoHyphens/>
              <w:autoSpaceDE w:val="0"/>
              <w:contextualSpacing/>
              <w:jc w:val="center"/>
              <w:outlineLvl w:val="1"/>
              <w:rPr>
                <w:lang w:eastAsia="zh-CN"/>
              </w:rPr>
            </w:pPr>
            <w:r>
              <w:rPr>
                <w:lang w:eastAsia="zh-CN"/>
              </w:rPr>
              <w:t>№ п/п</w:t>
            </w:r>
          </w:p>
        </w:tc>
        <w:tc>
          <w:tcPr>
            <w:tcW w:w="2252" w:type="dxa"/>
            <w:vMerge w:val="restart"/>
            <w:tcBorders>
              <w:left w:val="single" w:sz="4" w:space="0" w:color="000000"/>
              <w:bottom w:val="single" w:sz="4" w:space="0" w:color="000000"/>
              <w:right w:val="single" w:sz="4" w:space="0" w:color="000000"/>
            </w:tcBorders>
            <w:shd w:val="clear" w:color="auto" w:fill="auto"/>
            <w:tcMar>
              <w:left w:w="28" w:type="dxa"/>
              <w:right w:w="0" w:type="dxa"/>
            </w:tcMar>
            <w:vAlign w:val="center"/>
          </w:tcPr>
          <w:p w14:paraId="350B5B88" w14:textId="77777777" w:rsidR="00E80100" w:rsidRDefault="00000000">
            <w:pPr>
              <w:widowControl w:val="0"/>
              <w:suppressAutoHyphens/>
              <w:autoSpaceDE w:val="0"/>
              <w:contextualSpacing/>
              <w:jc w:val="center"/>
              <w:outlineLvl w:val="1"/>
              <w:rPr>
                <w:lang w:eastAsia="zh-CN"/>
              </w:rPr>
            </w:pPr>
            <w:r>
              <w:rPr>
                <w:lang w:eastAsia="zh-CN"/>
              </w:rPr>
              <w:t>Наименование</w:t>
            </w:r>
          </w:p>
        </w:tc>
        <w:tc>
          <w:tcPr>
            <w:tcW w:w="708" w:type="dxa"/>
            <w:vMerge w:val="restart"/>
            <w:tcBorders>
              <w:left w:val="single" w:sz="4" w:space="0" w:color="000000"/>
              <w:bottom w:val="single" w:sz="4" w:space="0" w:color="000000"/>
              <w:right w:val="single" w:sz="4" w:space="0" w:color="000000"/>
            </w:tcBorders>
            <w:shd w:val="clear" w:color="auto" w:fill="auto"/>
            <w:tcMar>
              <w:left w:w="28" w:type="dxa"/>
              <w:right w:w="0" w:type="dxa"/>
            </w:tcMar>
            <w:vAlign w:val="center"/>
          </w:tcPr>
          <w:p w14:paraId="0FC337BE" w14:textId="77777777" w:rsidR="00E80100" w:rsidRDefault="00000000">
            <w:pPr>
              <w:widowControl w:val="0"/>
              <w:suppressAutoHyphens/>
              <w:autoSpaceDE w:val="0"/>
              <w:ind w:left="-122" w:right="-75"/>
              <w:contextualSpacing/>
              <w:jc w:val="center"/>
              <w:outlineLvl w:val="1"/>
              <w:rPr>
                <w:lang w:eastAsia="zh-CN"/>
              </w:rPr>
            </w:pPr>
            <w:r>
              <w:rPr>
                <w:lang w:eastAsia="zh-CN"/>
              </w:rPr>
              <w:t>Единица измерения</w:t>
            </w:r>
          </w:p>
        </w:tc>
        <w:tc>
          <w:tcPr>
            <w:tcW w:w="1557" w:type="dxa"/>
            <w:vMerge w:val="restart"/>
            <w:tcBorders>
              <w:left w:val="single" w:sz="4" w:space="0" w:color="000000"/>
              <w:bottom w:val="single" w:sz="4" w:space="0" w:color="000000"/>
              <w:right w:val="single" w:sz="4" w:space="0" w:color="000000"/>
            </w:tcBorders>
            <w:shd w:val="clear" w:color="auto" w:fill="auto"/>
            <w:tcMar>
              <w:left w:w="28" w:type="dxa"/>
              <w:right w:w="0" w:type="dxa"/>
            </w:tcMar>
            <w:vAlign w:val="center"/>
          </w:tcPr>
          <w:p w14:paraId="4F3E3001" w14:textId="77777777" w:rsidR="00E80100" w:rsidRDefault="00000000">
            <w:pPr>
              <w:widowControl w:val="0"/>
              <w:suppressAutoHyphens/>
              <w:autoSpaceDE w:val="0"/>
              <w:ind w:left="-32"/>
              <w:contextualSpacing/>
              <w:jc w:val="center"/>
              <w:outlineLvl w:val="1"/>
              <w:rPr>
                <w:lang w:eastAsia="zh-CN"/>
              </w:rPr>
            </w:pPr>
            <w:r>
              <w:rPr>
                <w:lang w:eastAsia="zh-CN"/>
              </w:rPr>
              <w:t>Расчетная единица</w:t>
            </w:r>
          </w:p>
        </w:tc>
        <w:tc>
          <w:tcPr>
            <w:tcW w:w="4683" w:type="dxa"/>
            <w:gridSpan w:val="6"/>
            <w:tcBorders>
              <w:left w:val="single" w:sz="4" w:space="0" w:color="000000"/>
              <w:bottom w:val="single" w:sz="4" w:space="0" w:color="000000"/>
              <w:right w:val="single" w:sz="4" w:space="0" w:color="auto"/>
            </w:tcBorders>
            <w:shd w:val="clear" w:color="auto" w:fill="auto"/>
            <w:vAlign w:val="center"/>
          </w:tcPr>
          <w:p w14:paraId="1FC46C7F" w14:textId="77777777" w:rsidR="00E80100" w:rsidRDefault="00000000">
            <w:pPr>
              <w:widowControl w:val="0"/>
              <w:suppressAutoHyphens/>
              <w:autoSpaceDE w:val="0"/>
              <w:contextualSpacing/>
              <w:jc w:val="center"/>
              <w:outlineLvl w:val="1"/>
              <w:rPr>
                <w:lang w:eastAsia="zh-CN"/>
              </w:rPr>
            </w:pPr>
            <w:r>
              <w:rPr>
                <w:lang w:eastAsia="zh-CN"/>
              </w:rPr>
              <w:t xml:space="preserve">Этапы спортивной подготовки </w:t>
            </w:r>
          </w:p>
        </w:tc>
      </w:tr>
      <w:tr w:rsidR="00E80100" w14:paraId="13FBEB88" w14:textId="77777777">
        <w:tc>
          <w:tcPr>
            <w:tcW w:w="581" w:type="dxa"/>
            <w:vMerge/>
            <w:tcBorders>
              <w:left w:val="single" w:sz="4" w:space="0" w:color="000000"/>
              <w:bottom w:val="single" w:sz="4" w:space="0" w:color="000000"/>
              <w:right w:val="single" w:sz="4" w:space="0" w:color="000000"/>
            </w:tcBorders>
            <w:shd w:val="clear" w:color="auto" w:fill="auto"/>
            <w:vAlign w:val="center"/>
          </w:tcPr>
          <w:p w14:paraId="3614202E" w14:textId="77777777" w:rsidR="00E80100" w:rsidRDefault="00E80100">
            <w:pPr>
              <w:widowControl w:val="0"/>
              <w:suppressAutoHyphens/>
              <w:autoSpaceDE w:val="0"/>
              <w:jc w:val="center"/>
              <w:outlineLvl w:val="1"/>
              <w:rPr>
                <w:lang w:eastAsia="zh-CN"/>
              </w:rPr>
            </w:pPr>
          </w:p>
        </w:tc>
        <w:tc>
          <w:tcPr>
            <w:tcW w:w="2252" w:type="dxa"/>
            <w:vMerge/>
            <w:tcBorders>
              <w:left w:val="single" w:sz="4" w:space="0" w:color="000000"/>
              <w:bottom w:val="single" w:sz="4" w:space="0" w:color="000000"/>
              <w:right w:val="single" w:sz="4" w:space="0" w:color="000000"/>
            </w:tcBorders>
            <w:shd w:val="clear" w:color="auto" w:fill="auto"/>
            <w:vAlign w:val="center"/>
          </w:tcPr>
          <w:p w14:paraId="3D2355A2" w14:textId="77777777" w:rsidR="00E80100" w:rsidRDefault="00E80100">
            <w:pPr>
              <w:widowControl w:val="0"/>
              <w:suppressAutoHyphens/>
              <w:autoSpaceDE w:val="0"/>
              <w:jc w:val="center"/>
              <w:outlineLvl w:val="1"/>
              <w:rPr>
                <w:lang w:eastAsia="zh-CN"/>
              </w:rPr>
            </w:pPr>
          </w:p>
        </w:tc>
        <w:tc>
          <w:tcPr>
            <w:tcW w:w="708" w:type="dxa"/>
            <w:vMerge/>
            <w:tcBorders>
              <w:left w:val="single" w:sz="4" w:space="0" w:color="000000"/>
              <w:bottom w:val="single" w:sz="4" w:space="0" w:color="000000"/>
              <w:right w:val="single" w:sz="4" w:space="0" w:color="000000"/>
            </w:tcBorders>
            <w:shd w:val="clear" w:color="auto" w:fill="auto"/>
            <w:vAlign w:val="center"/>
          </w:tcPr>
          <w:p w14:paraId="0F99084A" w14:textId="77777777" w:rsidR="00E80100" w:rsidRDefault="00E80100">
            <w:pPr>
              <w:widowControl w:val="0"/>
              <w:suppressAutoHyphens/>
              <w:autoSpaceDE w:val="0"/>
              <w:jc w:val="center"/>
              <w:outlineLvl w:val="1"/>
              <w:rPr>
                <w:lang w:eastAsia="zh-CN"/>
              </w:rPr>
            </w:pPr>
          </w:p>
        </w:tc>
        <w:tc>
          <w:tcPr>
            <w:tcW w:w="1557" w:type="dxa"/>
            <w:vMerge/>
            <w:tcBorders>
              <w:left w:val="single" w:sz="4" w:space="0" w:color="000000"/>
              <w:bottom w:val="single" w:sz="4" w:space="0" w:color="000000"/>
              <w:right w:val="single" w:sz="4" w:space="0" w:color="000000"/>
            </w:tcBorders>
            <w:shd w:val="clear" w:color="auto" w:fill="auto"/>
            <w:vAlign w:val="center"/>
          </w:tcPr>
          <w:p w14:paraId="7CDFA997" w14:textId="77777777" w:rsidR="00E80100" w:rsidRDefault="00E80100">
            <w:pPr>
              <w:widowControl w:val="0"/>
              <w:suppressAutoHyphens/>
              <w:autoSpaceDE w:val="0"/>
              <w:jc w:val="center"/>
              <w:outlineLvl w:val="1"/>
              <w:rPr>
                <w:lang w:eastAsia="zh-CN"/>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14:paraId="2B79F43A" w14:textId="77777777" w:rsidR="00E80100" w:rsidRDefault="00000000">
            <w:pPr>
              <w:widowControl w:val="0"/>
              <w:suppressAutoHyphens/>
              <w:autoSpaceDE w:val="0"/>
              <w:jc w:val="center"/>
              <w:outlineLvl w:val="1"/>
              <w:rPr>
                <w:lang w:eastAsia="zh-CN"/>
              </w:rPr>
            </w:pPr>
            <w:r>
              <w:rPr>
                <w:lang w:eastAsia="zh-CN"/>
              </w:rPr>
              <w:t>Этап начальной подготовки</w:t>
            </w:r>
          </w:p>
        </w:tc>
        <w:tc>
          <w:tcPr>
            <w:tcW w:w="1416" w:type="dxa"/>
            <w:gridSpan w:val="2"/>
            <w:tcBorders>
              <w:left w:val="single" w:sz="4" w:space="0" w:color="000000"/>
              <w:bottom w:val="single" w:sz="4" w:space="0" w:color="000000"/>
              <w:right w:val="single" w:sz="4" w:space="0" w:color="000000"/>
            </w:tcBorders>
            <w:shd w:val="clear" w:color="auto" w:fill="auto"/>
            <w:vAlign w:val="center"/>
          </w:tcPr>
          <w:p w14:paraId="009B1DFB" w14:textId="77777777" w:rsidR="00E80100" w:rsidRDefault="00000000">
            <w:pPr>
              <w:widowControl w:val="0"/>
              <w:suppressAutoHyphens/>
              <w:autoSpaceDE w:val="0"/>
              <w:jc w:val="center"/>
              <w:outlineLvl w:val="1"/>
              <w:rPr>
                <w:lang w:eastAsia="zh-CN"/>
              </w:rPr>
            </w:pPr>
            <w:r>
              <w:rPr>
                <w:lang w:eastAsia="zh-CN"/>
              </w:rPr>
              <w:t>Учебно-тренировочный этап (этап спортивной специализации)</w:t>
            </w:r>
          </w:p>
        </w:tc>
        <w:tc>
          <w:tcPr>
            <w:tcW w:w="2135" w:type="dxa"/>
            <w:gridSpan w:val="2"/>
            <w:tcBorders>
              <w:left w:val="single" w:sz="4" w:space="0" w:color="000000"/>
              <w:bottom w:val="single" w:sz="4" w:space="0" w:color="000000"/>
              <w:right w:val="single" w:sz="4" w:space="0" w:color="auto"/>
            </w:tcBorders>
            <w:shd w:val="clear" w:color="auto" w:fill="auto"/>
            <w:vAlign w:val="center"/>
          </w:tcPr>
          <w:p w14:paraId="59D9CF8B" w14:textId="77777777" w:rsidR="00E80100" w:rsidRDefault="00000000">
            <w:pPr>
              <w:widowControl w:val="0"/>
              <w:suppressAutoHyphens/>
              <w:autoSpaceDE w:val="0"/>
              <w:jc w:val="center"/>
              <w:outlineLvl w:val="1"/>
              <w:rPr>
                <w:lang w:eastAsia="zh-CN"/>
              </w:rPr>
            </w:pPr>
            <w:r>
              <w:rPr>
                <w:lang w:eastAsia="zh-CN"/>
              </w:rPr>
              <w:t>Этап совершенствования спортивного мастерства</w:t>
            </w:r>
          </w:p>
        </w:tc>
      </w:tr>
      <w:tr w:rsidR="00E80100" w14:paraId="0BB7CC06" w14:textId="77777777">
        <w:trPr>
          <w:cantSplit/>
          <w:trHeight w:val="2396"/>
        </w:trPr>
        <w:tc>
          <w:tcPr>
            <w:tcW w:w="581" w:type="dxa"/>
            <w:vMerge/>
            <w:tcBorders>
              <w:left w:val="single" w:sz="4" w:space="0" w:color="000000"/>
              <w:bottom w:val="single" w:sz="4" w:space="0" w:color="000000"/>
              <w:right w:val="single" w:sz="4" w:space="0" w:color="000000"/>
            </w:tcBorders>
            <w:shd w:val="clear" w:color="auto" w:fill="auto"/>
            <w:vAlign w:val="center"/>
          </w:tcPr>
          <w:p w14:paraId="42876BCA" w14:textId="77777777" w:rsidR="00E80100" w:rsidRDefault="00E80100">
            <w:pPr>
              <w:widowControl w:val="0"/>
              <w:suppressAutoHyphens/>
              <w:autoSpaceDE w:val="0"/>
              <w:jc w:val="center"/>
              <w:outlineLvl w:val="1"/>
              <w:rPr>
                <w:lang w:eastAsia="zh-CN"/>
              </w:rPr>
            </w:pPr>
          </w:p>
        </w:tc>
        <w:tc>
          <w:tcPr>
            <w:tcW w:w="2252" w:type="dxa"/>
            <w:vMerge/>
            <w:tcBorders>
              <w:left w:val="single" w:sz="4" w:space="0" w:color="000000"/>
              <w:bottom w:val="single" w:sz="4" w:space="0" w:color="000000"/>
              <w:right w:val="single" w:sz="4" w:space="0" w:color="000000"/>
            </w:tcBorders>
            <w:shd w:val="clear" w:color="auto" w:fill="auto"/>
            <w:vAlign w:val="center"/>
          </w:tcPr>
          <w:p w14:paraId="603F04BD" w14:textId="77777777" w:rsidR="00E80100" w:rsidRDefault="00E80100">
            <w:pPr>
              <w:widowControl w:val="0"/>
              <w:suppressAutoHyphens/>
              <w:autoSpaceDE w:val="0"/>
              <w:jc w:val="center"/>
              <w:outlineLvl w:val="1"/>
              <w:rPr>
                <w:lang w:eastAsia="zh-CN"/>
              </w:rPr>
            </w:pPr>
          </w:p>
        </w:tc>
        <w:tc>
          <w:tcPr>
            <w:tcW w:w="708" w:type="dxa"/>
            <w:vMerge/>
            <w:tcBorders>
              <w:left w:val="single" w:sz="4" w:space="0" w:color="000000"/>
              <w:bottom w:val="single" w:sz="4" w:space="0" w:color="000000"/>
              <w:right w:val="single" w:sz="4" w:space="0" w:color="000000"/>
            </w:tcBorders>
            <w:shd w:val="clear" w:color="auto" w:fill="auto"/>
            <w:vAlign w:val="center"/>
          </w:tcPr>
          <w:p w14:paraId="6CA5B720" w14:textId="77777777" w:rsidR="00E80100" w:rsidRDefault="00E80100">
            <w:pPr>
              <w:widowControl w:val="0"/>
              <w:suppressAutoHyphens/>
              <w:autoSpaceDE w:val="0"/>
              <w:jc w:val="center"/>
              <w:outlineLvl w:val="1"/>
              <w:rPr>
                <w:lang w:eastAsia="zh-CN"/>
              </w:rPr>
            </w:pPr>
          </w:p>
        </w:tc>
        <w:tc>
          <w:tcPr>
            <w:tcW w:w="1557" w:type="dxa"/>
            <w:vMerge/>
            <w:tcBorders>
              <w:left w:val="single" w:sz="4" w:space="0" w:color="000000"/>
              <w:bottom w:val="single" w:sz="4" w:space="0" w:color="000000"/>
              <w:right w:val="single" w:sz="4" w:space="0" w:color="000000"/>
            </w:tcBorders>
            <w:shd w:val="clear" w:color="auto" w:fill="auto"/>
            <w:vAlign w:val="center"/>
          </w:tcPr>
          <w:p w14:paraId="2C6F391E" w14:textId="77777777" w:rsidR="00E80100" w:rsidRDefault="00E80100">
            <w:pPr>
              <w:widowControl w:val="0"/>
              <w:suppressAutoHyphens/>
              <w:autoSpaceDE w:val="0"/>
              <w:jc w:val="center"/>
              <w:outlineLvl w:val="1"/>
              <w:rPr>
                <w:lang w:eastAsia="zh-CN"/>
              </w:rPr>
            </w:pPr>
          </w:p>
        </w:tc>
        <w:tc>
          <w:tcPr>
            <w:tcW w:w="566" w:type="dxa"/>
            <w:tcBorders>
              <w:left w:val="single" w:sz="4" w:space="0" w:color="000000"/>
              <w:bottom w:val="single" w:sz="4" w:space="0" w:color="000000"/>
              <w:right w:val="single" w:sz="4" w:space="0" w:color="000000"/>
            </w:tcBorders>
            <w:shd w:val="clear" w:color="auto" w:fill="auto"/>
            <w:textDirection w:val="btLr"/>
            <w:vAlign w:val="center"/>
          </w:tcPr>
          <w:p w14:paraId="41EEFC5B" w14:textId="77777777" w:rsidR="00E80100" w:rsidRDefault="00000000">
            <w:pPr>
              <w:widowControl w:val="0"/>
              <w:suppressAutoHyphens/>
              <w:autoSpaceDE w:val="0"/>
              <w:ind w:right="113"/>
              <w:jc w:val="center"/>
              <w:outlineLvl w:val="1"/>
              <w:rPr>
                <w:lang w:eastAsia="zh-CN"/>
              </w:rPr>
            </w:pPr>
            <w:r>
              <w:rPr>
                <w:lang w:eastAsia="zh-CN"/>
              </w:rPr>
              <w:t>количество</w:t>
            </w:r>
          </w:p>
        </w:tc>
        <w:tc>
          <w:tcPr>
            <w:tcW w:w="566" w:type="dxa"/>
            <w:tcBorders>
              <w:left w:val="single" w:sz="4" w:space="0" w:color="000000"/>
              <w:bottom w:val="single" w:sz="4" w:space="0" w:color="000000"/>
              <w:right w:val="single" w:sz="4" w:space="0" w:color="000000"/>
            </w:tcBorders>
            <w:shd w:val="clear" w:color="auto" w:fill="auto"/>
            <w:tcMar>
              <w:left w:w="0" w:type="dxa"/>
              <w:right w:w="0" w:type="dxa"/>
            </w:tcMar>
            <w:textDirection w:val="btLr"/>
            <w:vAlign w:val="center"/>
          </w:tcPr>
          <w:p w14:paraId="0853FB57" w14:textId="77777777" w:rsidR="00E80100" w:rsidRDefault="00000000">
            <w:pPr>
              <w:widowControl w:val="0"/>
              <w:suppressAutoHyphens/>
              <w:autoSpaceDE w:val="0"/>
              <w:ind w:right="113"/>
              <w:jc w:val="center"/>
              <w:outlineLvl w:val="1"/>
              <w:rPr>
                <w:lang w:eastAsia="zh-CN"/>
              </w:rPr>
            </w:pPr>
            <w:r>
              <w:rPr>
                <w:lang w:eastAsia="zh-CN"/>
              </w:rPr>
              <w:t>срок эксплуатации (лет)</w:t>
            </w:r>
          </w:p>
        </w:tc>
        <w:tc>
          <w:tcPr>
            <w:tcW w:w="708" w:type="dxa"/>
            <w:tcBorders>
              <w:left w:val="single" w:sz="4" w:space="0" w:color="000000"/>
              <w:bottom w:val="single" w:sz="4" w:space="0" w:color="000000"/>
              <w:right w:val="single" w:sz="4" w:space="0" w:color="000000"/>
            </w:tcBorders>
            <w:shd w:val="clear" w:color="auto" w:fill="auto"/>
            <w:textDirection w:val="btLr"/>
            <w:vAlign w:val="center"/>
          </w:tcPr>
          <w:p w14:paraId="18DDE8A3" w14:textId="77777777" w:rsidR="00E80100" w:rsidRDefault="00000000">
            <w:pPr>
              <w:widowControl w:val="0"/>
              <w:suppressAutoHyphens/>
              <w:autoSpaceDE w:val="0"/>
              <w:ind w:right="113"/>
              <w:jc w:val="center"/>
              <w:outlineLvl w:val="1"/>
              <w:rPr>
                <w:lang w:eastAsia="zh-CN"/>
              </w:rPr>
            </w:pPr>
            <w:r>
              <w:rPr>
                <w:lang w:eastAsia="zh-CN"/>
              </w:rPr>
              <w:t>количество</w:t>
            </w:r>
          </w:p>
        </w:tc>
        <w:tc>
          <w:tcPr>
            <w:tcW w:w="708" w:type="dxa"/>
            <w:tcBorders>
              <w:left w:val="single" w:sz="4" w:space="0" w:color="000000"/>
              <w:bottom w:val="single" w:sz="4" w:space="0" w:color="000000"/>
              <w:right w:val="single" w:sz="4" w:space="0" w:color="000000"/>
            </w:tcBorders>
            <w:shd w:val="clear" w:color="auto" w:fill="auto"/>
            <w:tcMar>
              <w:left w:w="0" w:type="dxa"/>
              <w:right w:w="0" w:type="dxa"/>
            </w:tcMar>
            <w:textDirection w:val="btLr"/>
            <w:vAlign w:val="center"/>
          </w:tcPr>
          <w:p w14:paraId="14327941" w14:textId="77777777" w:rsidR="00E80100" w:rsidRDefault="00000000">
            <w:pPr>
              <w:widowControl w:val="0"/>
              <w:suppressAutoHyphens/>
              <w:autoSpaceDE w:val="0"/>
              <w:ind w:right="113"/>
              <w:jc w:val="center"/>
              <w:outlineLvl w:val="1"/>
              <w:rPr>
                <w:lang w:eastAsia="zh-CN"/>
              </w:rPr>
            </w:pPr>
            <w:r>
              <w:rPr>
                <w:lang w:eastAsia="zh-CN"/>
              </w:rPr>
              <w:t>срок эксплуатации (лет)</w:t>
            </w:r>
          </w:p>
        </w:tc>
        <w:tc>
          <w:tcPr>
            <w:tcW w:w="708" w:type="dxa"/>
            <w:tcBorders>
              <w:left w:val="single" w:sz="4" w:space="0" w:color="000000"/>
              <w:bottom w:val="single" w:sz="4" w:space="0" w:color="000000"/>
              <w:right w:val="single" w:sz="4" w:space="0" w:color="000000"/>
            </w:tcBorders>
            <w:shd w:val="clear" w:color="auto" w:fill="auto"/>
            <w:tcMar>
              <w:left w:w="0" w:type="dxa"/>
              <w:right w:w="0" w:type="dxa"/>
            </w:tcMar>
            <w:textDirection w:val="btLr"/>
            <w:vAlign w:val="center"/>
          </w:tcPr>
          <w:p w14:paraId="6F626364" w14:textId="77777777" w:rsidR="00E80100" w:rsidRDefault="00000000">
            <w:pPr>
              <w:widowControl w:val="0"/>
              <w:suppressAutoHyphens/>
              <w:autoSpaceDE w:val="0"/>
              <w:ind w:right="113"/>
              <w:jc w:val="center"/>
              <w:outlineLvl w:val="1"/>
              <w:rPr>
                <w:lang w:eastAsia="zh-CN"/>
              </w:rPr>
            </w:pPr>
            <w:r>
              <w:rPr>
                <w:lang w:eastAsia="zh-CN"/>
              </w:rPr>
              <w:t>количество</w:t>
            </w:r>
          </w:p>
        </w:tc>
        <w:tc>
          <w:tcPr>
            <w:tcW w:w="1427" w:type="dxa"/>
            <w:tcBorders>
              <w:left w:val="single" w:sz="4" w:space="0" w:color="000000"/>
              <w:bottom w:val="single" w:sz="4" w:space="0" w:color="000000"/>
              <w:right w:val="single" w:sz="4" w:space="0" w:color="000000"/>
            </w:tcBorders>
            <w:shd w:val="clear" w:color="auto" w:fill="auto"/>
            <w:tcMar>
              <w:left w:w="0" w:type="dxa"/>
              <w:right w:w="0" w:type="dxa"/>
            </w:tcMar>
            <w:textDirection w:val="btLr"/>
            <w:vAlign w:val="center"/>
          </w:tcPr>
          <w:p w14:paraId="2C8BD6AF" w14:textId="77777777" w:rsidR="00E80100" w:rsidRDefault="00000000">
            <w:pPr>
              <w:widowControl w:val="0"/>
              <w:suppressAutoHyphens/>
              <w:autoSpaceDE w:val="0"/>
              <w:ind w:right="113"/>
              <w:jc w:val="center"/>
              <w:outlineLvl w:val="1"/>
              <w:rPr>
                <w:lang w:eastAsia="zh-CN"/>
              </w:rPr>
            </w:pPr>
            <w:r>
              <w:rPr>
                <w:lang w:eastAsia="zh-CN"/>
              </w:rPr>
              <w:t>срок эксплуатации (лет)</w:t>
            </w:r>
          </w:p>
        </w:tc>
      </w:tr>
      <w:tr w:rsidR="00E80100" w14:paraId="11E376D5" w14:textId="77777777">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AAA7E" w14:textId="77777777" w:rsidR="00E80100" w:rsidRDefault="00E80100">
            <w:pPr>
              <w:widowControl w:val="0"/>
              <w:numPr>
                <w:ilvl w:val="0"/>
                <w:numId w:val="18"/>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B0B72FA" w14:textId="77777777" w:rsidR="00E80100" w:rsidRDefault="00000000">
            <w:pPr>
              <w:widowControl w:val="0"/>
              <w:suppressAutoHyphens/>
              <w:autoSpaceDE w:val="0"/>
              <w:ind w:left="87"/>
              <w:outlineLvl w:val="1"/>
              <w:rPr>
                <w:lang w:eastAsia="zh-CN"/>
              </w:rPr>
            </w:pPr>
            <w:r>
              <w:rPr>
                <w:lang w:eastAsia="zh-CN"/>
              </w:rPr>
              <w:t>Гидрокостюм стартовый (женский)</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1469412" w14:textId="77777777" w:rsidR="00E80100" w:rsidRDefault="00000000">
            <w:pPr>
              <w:widowControl w:val="0"/>
              <w:suppressAutoHyphens/>
              <w:autoSpaceDE w:val="0"/>
              <w:jc w:val="center"/>
              <w:outlineLvl w:val="1"/>
              <w:rPr>
                <w:lang w:eastAsia="zh-CN"/>
              </w:rPr>
            </w:pPr>
            <w:r>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BAB59AC" w14:textId="77777777" w:rsidR="00E80100" w:rsidRDefault="00000000">
            <w:pPr>
              <w:widowControl w:val="0"/>
              <w:suppressAutoHyphens/>
              <w:autoSpaceDE w:val="0"/>
              <w:jc w:val="center"/>
              <w:outlineLvl w:val="1"/>
              <w:rPr>
                <w:lang w:eastAsia="zh-CN"/>
              </w:rPr>
            </w:pPr>
            <w:r>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BDAE0" w14:textId="77777777" w:rsidR="00E80100" w:rsidRDefault="00000000">
            <w:pPr>
              <w:widowControl w:val="0"/>
              <w:suppressAutoHyphens/>
              <w:autoSpaceDE w:val="0"/>
              <w:jc w:val="center"/>
              <w:outlineLvl w:val="1"/>
              <w:rPr>
                <w:lang w:eastAsia="zh-CN"/>
              </w:rPr>
            </w:pPr>
            <w:r>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8907A"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B6EA4"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046A5"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30335" w14:textId="77777777" w:rsidR="00E80100" w:rsidRDefault="00000000">
            <w:pPr>
              <w:widowControl w:val="0"/>
              <w:suppressAutoHyphens/>
              <w:autoSpaceDE w:val="0"/>
              <w:jc w:val="center"/>
              <w:outlineLvl w:val="1"/>
              <w:rPr>
                <w:lang w:eastAsia="zh-CN"/>
              </w:rPr>
            </w:pPr>
            <w:r>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EC4DF" w14:textId="77777777" w:rsidR="00E80100" w:rsidRDefault="00000000">
            <w:pPr>
              <w:widowControl w:val="0"/>
              <w:suppressAutoHyphens/>
              <w:autoSpaceDE w:val="0"/>
              <w:jc w:val="center"/>
              <w:outlineLvl w:val="1"/>
              <w:rPr>
                <w:lang w:eastAsia="zh-CN"/>
              </w:rPr>
            </w:pPr>
            <w:r>
              <w:rPr>
                <w:lang w:eastAsia="zh-CN"/>
              </w:rPr>
              <w:t>1</w:t>
            </w:r>
          </w:p>
        </w:tc>
      </w:tr>
      <w:tr w:rsidR="00E80100" w14:paraId="57FE6529" w14:textId="77777777">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2785C" w14:textId="77777777" w:rsidR="00E80100" w:rsidRDefault="00E80100">
            <w:pPr>
              <w:widowControl w:val="0"/>
              <w:numPr>
                <w:ilvl w:val="0"/>
                <w:numId w:val="18"/>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CE036FE" w14:textId="77777777" w:rsidR="00E80100" w:rsidRDefault="00000000">
            <w:pPr>
              <w:widowControl w:val="0"/>
              <w:suppressAutoHyphens/>
              <w:autoSpaceDE w:val="0"/>
              <w:ind w:left="87"/>
              <w:outlineLvl w:val="1"/>
              <w:rPr>
                <w:lang w:eastAsia="zh-CN"/>
              </w:rPr>
            </w:pPr>
            <w:r>
              <w:rPr>
                <w:lang w:eastAsia="zh-CN"/>
              </w:rPr>
              <w:t>Гидрокостюм стартовый (мужской)</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0AA7262" w14:textId="77777777" w:rsidR="00E80100" w:rsidRDefault="00000000">
            <w:pPr>
              <w:widowControl w:val="0"/>
              <w:suppressAutoHyphens/>
              <w:autoSpaceDE w:val="0"/>
              <w:jc w:val="center"/>
              <w:outlineLvl w:val="1"/>
              <w:rPr>
                <w:lang w:eastAsia="zh-CN"/>
              </w:rPr>
            </w:pPr>
            <w:r>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5F2F7B7" w14:textId="77777777" w:rsidR="00E80100" w:rsidRDefault="00000000">
            <w:pPr>
              <w:widowControl w:val="0"/>
              <w:suppressAutoHyphens/>
              <w:autoSpaceDE w:val="0"/>
              <w:jc w:val="center"/>
              <w:outlineLvl w:val="1"/>
              <w:rPr>
                <w:lang w:eastAsia="zh-CN"/>
              </w:rPr>
            </w:pPr>
            <w:r>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5E05A" w14:textId="77777777" w:rsidR="00E80100" w:rsidRDefault="00000000">
            <w:pPr>
              <w:widowControl w:val="0"/>
              <w:suppressAutoHyphens/>
              <w:autoSpaceDE w:val="0"/>
              <w:jc w:val="center"/>
              <w:outlineLvl w:val="1"/>
              <w:rPr>
                <w:lang w:eastAsia="zh-CN"/>
              </w:rPr>
            </w:pPr>
            <w:r>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CB15D"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D205D"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F78FB"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1364A" w14:textId="77777777" w:rsidR="00E80100" w:rsidRDefault="00000000">
            <w:pPr>
              <w:widowControl w:val="0"/>
              <w:suppressAutoHyphens/>
              <w:autoSpaceDE w:val="0"/>
              <w:jc w:val="center"/>
              <w:outlineLvl w:val="1"/>
              <w:rPr>
                <w:lang w:eastAsia="zh-CN"/>
              </w:rPr>
            </w:pPr>
            <w:r>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C672A" w14:textId="77777777" w:rsidR="00E80100" w:rsidRDefault="00000000">
            <w:pPr>
              <w:widowControl w:val="0"/>
              <w:suppressAutoHyphens/>
              <w:autoSpaceDE w:val="0"/>
              <w:jc w:val="center"/>
              <w:outlineLvl w:val="1"/>
              <w:rPr>
                <w:lang w:eastAsia="zh-CN"/>
              </w:rPr>
            </w:pPr>
            <w:r>
              <w:rPr>
                <w:lang w:eastAsia="zh-CN"/>
              </w:rPr>
              <w:t>1</w:t>
            </w:r>
          </w:p>
        </w:tc>
      </w:tr>
      <w:tr w:rsidR="00E80100" w14:paraId="3B8E0A66" w14:textId="77777777">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BCADB" w14:textId="77777777" w:rsidR="00E80100" w:rsidRDefault="00E80100">
            <w:pPr>
              <w:widowControl w:val="0"/>
              <w:numPr>
                <w:ilvl w:val="0"/>
                <w:numId w:val="18"/>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9222228" w14:textId="77777777" w:rsidR="00E80100" w:rsidRDefault="00000000">
            <w:pPr>
              <w:widowControl w:val="0"/>
              <w:suppressAutoHyphens/>
              <w:autoSpaceDE w:val="0"/>
              <w:ind w:left="87"/>
              <w:outlineLvl w:val="1"/>
              <w:rPr>
                <w:lang w:eastAsia="zh-CN"/>
              </w:rPr>
            </w:pPr>
            <w:r>
              <w:rPr>
                <w:lang w:eastAsia="zh-CN"/>
              </w:rPr>
              <w:t>Костюм</w:t>
            </w:r>
          </w:p>
          <w:p w14:paraId="7D850FE6" w14:textId="77777777" w:rsidR="00E80100" w:rsidRDefault="00000000">
            <w:pPr>
              <w:widowControl w:val="0"/>
              <w:suppressAutoHyphens/>
              <w:autoSpaceDE w:val="0"/>
              <w:ind w:left="87"/>
              <w:outlineLvl w:val="1"/>
              <w:rPr>
                <w:lang w:eastAsia="zh-CN"/>
              </w:rPr>
            </w:pPr>
            <w:r>
              <w:rPr>
                <w:lang w:eastAsia="zh-CN"/>
              </w:rPr>
              <w:t xml:space="preserve"> спортивный</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4BFF3AC" w14:textId="77777777" w:rsidR="00E80100" w:rsidRDefault="00000000">
            <w:pPr>
              <w:widowControl w:val="0"/>
              <w:suppressAutoHyphens/>
              <w:autoSpaceDE w:val="0"/>
              <w:jc w:val="center"/>
              <w:outlineLvl w:val="1"/>
              <w:rPr>
                <w:lang w:eastAsia="zh-CN"/>
              </w:rPr>
            </w:pPr>
            <w:r>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2F3F6EA" w14:textId="77777777" w:rsidR="00E80100" w:rsidRDefault="00000000">
            <w:pPr>
              <w:widowControl w:val="0"/>
              <w:suppressAutoHyphens/>
              <w:autoSpaceDE w:val="0"/>
              <w:jc w:val="center"/>
              <w:outlineLvl w:val="1"/>
              <w:rPr>
                <w:lang w:eastAsia="zh-CN"/>
              </w:rPr>
            </w:pPr>
            <w:r>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411FF" w14:textId="77777777" w:rsidR="00E80100" w:rsidRDefault="00000000">
            <w:pPr>
              <w:widowControl w:val="0"/>
              <w:suppressAutoHyphens/>
              <w:autoSpaceDE w:val="0"/>
              <w:jc w:val="center"/>
              <w:outlineLvl w:val="1"/>
              <w:rPr>
                <w:lang w:eastAsia="zh-CN"/>
              </w:rPr>
            </w:pPr>
            <w:r>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35D2D"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A434B"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453B5"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C4130" w14:textId="77777777" w:rsidR="00E80100" w:rsidRDefault="00000000">
            <w:pPr>
              <w:widowControl w:val="0"/>
              <w:suppressAutoHyphens/>
              <w:autoSpaceDE w:val="0"/>
              <w:jc w:val="center"/>
              <w:outlineLvl w:val="1"/>
              <w:rPr>
                <w:lang w:eastAsia="zh-CN"/>
              </w:rPr>
            </w:pPr>
            <w:r>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DA0C9" w14:textId="77777777" w:rsidR="00E80100" w:rsidRDefault="00000000">
            <w:pPr>
              <w:widowControl w:val="0"/>
              <w:suppressAutoHyphens/>
              <w:autoSpaceDE w:val="0"/>
              <w:jc w:val="center"/>
              <w:outlineLvl w:val="1"/>
              <w:rPr>
                <w:lang w:eastAsia="zh-CN"/>
              </w:rPr>
            </w:pPr>
            <w:r>
              <w:rPr>
                <w:lang w:eastAsia="zh-CN"/>
              </w:rPr>
              <w:t>1</w:t>
            </w:r>
          </w:p>
        </w:tc>
      </w:tr>
      <w:tr w:rsidR="00E80100" w14:paraId="333C70EA" w14:textId="77777777">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1BA8E" w14:textId="77777777" w:rsidR="00E80100" w:rsidRDefault="00E80100">
            <w:pPr>
              <w:widowControl w:val="0"/>
              <w:numPr>
                <w:ilvl w:val="0"/>
                <w:numId w:val="18"/>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5CEA8B6" w14:textId="77777777" w:rsidR="00E80100" w:rsidRDefault="00000000">
            <w:pPr>
              <w:widowControl w:val="0"/>
              <w:suppressAutoHyphens/>
              <w:autoSpaceDE w:val="0"/>
              <w:ind w:left="87"/>
              <w:outlineLvl w:val="1"/>
              <w:rPr>
                <w:lang w:eastAsia="zh-CN"/>
              </w:rPr>
            </w:pPr>
            <w:r>
              <w:rPr>
                <w:lang w:eastAsia="zh-CN"/>
              </w:rPr>
              <w:t>Кроссовки спортивные</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42B20C3" w14:textId="77777777" w:rsidR="00E80100" w:rsidRDefault="00000000">
            <w:pPr>
              <w:widowControl w:val="0"/>
              <w:suppressAutoHyphens/>
              <w:autoSpaceDE w:val="0"/>
              <w:jc w:val="center"/>
              <w:outlineLvl w:val="1"/>
              <w:rPr>
                <w:lang w:eastAsia="zh-CN"/>
              </w:rPr>
            </w:pPr>
            <w:r>
              <w:rPr>
                <w:lang w:eastAsia="zh-CN"/>
              </w:rPr>
              <w:t>пар</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594C018" w14:textId="77777777" w:rsidR="00E80100" w:rsidRDefault="00000000">
            <w:pPr>
              <w:widowControl w:val="0"/>
              <w:suppressAutoHyphens/>
              <w:autoSpaceDE w:val="0"/>
              <w:jc w:val="center"/>
              <w:outlineLvl w:val="1"/>
              <w:rPr>
                <w:lang w:eastAsia="zh-CN"/>
              </w:rPr>
            </w:pPr>
            <w:r>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A17BD" w14:textId="77777777" w:rsidR="00E80100" w:rsidRDefault="00000000">
            <w:pPr>
              <w:widowControl w:val="0"/>
              <w:suppressAutoHyphens/>
              <w:autoSpaceDE w:val="0"/>
              <w:jc w:val="center"/>
              <w:outlineLvl w:val="1"/>
              <w:rPr>
                <w:lang w:eastAsia="zh-CN"/>
              </w:rPr>
            </w:pPr>
            <w:r>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57EB"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2BD4C"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4C7CE"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1F058" w14:textId="77777777" w:rsidR="00E80100" w:rsidRDefault="00000000">
            <w:pPr>
              <w:widowControl w:val="0"/>
              <w:suppressAutoHyphens/>
              <w:autoSpaceDE w:val="0"/>
              <w:jc w:val="center"/>
              <w:outlineLvl w:val="1"/>
              <w:rPr>
                <w:lang w:eastAsia="zh-CN"/>
              </w:rPr>
            </w:pPr>
            <w:r>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E36E3" w14:textId="77777777" w:rsidR="00E80100" w:rsidRDefault="00000000">
            <w:pPr>
              <w:widowControl w:val="0"/>
              <w:suppressAutoHyphens/>
              <w:autoSpaceDE w:val="0"/>
              <w:jc w:val="center"/>
              <w:outlineLvl w:val="1"/>
              <w:rPr>
                <w:lang w:eastAsia="zh-CN"/>
              </w:rPr>
            </w:pPr>
            <w:r>
              <w:rPr>
                <w:lang w:eastAsia="zh-CN"/>
              </w:rPr>
              <w:t>1</w:t>
            </w:r>
          </w:p>
        </w:tc>
      </w:tr>
      <w:tr w:rsidR="00E80100" w14:paraId="188A2C06" w14:textId="77777777">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4A1AB" w14:textId="77777777" w:rsidR="00E80100" w:rsidRDefault="00E80100">
            <w:pPr>
              <w:widowControl w:val="0"/>
              <w:numPr>
                <w:ilvl w:val="0"/>
                <w:numId w:val="18"/>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27ADCBD" w14:textId="77777777" w:rsidR="00E80100" w:rsidRDefault="00000000">
            <w:pPr>
              <w:widowControl w:val="0"/>
              <w:suppressAutoHyphens/>
              <w:autoSpaceDE w:val="0"/>
              <w:ind w:left="87"/>
              <w:outlineLvl w:val="1"/>
              <w:rPr>
                <w:lang w:eastAsia="zh-CN"/>
              </w:rPr>
            </w:pPr>
            <w:r>
              <w:rPr>
                <w:lang w:eastAsia="zh-CN"/>
              </w:rPr>
              <w:t>Купальник женский</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E72FA4E" w14:textId="77777777" w:rsidR="00E80100" w:rsidRDefault="00000000">
            <w:pPr>
              <w:widowControl w:val="0"/>
              <w:suppressAutoHyphens/>
              <w:autoSpaceDE w:val="0"/>
              <w:jc w:val="center"/>
              <w:outlineLvl w:val="1"/>
              <w:rPr>
                <w:lang w:eastAsia="zh-CN"/>
              </w:rPr>
            </w:pPr>
            <w:r>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BF94C4B" w14:textId="77777777" w:rsidR="00E80100" w:rsidRDefault="00000000">
            <w:pPr>
              <w:widowControl w:val="0"/>
              <w:suppressAutoHyphens/>
              <w:autoSpaceDE w:val="0"/>
              <w:jc w:val="center"/>
              <w:outlineLvl w:val="1"/>
              <w:rPr>
                <w:lang w:eastAsia="zh-CN"/>
              </w:rPr>
            </w:pPr>
            <w:r>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0AE72" w14:textId="77777777" w:rsidR="00E80100" w:rsidRDefault="00000000">
            <w:pPr>
              <w:widowControl w:val="0"/>
              <w:suppressAutoHyphens/>
              <w:autoSpaceDE w:val="0"/>
              <w:jc w:val="center"/>
              <w:outlineLvl w:val="1"/>
              <w:rPr>
                <w:lang w:eastAsia="zh-CN"/>
              </w:rPr>
            </w:pPr>
            <w:r>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0ECAE"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4C1EE" w14:textId="77777777" w:rsidR="00E80100" w:rsidRDefault="00000000">
            <w:pPr>
              <w:widowControl w:val="0"/>
              <w:suppressAutoHyphens/>
              <w:autoSpaceDE w:val="0"/>
              <w:jc w:val="center"/>
              <w:outlineLvl w:val="1"/>
              <w:rPr>
                <w:lang w:eastAsia="zh-CN"/>
              </w:rPr>
            </w:pPr>
            <w:r>
              <w:rPr>
                <w:lang w:eastAsia="zh-CN"/>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07E88" w14:textId="77777777" w:rsidR="00E80100" w:rsidRDefault="00000000">
            <w:pPr>
              <w:widowControl w:val="0"/>
              <w:suppressAutoHyphens/>
              <w:autoSpaceDE w:val="0"/>
              <w:jc w:val="center"/>
              <w:outlineLvl w:val="1"/>
              <w:rPr>
                <w:lang w:eastAsia="zh-CN"/>
              </w:rPr>
            </w:pPr>
            <w:r>
              <w:rPr>
                <w:lang w:eastAsia="zh-CN"/>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314A7" w14:textId="77777777" w:rsidR="00E80100" w:rsidRDefault="00000000">
            <w:pPr>
              <w:widowControl w:val="0"/>
              <w:suppressAutoHyphens/>
              <w:autoSpaceDE w:val="0"/>
              <w:jc w:val="center"/>
              <w:outlineLvl w:val="1"/>
              <w:rPr>
                <w:lang w:eastAsia="zh-CN"/>
              </w:rPr>
            </w:pPr>
            <w:r>
              <w:rPr>
                <w:lang w:eastAsia="zh-CN"/>
              </w:rPr>
              <w:t>2</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C1E10" w14:textId="77777777" w:rsidR="00E80100" w:rsidRDefault="00000000">
            <w:pPr>
              <w:widowControl w:val="0"/>
              <w:suppressAutoHyphens/>
              <w:autoSpaceDE w:val="0"/>
              <w:jc w:val="center"/>
              <w:outlineLvl w:val="1"/>
              <w:rPr>
                <w:lang w:eastAsia="zh-CN"/>
              </w:rPr>
            </w:pPr>
            <w:r>
              <w:rPr>
                <w:lang w:eastAsia="zh-CN"/>
              </w:rPr>
              <w:t>1</w:t>
            </w:r>
          </w:p>
        </w:tc>
      </w:tr>
      <w:tr w:rsidR="00E80100" w14:paraId="37927975" w14:textId="77777777">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79E5A" w14:textId="77777777" w:rsidR="00E80100" w:rsidRDefault="00E80100">
            <w:pPr>
              <w:widowControl w:val="0"/>
              <w:numPr>
                <w:ilvl w:val="0"/>
                <w:numId w:val="18"/>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01290B4" w14:textId="77777777" w:rsidR="00E80100" w:rsidRDefault="00000000">
            <w:pPr>
              <w:widowControl w:val="0"/>
              <w:suppressAutoHyphens/>
              <w:autoSpaceDE w:val="0"/>
              <w:ind w:left="87"/>
              <w:outlineLvl w:val="1"/>
              <w:rPr>
                <w:lang w:eastAsia="zh-CN"/>
              </w:rPr>
            </w:pPr>
            <w:r>
              <w:rPr>
                <w:lang w:eastAsia="zh-CN"/>
              </w:rPr>
              <w:t>Носки</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3461119" w14:textId="77777777" w:rsidR="00E80100" w:rsidRDefault="00000000">
            <w:pPr>
              <w:widowControl w:val="0"/>
              <w:suppressAutoHyphens/>
              <w:autoSpaceDE w:val="0"/>
              <w:jc w:val="center"/>
              <w:outlineLvl w:val="1"/>
              <w:rPr>
                <w:lang w:eastAsia="zh-CN"/>
              </w:rPr>
            </w:pPr>
            <w:r>
              <w:rPr>
                <w:lang w:eastAsia="zh-CN"/>
              </w:rPr>
              <w:t>пар</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20ABF68" w14:textId="77777777" w:rsidR="00E80100" w:rsidRDefault="00000000">
            <w:pPr>
              <w:widowControl w:val="0"/>
              <w:suppressAutoHyphens/>
              <w:autoSpaceDE w:val="0"/>
              <w:jc w:val="center"/>
              <w:outlineLvl w:val="1"/>
              <w:rPr>
                <w:lang w:eastAsia="zh-CN"/>
              </w:rPr>
            </w:pPr>
            <w:r>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DABA9" w14:textId="77777777" w:rsidR="00E80100" w:rsidRDefault="00000000">
            <w:pPr>
              <w:widowControl w:val="0"/>
              <w:suppressAutoHyphens/>
              <w:autoSpaceDE w:val="0"/>
              <w:jc w:val="center"/>
              <w:outlineLvl w:val="1"/>
              <w:rPr>
                <w:lang w:eastAsia="zh-CN"/>
              </w:rPr>
            </w:pPr>
            <w:r>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F32AF"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83791"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8A744"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5C3A1" w14:textId="77777777" w:rsidR="00E80100" w:rsidRDefault="00000000">
            <w:pPr>
              <w:widowControl w:val="0"/>
              <w:suppressAutoHyphens/>
              <w:autoSpaceDE w:val="0"/>
              <w:jc w:val="center"/>
              <w:outlineLvl w:val="1"/>
              <w:rPr>
                <w:lang w:eastAsia="zh-CN"/>
              </w:rPr>
            </w:pPr>
            <w:r>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ECEDB" w14:textId="77777777" w:rsidR="00E80100" w:rsidRDefault="00000000">
            <w:pPr>
              <w:widowControl w:val="0"/>
              <w:suppressAutoHyphens/>
              <w:autoSpaceDE w:val="0"/>
              <w:jc w:val="center"/>
              <w:outlineLvl w:val="1"/>
              <w:rPr>
                <w:lang w:eastAsia="zh-CN"/>
              </w:rPr>
            </w:pPr>
            <w:r>
              <w:rPr>
                <w:lang w:eastAsia="zh-CN"/>
              </w:rPr>
              <w:t>1</w:t>
            </w:r>
          </w:p>
        </w:tc>
      </w:tr>
      <w:tr w:rsidR="00E80100" w14:paraId="6DE9E567" w14:textId="77777777">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A4570" w14:textId="77777777" w:rsidR="00E80100" w:rsidRDefault="00E80100">
            <w:pPr>
              <w:widowControl w:val="0"/>
              <w:numPr>
                <w:ilvl w:val="0"/>
                <w:numId w:val="18"/>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1569B8E" w14:textId="77777777" w:rsidR="00E80100" w:rsidRDefault="00000000">
            <w:pPr>
              <w:widowControl w:val="0"/>
              <w:suppressAutoHyphens/>
              <w:autoSpaceDE w:val="0"/>
              <w:ind w:left="87"/>
              <w:outlineLvl w:val="1"/>
              <w:rPr>
                <w:lang w:eastAsia="zh-CN"/>
              </w:rPr>
            </w:pPr>
            <w:r>
              <w:rPr>
                <w:lang w:eastAsia="zh-CN"/>
              </w:rPr>
              <w:t>Очки для плавания</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29A3D19" w14:textId="77777777" w:rsidR="00E80100" w:rsidRDefault="00000000">
            <w:pPr>
              <w:widowControl w:val="0"/>
              <w:suppressAutoHyphens/>
              <w:autoSpaceDE w:val="0"/>
              <w:jc w:val="center"/>
              <w:outlineLvl w:val="1"/>
              <w:rPr>
                <w:lang w:eastAsia="zh-CN"/>
              </w:rPr>
            </w:pPr>
            <w:r>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226CFDC" w14:textId="77777777" w:rsidR="00E80100" w:rsidRDefault="00000000">
            <w:pPr>
              <w:widowControl w:val="0"/>
              <w:suppressAutoHyphens/>
              <w:autoSpaceDE w:val="0"/>
              <w:jc w:val="center"/>
              <w:outlineLvl w:val="1"/>
              <w:rPr>
                <w:lang w:eastAsia="zh-CN"/>
              </w:rPr>
            </w:pPr>
            <w:r>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0FFF7" w14:textId="77777777" w:rsidR="00E80100" w:rsidRDefault="00000000">
            <w:pPr>
              <w:widowControl w:val="0"/>
              <w:suppressAutoHyphens/>
              <w:autoSpaceDE w:val="0"/>
              <w:jc w:val="center"/>
              <w:outlineLvl w:val="1"/>
              <w:rPr>
                <w:lang w:eastAsia="zh-CN"/>
              </w:rPr>
            </w:pPr>
            <w:r>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886CA"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7C7FA" w14:textId="77777777" w:rsidR="00E80100" w:rsidRDefault="00000000">
            <w:pPr>
              <w:widowControl w:val="0"/>
              <w:suppressAutoHyphens/>
              <w:autoSpaceDE w:val="0"/>
              <w:jc w:val="center"/>
              <w:outlineLvl w:val="1"/>
              <w:rPr>
                <w:lang w:eastAsia="zh-CN"/>
              </w:rPr>
            </w:pPr>
            <w:r>
              <w:rPr>
                <w:lang w:eastAsia="zh-CN"/>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F9E6F" w14:textId="77777777" w:rsidR="00E80100" w:rsidRDefault="00000000">
            <w:pPr>
              <w:widowControl w:val="0"/>
              <w:suppressAutoHyphens/>
              <w:autoSpaceDE w:val="0"/>
              <w:jc w:val="center"/>
              <w:outlineLvl w:val="1"/>
              <w:rPr>
                <w:lang w:eastAsia="zh-CN"/>
              </w:rPr>
            </w:pPr>
            <w:r>
              <w:rPr>
                <w:lang w:eastAsia="zh-CN"/>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DCF48" w14:textId="77777777" w:rsidR="00E80100" w:rsidRDefault="00000000">
            <w:pPr>
              <w:widowControl w:val="0"/>
              <w:suppressAutoHyphens/>
              <w:autoSpaceDE w:val="0"/>
              <w:jc w:val="center"/>
              <w:outlineLvl w:val="1"/>
              <w:rPr>
                <w:lang w:eastAsia="zh-CN"/>
              </w:rPr>
            </w:pPr>
            <w:r>
              <w:rPr>
                <w:lang w:eastAsia="zh-CN"/>
              </w:rPr>
              <w:t>2</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5D786" w14:textId="77777777" w:rsidR="00E80100" w:rsidRDefault="00000000">
            <w:pPr>
              <w:widowControl w:val="0"/>
              <w:suppressAutoHyphens/>
              <w:autoSpaceDE w:val="0"/>
              <w:jc w:val="center"/>
              <w:outlineLvl w:val="1"/>
              <w:rPr>
                <w:lang w:eastAsia="zh-CN"/>
              </w:rPr>
            </w:pPr>
            <w:r>
              <w:rPr>
                <w:lang w:eastAsia="zh-CN"/>
              </w:rPr>
              <w:t>1</w:t>
            </w:r>
          </w:p>
        </w:tc>
      </w:tr>
      <w:tr w:rsidR="00E80100" w14:paraId="1148BEA0" w14:textId="77777777">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28353" w14:textId="77777777" w:rsidR="00E80100" w:rsidRDefault="00E80100">
            <w:pPr>
              <w:widowControl w:val="0"/>
              <w:numPr>
                <w:ilvl w:val="0"/>
                <w:numId w:val="18"/>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E44D7FF" w14:textId="77777777" w:rsidR="00E80100" w:rsidRDefault="00000000">
            <w:pPr>
              <w:widowControl w:val="0"/>
              <w:suppressAutoHyphens/>
              <w:autoSpaceDE w:val="0"/>
              <w:ind w:left="87"/>
              <w:outlineLvl w:val="1"/>
              <w:rPr>
                <w:lang w:eastAsia="zh-CN"/>
              </w:rPr>
            </w:pPr>
            <w:r>
              <w:rPr>
                <w:lang w:eastAsia="zh-CN"/>
              </w:rPr>
              <w:t>Плавки (мужские)</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21F5177" w14:textId="77777777" w:rsidR="00E80100" w:rsidRDefault="00000000">
            <w:pPr>
              <w:widowControl w:val="0"/>
              <w:suppressAutoHyphens/>
              <w:autoSpaceDE w:val="0"/>
              <w:jc w:val="center"/>
              <w:outlineLvl w:val="1"/>
              <w:rPr>
                <w:lang w:eastAsia="zh-CN"/>
              </w:rPr>
            </w:pPr>
            <w:r>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6851792" w14:textId="77777777" w:rsidR="00E80100" w:rsidRDefault="00000000">
            <w:pPr>
              <w:widowControl w:val="0"/>
              <w:suppressAutoHyphens/>
              <w:autoSpaceDE w:val="0"/>
              <w:jc w:val="center"/>
              <w:outlineLvl w:val="1"/>
              <w:rPr>
                <w:lang w:eastAsia="zh-CN"/>
              </w:rPr>
            </w:pPr>
            <w:r>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637F8" w14:textId="77777777" w:rsidR="00E80100" w:rsidRDefault="00000000">
            <w:pPr>
              <w:widowControl w:val="0"/>
              <w:suppressAutoHyphens/>
              <w:autoSpaceDE w:val="0"/>
              <w:jc w:val="center"/>
              <w:outlineLvl w:val="1"/>
              <w:rPr>
                <w:lang w:eastAsia="zh-CN"/>
              </w:rPr>
            </w:pPr>
            <w:r>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E0FB8"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DCB9A" w14:textId="77777777" w:rsidR="00E80100" w:rsidRDefault="00000000">
            <w:pPr>
              <w:widowControl w:val="0"/>
              <w:suppressAutoHyphens/>
              <w:autoSpaceDE w:val="0"/>
              <w:jc w:val="center"/>
              <w:outlineLvl w:val="1"/>
              <w:rPr>
                <w:lang w:eastAsia="zh-CN"/>
              </w:rPr>
            </w:pPr>
            <w:r>
              <w:rPr>
                <w:lang w:eastAsia="zh-CN"/>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8B0E7" w14:textId="77777777" w:rsidR="00E80100" w:rsidRDefault="00000000">
            <w:pPr>
              <w:widowControl w:val="0"/>
              <w:suppressAutoHyphens/>
              <w:autoSpaceDE w:val="0"/>
              <w:jc w:val="center"/>
              <w:outlineLvl w:val="1"/>
              <w:rPr>
                <w:lang w:eastAsia="zh-CN"/>
              </w:rPr>
            </w:pPr>
            <w:r>
              <w:rPr>
                <w:lang w:eastAsia="zh-CN"/>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78593" w14:textId="77777777" w:rsidR="00E80100" w:rsidRDefault="00000000">
            <w:pPr>
              <w:widowControl w:val="0"/>
              <w:suppressAutoHyphens/>
              <w:autoSpaceDE w:val="0"/>
              <w:jc w:val="center"/>
              <w:outlineLvl w:val="1"/>
              <w:rPr>
                <w:lang w:eastAsia="zh-CN"/>
              </w:rPr>
            </w:pPr>
            <w:r>
              <w:rPr>
                <w:lang w:eastAsia="zh-CN"/>
              </w:rPr>
              <w:t>2</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C5BC1" w14:textId="77777777" w:rsidR="00E80100" w:rsidRDefault="00000000">
            <w:pPr>
              <w:widowControl w:val="0"/>
              <w:suppressAutoHyphens/>
              <w:autoSpaceDE w:val="0"/>
              <w:jc w:val="center"/>
              <w:outlineLvl w:val="1"/>
              <w:rPr>
                <w:lang w:eastAsia="zh-CN"/>
              </w:rPr>
            </w:pPr>
            <w:r>
              <w:rPr>
                <w:lang w:eastAsia="zh-CN"/>
              </w:rPr>
              <w:t>1</w:t>
            </w:r>
          </w:p>
        </w:tc>
      </w:tr>
      <w:tr w:rsidR="00E80100" w14:paraId="0DA311D0" w14:textId="77777777">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5CCDA" w14:textId="77777777" w:rsidR="00E80100" w:rsidRDefault="00E80100">
            <w:pPr>
              <w:widowControl w:val="0"/>
              <w:numPr>
                <w:ilvl w:val="0"/>
                <w:numId w:val="18"/>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550A108" w14:textId="77777777" w:rsidR="00E80100" w:rsidRDefault="00000000">
            <w:pPr>
              <w:widowControl w:val="0"/>
              <w:suppressAutoHyphens/>
              <w:autoSpaceDE w:val="0"/>
              <w:ind w:left="87"/>
              <w:outlineLvl w:val="1"/>
              <w:rPr>
                <w:lang w:eastAsia="zh-CN"/>
              </w:rPr>
            </w:pPr>
            <w:r>
              <w:rPr>
                <w:lang w:eastAsia="zh-CN"/>
              </w:rPr>
              <w:t>Полотенце</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13EA7F1" w14:textId="77777777" w:rsidR="00E80100" w:rsidRDefault="00000000">
            <w:pPr>
              <w:widowControl w:val="0"/>
              <w:suppressAutoHyphens/>
              <w:autoSpaceDE w:val="0"/>
              <w:jc w:val="center"/>
              <w:outlineLvl w:val="1"/>
              <w:rPr>
                <w:lang w:eastAsia="zh-CN"/>
              </w:rPr>
            </w:pPr>
            <w:r>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BBDA217" w14:textId="77777777" w:rsidR="00E80100" w:rsidRDefault="00000000">
            <w:pPr>
              <w:widowControl w:val="0"/>
              <w:suppressAutoHyphens/>
              <w:autoSpaceDE w:val="0"/>
              <w:jc w:val="center"/>
              <w:outlineLvl w:val="1"/>
              <w:rPr>
                <w:lang w:eastAsia="zh-CN"/>
              </w:rPr>
            </w:pPr>
            <w:r>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02884" w14:textId="77777777" w:rsidR="00E80100" w:rsidRDefault="00000000">
            <w:pPr>
              <w:widowControl w:val="0"/>
              <w:suppressAutoHyphens/>
              <w:autoSpaceDE w:val="0"/>
              <w:jc w:val="center"/>
              <w:outlineLvl w:val="1"/>
              <w:rPr>
                <w:lang w:eastAsia="zh-CN"/>
              </w:rPr>
            </w:pPr>
            <w:r>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F39D4"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A46BD"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8C0DE"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BB008" w14:textId="77777777" w:rsidR="00E80100" w:rsidRDefault="00000000">
            <w:pPr>
              <w:widowControl w:val="0"/>
              <w:suppressAutoHyphens/>
              <w:autoSpaceDE w:val="0"/>
              <w:jc w:val="center"/>
              <w:outlineLvl w:val="1"/>
              <w:rPr>
                <w:lang w:eastAsia="zh-CN"/>
              </w:rPr>
            </w:pPr>
            <w:r>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D0344" w14:textId="77777777" w:rsidR="00E80100" w:rsidRDefault="00000000">
            <w:pPr>
              <w:widowControl w:val="0"/>
              <w:suppressAutoHyphens/>
              <w:autoSpaceDE w:val="0"/>
              <w:jc w:val="center"/>
              <w:outlineLvl w:val="1"/>
              <w:rPr>
                <w:lang w:eastAsia="zh-CN"/>
              </w:rPr>
            </w:pPr>
            <w:r>
              <w:rPr>
                <w:lang w:eastAsia="zh-CN"/>
              </w:rPr>
              <w:t>1</w:t>
            </w:r>
          </w:p>
        </w:tc>
      </w:tr>
      <w:tr w:rsidR="00E80100" w14:paraId="7C800FA4" w14:textId="77777777">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EFE54" w14:textId="77777777" w:rsidR="00E80100" w:rsidRDefault="00E80100">
            <w:pPr>
              <w:widowControl w:val="0"/>
              <w:numPr>
                <w:ilvl w:val="0"/>
                <w:numId w:val="18"/>
              </w:numPr>
              <w:pBdr>
                <w:top w:val="none" w:sz="0" w:space="0" w:color="000000"/>
                <w:left w:val="none" w:sz="0" w:space="0" w:color="000000"/>
                <w:bottom w:val="none" w:sz="0" w:space="0" w:color="000000"/>
                <w:right w:val="none" w:sz="0" w:space="0" w:color="000000"/>
              </w:pBdr>
              <w:suppressAutoHyphens/>
              <w:spacing w:after="200" w:line="276" w:lineRule="auto"/>
              <w:ind w:left="113"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29FA4F9" w14:textId="77777777" w:rsidR="00E80100" w:rsidRDefault="00000000">
            <w:pPr>
              <w:widowControl w:val="0"/>
              <w:suppressAutoHyphens/>
              <w:autoSpaceDE w:val="0"/>
              <w:ind w:left="87"/>
              <w:outlineLvl w:val="1"/>
              <w:rPr>
                <w:lang w:eastAsia="zh-CN"/>
              </w:rPr>
            </w:pPr>
            <w:r>
              <w:rPr>
                <w:lang w:eastAsia="zh-CN"/>
              </w:rPr>
              <w:t xml:space="preserve">Рюкзак спортивный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188B0BD" w14:textId="77777777" w:rsidR="00E80100" w:rsidRDefault="00000000">
            <w:pPr>
              <w:widowControl w:val="0"/>
              <w:suppressAutoHyphens/>
              <w:autoSpaceDE w:val="0"/>
              <w:jc w:val="center"/>
              <w:outlineLvl w:val="1"/>
              <w:rPr>
                <w:lang w:eastAsia="zh-CN"/>
              </w:rPr>
            </w:pPr>
            <w:r>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3F0F2B0" w14:textId="77777777" w:rsidR="00E80100" w:rsidRDefault="00000000">
            <w:pPr>
              <w:widowControl w:val="0"/>
              <w:suppressAutoHyphens/>
              <w:autoSpaceDE w:val="0"/>
              <w:jc w:val="center"/>
              <w:outlineLvl w:val="1"/>
              <w:rPr>
                <w:lang w:eastAsia="zh-CN"/>
              </w:rPr>
            </w:pPr>
            <w:r>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B3455" w14:textId="77777777" w:rsidR="00E80100" w:rsidRDefault="00000000">
            <w:pPr>
              <w:widowControl w:val="0"/>
              <w:suppressAutoHyphens/>
              <w:autoSpaceDE w:val="0"/>
              <w:jc w:val="center"/>
              <w:outlineLvl w:val="1"/>
              <w:rPr>
                <w:lang w:eastAsia="zh-CN"/>
              </w:rPr>
            </w:pPr>
            <w:r>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3A9EC"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AA51D"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D3654"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A2AD4" w14:textId="77777777" w:rsidR="00E80100" w:rsidRDefault="00000000">
            <w:pPr>
              <w:widowControl w:val="0"/>
              <w:suppressAutoHyphens/>
              <w:autoSpaceDE w:val="0"/>
              <w:jc w:val="center"/>
              <w:outlineLvl w:val="1"/>
              <w:rPr>
                <w:lang w:eastAsia="zh-CN"/>
              </w:rPr>
            </w:pPr>
            <w:r>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9D9A9" w14:textId="77777777" w:rsidR="00E80100" w:rsidRDefault="00000000">
            <w:pPr>
              <w:widowControl w:val="0"/>
              <w:suppressAutoHyphens/>
              <w:autoSpaceDE w:val="0"/>
              <w:jc w:val="center"/>
              <w:outlineLvl w:val="1"/>
              <w:rPr>
                <w:lang w:eastAsia="zh-CN"/>
              </w:rPr>
            </w:pPr>
            <w:r>
              <w:rPr>
                <w:lang w:eastAsia="zh-CN"/>
              </w:rPr>
              <w:t>1</w:t>
            </w:r>
          </w:p>
        </w:tc>
      </w:tr>
      <w:tr w:rsidR="00E80100" w14:paraId="5B8194B5" w14:textId="77777777">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51278" w14:textId="77777777" w:rsidR="00E80100" w:rsidRDefault="00E80100">
            <w:pPr>
              <w:widowControl w:val="0"/>
              <w:numPr>
                <w:ilvl w:val="0"/>
                <w:numId w:val="18"/>
              </w:numPr>
              <w:pBdr>
                <w:top w:val="none" w:sz="0" w:space="0" w:color="000000"/>
                <w:left w:val="none" w:sz="0" w:space="0" w:color="000000"/>
                <w:bottom w:val="none" w:sz="0" w:space="0" w:color="000000"/>
                <w:right w:val="none" w:sz="0" w:space="0" w:color="000000"/>
              </w:pBdr>
              <w:suppressAutoHyphens/>
              <w:spacing w:after="200" w:line="276" w:lineRule="auto"/>
              <w:ind w:left="113"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A02643B" w14:textId="77777777" w:rsidR="00E80100" w:rsidRDefault="00000000">
            <w:pPr>
              <w:widowControl w:val="0"/>
              <w:suppressAutoHyphens/>
              <w:autoSpaceDE w:val="0"/>
              <w:ind w:left="87"/>
              <w:outlineLvl w:val="1"/>
              <w:rPr>
                <w:lang w:eastAsia="zh-CN"/>
              </w:rPr>
            </w:pPr>
            <w:r>
              <w:rPr>
                <w:lang w:eastAsia="zh-CN"/>
              </w:rPr>
              <w:t xml:space="preserve">Футболка с коротким рукавом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8CBEEB9" w14:textId="77777777" w:rsidR="00E80100" w:rsidRDefault="00000000">
            <w:pPr>
              <w:widowControl w:val="0"/>
              <w:suppressAutoHyphens/>
              <w:autoSpaceDE w:val="0"/>
              <w:jc w:val="center"/>
              <w:outlineLvl w:val="1"/>
              <w:rPr>
                <w:lang w:eastAsia="zh-CN"/>
              </w:rPr>
            </w:pPr>
            <w:r>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291E707" w14:textId="77777777" w:rsidR="00E80100" w:rsidRDefault="00000000">
            <w:pPr>
              <w:widowControl w:val="0"/>
              <w:suppressAutoHyphens/>
              <w:autoSpaceDE w:val="0"/>
              <w:jc w:val="center"/>
              <w:outlineLvl w:val="1"/>
              <w:rPr>
                <w:lang w:eastAsia="zh-CN"/>
              </w:rPr>
            </w:pPr>
            <w:r>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8DDC0" w14:textId="77777777" w:rsidR="00E80100" w:rsidRDefault="00000000">
            <w:pPr>
              <w:widowControl w:val="0"/>
              <w:suppressAutoHyphens/>
              <w:autoSpaceDE w:val="0"/>
              <w:jc w:val="center"/>
              <w:outlineLvl w:val="1"/>
              <w:rPr>
                <w:lang w:eastAsia="zh-CN"/>
              </w:rPr>
            </w:pPr>
            <w:r>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FB8EF"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68CC8"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3941E"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63D55" w14:textId="77777777" w:rsidR="00E80100" w:rsidRDefault="00000000">
            <w:pPr>
              <w:widowControl w:val="0"/>
              <w:suppressAutoHyphens/>
              <w:autoSpaceDE w:val="0"/>
              <w:jc w:val="center"/>
              <w:outlineLvl w:val="1"/>
              <w:rPr>
                <w:lang w:eastAsia="zh-CN"/>
              </w:rPr>
            </w:pPr>
            <w:r>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BB813" w14:textId="77777777" w:rsidR="00E80100" w:rsidRDefault="00000000">
            <w:pPr>
              <w:widowControl w:val="0"/>
              <w:suppressAutoHyphens/>
              <w:autoSpaceDE w:val="0"/>
              <w:jc w:val="center"/>
              <w:outlineLvl w:val="1"/>
              <w:rPr>
                <w:lang w:eastAsia="zh-CN"/>
              </w:rPr>
            </w:pPr>
            <w:r>
              <w:rPr>
                <w:lang w:eastAsia="zh-CN"/>
              </w:rPr>
              <w:t>1</w:t>
            </w:r>
          </w:p>
        </w:tc>
      </w:tr>
      <w:tr w:rsidR="00E80100" w14:paraId="7172DCE9" w14:textId="77777777">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2BB7F" w14:textId="77777777" w:rsidR="00E80100" w:rsidRDefault="00E80100">
            <w:pPr>
              <w:widowControl w:val="0"/>
              <w:numPr>
                <w:ilvl w:val="0"/>
                <w:numId w:val="18"/>
              </w:numPr>
              <w:pBdr>
                <w:top w:val="none" w:sz="0" w:space="0" w:color="000000"/>
                <w:left w:val="none" w:sz="0" w:space="0" w:color="000000"/>
                <w:bottom w:val="none" w:sz="0" w:space="0" w:color="000000"/>
                <w:right w:val="none" w:sz="0" w:space="0" w:color="000000"/>
              </w:pBdr>
              <w:suppressAutoHyphens/>
              <w:spacing w:after="200" w:line="276" w:lineRule="auto"/>
              <w:ind w:left="113"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64FC583" w14:textId="77777777" w:rsidR="00E80100" w:rsidRDefault="00000000">
            <w:pPr>
              <w:widowControl w:val="0"/>
              <w:suppressAutoHyphens/>
              <w:autoSpaceDE w:val="0"/>
              <w:ind w:left="87"/>
              <w:outlineLvl w:val="1"/>
              <w:rPr>
                <w:lang w:eastAsia="zh-CN"/>
              </w:rPr>
            </w:pPr>
            <w:r>
              <w:rPr>
                <w:lang w:eastAsia="zh-CN"/>
              </w:rPr>
              <w:t>Шапочка для плавания</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D590C47" w14:textId="77777777" w:rsidR="00E80100" w:rsidRDefault="00000000">
            <w:pPr>
              <w:widowControl w:val="0"/>
              <w:suppressAutoHyphens/>
              <w:autoSpaceDE w:val="0"/>
              <w:jc w:val="center"/>
              <w:outlineLvl w:val="1"/>
              <w:rPr>
                <w:lang w:eastAsia="zh-CN"/>
              </w:rPr>
            </w:pPr>
            <w:r>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C38E9E4" w14:textId="77777777" w:rsidR="00E80100" w:rsidRDefault="00000000">
            <w:pPr>
              <w:widowControl w:val="0"/>
              <w:suppressAutoHyphens/>
              <w:autoSpaceDE w:val="0"/>
              <w:jc w:val="center"/>
              <w:outlineLvl w:val="1"/>
              <w:rPr>
                <w:lang w:eastAsia="zh-CN"/>
              </w:rPr>
            </w:pPr>
            <w:r>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1B175" w14:textId="77777777" w:rsidR="00E80100" w:rsidRDefault="00000000">
            <w:pPr>
              <w:widowControl w:val="0"/>
              <w:suppressAutoHyphens/>
              <w:autoSpaceDE w:val="0"/>
              <w:jc w:val="center"/>
              <w:outlineLvl w:val="1"/>
              <w:rPr>
                <w:lang w:eastAsia="zh-CN"/>
              </w:rPr>
            </w:pPr>
            <w:r>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1C96B" w14:textId="77777777" w:rsidR="00E80100" w:rsidRDefault="00000000">
            <w:pPr>
              <w:widowControl w:val="0"/>
              <w:suppressAutoHyphens/>
              <w:autoSpaceDE w:val="0"/>
              <w:jc w:val="center"/>
              <w:outlineLvl w:val="1"/>
              <w:rPr>
                <w:lang w:eastAsia="zh-CN"/>
              </w:rPr>
            </w:pPr>
            <w:r>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8E7A3" w14:textId="77777777" w:rsidR="00E80100" w:rsidRDefault="00000000">
            <w:pPr>
              <w:widowControl w:val="0"/>
              <w:suppressAutoHyphens/>
              <w:autoSpaceDE w:val="0"/>
              <w:jc w:val="center"/>
              <w:outlineLvl w:val="1"/>
              <w:rPr>
                <w:lang w:eastAsia="zh-CN"/>
              </w:rPr>
            </w:pPr>
            <w:r>
              <w:rPr>
                <w:lang w:eastAsia="zh-CN"/>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B22EC" w14:textId="77777777" w:rsidR="00E80100" w:rsidRDefault="00000000">
            <w:pPr>
              <w:widowControl w:val="0"/>
              <w:suppressAutoHyphens/>
              <w:autoSpaceDE w:val="0"/>
              <w:jc w:val="center"/>
              <w:outlineLvl w:val="1"/>
              <w:rPr>
                <w:lang w:eastAsia="zh-CN"/>
              </w:rPr>
            </w:pPr>
            <w:r>
              <w:rPr>
                <w:lang w:eastAsia="zh-CN"/>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76EE2" w14:textId="77777777" w:rsidR="00E80100" w:rsidRDefault="00000000">
            <w:pPr>
              <w:widowControl w:val="0"/>
              <w:suppressAutoHyphens/>
              <w:autoSpaceDE w:val="0"/>
              <w:jc w:val="center"/>
              <w:outlineLvl w:val="1"/>
              <w:rPr>
                <w:lang w:eastAsia="zh-CN"/>
              </w:rPr>
            </w:pPr>
            <w:r>
              <w:rPr>
                <w:lang w:eastAsia="zh-CN"/>
              </w:rPr>
              <w:t>3</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5A1F3" w14:textId="77777777" w:rsidR="00E80100" w:rsidRDefault="00000000">
            <w:pPr>
              <w:widowControl w:val="0"/>
              <w:suppressAutoHyphens/>
              <w:autoSpaceDE w:val="0"/>
              <w:jc w:val="center"/>
              <w:outlineLvl w:val="1"/>
              <w:rPr>
                <w:lang w:eastAsia="zh-CN"/>
              </w:rPr>
            </w:pPr>
            <w:r>
              <w:rPr>
                <w:lang w:eastAsia="zh-CN"/>
              </w:rPr>
              <w:t>1</w:t>
            </w:r>
          </w:p>
        </w:tc>
      </w:tr>
    </w:tbl>
    <w:p w14:paraId="5E91DDBD" w14:textId="77777777" w:rsidR="00E80100" w:rsidRDefault="00E80100">
      <w:pPr>
        <w:widowControl w:val="0"/>
        <w:suppressAutoHyphens/>
        <w:autoSpaceDE w:val="0"/>
        <w:outlineLvl w:val="1"/>
        <w:rPr>
          <w:rFonts w:cs="Arial"/>
          <w:sz w:val="28"/>
          <w:szCs w:val="28"/>
          <w:lang w:eastAsia="zh-CN"/>
        </w:rPr>
      </w:pPr>
    </w:p>
    <w:p w14:paraId="1CF488AF" w14:textId="77777777" w:rsidR="00E80100" w:rsidRDefault="00000000">
      <w:pPr>
        <w:tabs>
          <w:tab w:val="left" w:pos="0"/>
        </w:tabs>
        <w:spacing w:line="360" w:lineRule="auto"/>
        <w:ind w:left="720"/>
        <w:rPr>
          <w:b/>
          <w:color w:val="00000A"/>
          <w:sz w:val="28"/>
          <w:szCs w:val="28"/>
        </w:rPr>
      </w:pPr>
      <w:bookmarkStart w:id="8" w:name="_Hlk128492705"/>
      <w:r>
        <w:rPr>
          <w:b/>
          <w:color w:val="00000A"/>
          <w:sz w:val="28"/>
          <w:szCs w:val="28"/>
        </w:rPr>
        <w:t>Кадровое обеспечение</w:t>
      </w:r>
    </w:p>
    <w:tbl>
      <w:tblPr>
        <w:tblStyle w:val="17"/>
        <w:tblW w:w="9792" w:type="dxa"/>
        <w:tblInd w:w="-5" w:type="dxa"/>
        <w:tblLayout w:type="fixed"/>
        <w:tblLook w:val="04A0" w:firstRow="1" w:lastRow="0" w:firstColumn="1" w:lastColumn="0" w:noHBand="0" w:noVBand="1"/>
      </w:tblPr>
      <w:tblGrid>
        <w:gridCol w:w="2127"/>
        <w:gridCol w:w="1995"/>
        <w:gridCol w:w="1276"/>
        <w:gridCol w:w="1418"/>
        <w:gridCol w:w="1701"/>
        <w:gridCol w:w="1275"/>
      </w:tblGrid>
      <w:tr w:rsidR="00E80100" w14:paraId="6C599071" w14:textId="77777777">
        <w:tc>
          <w:tcPr>
            <w:tcW w:w="2127" w:type="dxa"/>
          </w:tcPr>
          <w:p w14:paraId="6C2C6010" w14:textId="77777777" w:rsidR="00E80100" w:rsidRDefault="00000000">
            <w:pPr>
              <w:tabs>
                <w:tab w:val="left" w:pos="0"/>
              </w:tabs>
              <w:jc w:val="center"/>
              <w:rPr>
                <w:rFonts w:eastAsia="Calibri"/>
                <w:color w:val="00000A"/>
              </w:rPr>
            </w:pPr>
            <w:r>
              <w:rPr>
                <w:rFonts w:eastAsia="Calibri"/>
                <w:color w:val="00000A"/>
              </w:rPr>
              <w:t xml:space="preserve">Ф.И.О. </w:t>
            </w:r>
          </w:p>
          <w:p w14:paraId="7D6E3261" w14:textId="77777777" w:rsidR="00E80100" w:rsidRDefault="00000000">
            <w:pPr>
              <w:tabs>
                <w:tab w:val="left" w:pos="0"/>
              </w:tabs>
              <w:jc w:val="center"/>
              <w:rPr>
                <w:rFonts w:eastAsia="Calibri"/>
                <w:color w:val="00000A"/>
              </w:rPr>
            </w:pPr>
            <w:r>
              <w:rPr>
                <w:rFonts w:eastAsia="Calibri"/>
                <w:color w:val="00000A"/>
              </w:rPr>
              <w:t>тренера-преподавателя</w:t>
            </w:r>
          </w:p>
        </w:tc>
        <w:tc>
          <w:tcPr>
            <w:tcW w:w="1995" w:type="dxa"/>
          </w:tcPr>
          <w:p w14:paraId="078FBB16" w14:textId="77777777" w:rsidR="00E80100" w:rsidRDefault="00000000">
            <w:pPr>
              <w:tabs>
                <w:tab w:val="left" w:pos="0"/>
              </w:tabs>
              <w:jc w:val="center"/>
              <w:rPr>
                <w:rFonts w:eastAsia="Calibri"/>
                <w:color w:val="00000A"/>
              </w:rPr>
            </w:pPr>
            <w:r>
              <w:rPr>
                <w:rFonts w:eastAsia="Calibri"/>
                <w:color w:val="00000A"/>
              </w:rPr>
              <w:t>Направление работы</w:t>
            </w:r>
          </w:p>
        </w:tc>
        <w:tc>
          <w:tcPr>
            <w:tcW w:w="1276" w:type="dxa"/>
          </w:tcPr>
          <w:p w14:paraId="3008FA9C" w14:textId="77777777" w:rsidR="00E80100" w:rsidRDefault="00000000">
            <w:pPr>
              <w:tabs>
                <w:tab w:val="left" w:pos="0"/>
              </w:tabs>
              <w:jc w:val="center"/>
              <w:rPr>
                <w:rFonts w:eastAsia="Calibri"/>
                <w:color w:val="00000A"/>
              </w:rPr>
            </w:pPr>
            <w:r>
              <w:rPr>
                <w:rFonts w:eastAsia="Calibri"/>
                <w:color w:val="00000A"/>
              </w:rPr>
              <w:t>Должность</w:t>
            </w:r>
          </w:p>
        </w:tc>
        <w:tc>
          <w:tcPr>
            <w:tcW w:w="1418" w:type="dxa"/>
          </w:tcPr>
          <w:p w14:paraId="6382EE50" w14:textId="77777777" w:rsidR="00E80100" w:rsidRDefault="00000000">
            <w:pPr>
              <w:tabs>
                <w:tab w:val="left" w:pos="0"/>
              </w:tabs>
              <w:jc w:val="center"/>
              <w:rPr>
                <w:rFonts w:eastAsia="Calibri"/>
                <w:color w:val="00000A"/>
              </w:rPr>
            </w:pPr>
            <w:r>
              <w:rPr>
                <w:rFonts w:eastAsia="Calibri"/>
                <w:color w:val="00000A"/>
              </w:rPr>
              <w:t>Образование</w:t>
            </w:r>
          </w:p>
        </w:tc>
        <w:tc>
          <w:tcPr>
            <w:tcW w:w="1701" w:type="dxa"/>
          </w:tcPr>
          <w:p w14:paraId="30FD6362" w14:textId="77777777" w:rsidR="00E80100" w:rsidRDefault="00000000">
            <w:pPr>
              <w:tabs>
                <w:tab w:val="left" w:pos="0"/>
              </w:tabs>
              <w:jc w:val="center"/>
              <w:rPr>
                <w:rFonts w:eastAsia="Calibri"/>
                <w:color w:val="00000A"/>
              </w:rPr>
            </w:pPr>
            <w:r>
              <w:rPr>
                <w:rFonts w:eastAsia="Calibri"/>
                <w:color w:val="00000A"/>
              </w:rPr>
              <w:t>Квалификация</w:t>
            </w:r>
          </w:p>
        </w:tc>
        <w:tc>
          <w:tcPr>
            <w:tcW w:w="1275" w:type="dxa"/>
          </w:tcPr>
          <w:p w14:paraId="03DA64CC" w14:textId="77777777" w:rsidR="00E80100" w:rsidRDefault="00000000">
            <w:pPr>
              <w:tabs>
                <w:tab w:val="left" w:pos="0"/>
              </w:tabs>
              <w:spacing w:line="360" w:lineRule="auto"/>
              <w:jc w:val="center"/>
              <w:rPr>
                <w:rFonts w:eastAsia="Calibri"/>
                <w:color w:val="00000A"/>
              </w:rPr>
            </w:pPr>
            <w:r>
              <w:rPr>
                <w:rFonts w:eastAsia="Calibri"/>
                <w:noProof/>
                <w:color w:val="00000A"/>
              </w:rPr>
              <mc:AlternateContent>
                <mc:Choice Requires="wps">
                  <w:drawing>
                    <wp:anchor distT="0" distB="0" distL="114300" distR="114300" simplePos="0" relativeHeight="251659264" behindDoc="0" locked="0" layoutInCell="1" allowOverlap="1" wp14:anchorId="72051751" wp14:editId="485C733D">
                      <wp:simplePos x="0" y="0"/>
                      <wp:positionH relativeFrom="margin">
                        <wp:posOffset>2634615</wp:posOffset>
                      </wp:positionH>
                      <wp:positionV relativeFrom="page">
                        <wp:posOffset>127000</wp:posOffset>
                      </wp:positionV>
                      <wp:extent cx="4069715" cy="3554095"/>
                      <wp:effectExtent l="0" t="0" r="0" b="8255"/>
                      <wp:wrapNone/>
                      <wp:docPr id="4"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715" cy="3554095"/>
                              </a:xfrm>
                              <a:prstGeom prst="rect">
                                <a:avLst/>
                              </a:prstGeom>
                              <a:noFill/>
                              <a:ln>
                                <a:noFill/>
                              </a:ln>
                            </wps:spPr>
                            <wps:txbx>
                              <w:txbxContent>
                                <w:p w14:paraId="06978CEB" w14:textId="77777777" w:rsidR="00E80100" w:rsidRDefault="00E80100"/>
                              </w:txbxContent>
                            </wps:txbx>
                            <wps:bodyPr rot="0" vert="horz" wrap="square" lIns="91440" tIns="45720" rIns="91440" bIns="45720" anchor="t" anchorCtr="0" upright="1">
                              <a:noAutofit/>
                            </wps:bodyPr>
                          </wps:wsp>
                        </a:graphicData>
                      </a:graphic>
                    </wp:anchor>
                  </w:drawing>
                </mc:Choice>
                <mc:Fallback>
                  <w:pict>
                    <v:rect w14:anchorId="72051751" id="Врезка2" o:spid="_x0000_s1026" style="position:absolute;left:0;text-align:left;margin-left:207.45pt;margin-top:10pt;width:320.45pt;height:279.85pt;z-index:25165926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" filled="f" stroked="f">
                      <v:textbox>
                        <w:txbxContent>
                          <w:p w14:paraId="06978CEB" w14:textId="77777777" w:rsidR="00E80100" w:rsidRDefault="00E80100"/>
                        </w:txbxContent>
                      </v:textbox>
                      <w10:wrap anchorx="margin" anchory="page"/>
                    </v:rect>
                  </w:pict>
                </mc:Fallback>
              </mc:AlternateContent>
            </w:r>
            <w:r>
              <w:rPr>
                <w:rFonts w:eastAsia="Calibri"/>
                <w:color w:val="00000A"/>
              </w:rPr>
              <w:t>Категория</w:t>
            </w:r>
          </w:p>
        </w:tc>
      </w:tr>
      <w:tr w:rsidR="00E80100" w14:paraId="40A71E68" w14:textId="77777777">
        <w:tc>
          <w:tcPr>
            <w:tcW w:w="2127" w:type="dxa"/>
          </w:tcPr>
          <w:p w14:paraId="430730F1" w14:textId="77777777" w:rsidR="00E80100" w:rsidRDefault="00000000">
            <w:pPr>
              <w:tabs>
                <w:tab w:val="left" w:pos="0"/>
              </w:tabs>
              <w:jc w:val="center"/>
              <w:rPr>
                <w:rFonts w:eastAsia="Calibri"/>
                <w:color w:val="00000A"/>
              </w:rPr>
            </w:pPr>
            <w:r>
              <w:rPr>
                <w:rFonts w:eastAsia="Calibri"/>
                <w:color w:val="00000A"/>
              </w:rPr>
              <w:t>Гинько Оксана Геннадьевна</w:t>
            </w:r>
          </w:p>
        </w:tc>
        <w:tc>
          <w:tcPr>
            <w:tcW w:w="1995" w:type="dxa"/>
          </w:tcPr>
          <w:p w14:paraId="05ED6AFD" w14:textId="77777777" w:rsidR="00E80100" w:rsidRDefault="00000000">
            <w:pPr>
              <w:tabs>
                <w:tab w:val="left" w:pos="0"/>
              </w:tabs>
              <w:jc w:val="center"/>
              <w:rPr>
                <w:rFonts w:eastAsia="Calibri"/>
                <w:color w:val="00000A"/>
              </w:rPr>
            </w:pPr>
            <w:r>
              <w:rPr>
                <w:rFonts w:eastAsia="Calibri"/>
                <w:color w:val="00000A"/>
              </w:rPr>
              <w:t>Физкультурно- спортивное</w:t>
            </w:r>
          </w:p>
        </w:tc>
        <w:tc>
          <w:tcPr>
            <w:tcW w:w="1276" w:type="dxa"/>
          </w:tcPr>
          <w:p w14:paraId="002E32CC" w14:textId="77777777" w:rsidR="00E80100" w:rsidRDefault="00000000">
            <w:pPr>
              <w:tabs>
                <w:tab w:val="left" w:pos="0"/>
              </w:tabs>
              <w:jc w:val="center"/>
              <w:rPr>
                <w:rFonts w:eastAsia="Calibri"/>
                <w:color w:val="00000A"/>
              </w:rPr>
            </w:pPr>
            <w:r>
              <w:rPr>
                <w:rFonts w:eastAsia="Calibri"/>
                <w:color w:val="00000A"/>
              </w:rPr>
              <w:t>Тренер- преподаватель</w:t>
            </w:r>
          </w:p>
        </w:tc>
        <w:tc>
          <w:tcPr>
            <w:tcW w:w="1418" w:type="dxa"/>
          </w:tcPr>
          <w:p w14:paraId="075F6925" w14:textId="77777777" w:rsidR="00E80100" w:rsidRDefault="00000000">
            <w:pPr>
              <w:tabs>
                <w:tab w:val="left" w:pos="0"/>
              </w:tabs>
              <w:jc w:val="center"/>
              <w:rPr>
                <w:rFonts w:eastAsia="Calibri"/>
                <w:color w:val="00000A"/>
              </w:rPr>
            </w:pPr>
            <w:r>
              <w:rPr>
                <w:rFonts w:eastAsia="Calibri"/>
                <w:color w:val="00000A"/>
              </w:rPr>
              <w:t>Высшее.</w:t>
            </w:r>
          </w:p>
          <w:p w14:paraId="72516A49" w14:textId="77777777" w:rsidR="00E80100" w:rsidRDefault="00000000">
            <w:pPr>
              <w:tabs>
                <w:tab w:val="left" w:pos="0"/>
              </w:tabs>
              <w:jc w:val="center"/>
              <w:rPr>
                <w:rFonts w:eastAsia="Calibri"/>
                <w:color w:val="00000A"/>
              </w:rPr>
            </w:pPr>
            <w:r>
              <w:rPr>
                <w:rFonts w:eastAsia="Calibri"/>
                <w:color w:val="00000A"/>
              </w:rPr>
              <w:t>Образование</w:t>
            </w:r>
          </w:p>
          <w:p w14:paraId="3867636E" w14:textId="77777777" w:rsidR="00E80100" w:rsidRDefault="00000000">
            <w:pPr>
              <w:tabs>
                <w:tab w:val="left" w:pos="0"/>
              </w:tabs>
              <w:jc w:val="center"/>
              <w:rPr>
                <w:rFonts w:eastAsia="Calibri"/>
                <w:color w:val="00000A"/>
              </w:rPr>
            </w:pPr>
            <w:r>
              <w:rPr>
                <w:rFonts w:eastAsia="Calibri"/>
                <w:color w:val="00000A"/>
              </w:rPr>
              <w:t>педагога соответствует профилю программы</w:t>
            </w:r>
          </w:p>
        </w:tc>
        <w:tc>
          <w:tcPr>
            <w:tcW w:w="1701" w:type="dxa"/>
          </w:tcPr>
          <w:p w14:paraId="715E3352" w14:textId="77777777" w:rsidR="00E80100" w:rsidRDefault="00000000">
            <w:pPr>
              <w:tabs>
                <w:tab w:val="left" w:pos="0"/>
              </w:tabs>
              <w:jc w:val="center"/>
              <w:rPr>
                <w:rFonts w:eastAsia="Calibri"/>
                <w:color w:val="00000A"/>
              </w:rPr>
            </w:pPr>
            <w:r>
              <w:rPr>
                <w:rFonts w:eastAsia="Calibri"/>
                <w:color w:val="00000A"/>
              </w:rPr>
              <w:t>Квалификация</w:t>
            </w:r>
          </w:p>
          <w:p w14:paraId="45E3D21E" w14:textId="77777777" w:rsidR="00E80100" w:rsidRDefault="00000000">
            <w:pPr>
              <w:tabs>
                <w:tab w:val="left" w:pos="0"/>
              </w:tabs>
              <w:jc w:val="center"/>
              <w:rPr>
                <w:rFonts w:eastAsia="Calibri"/>
                <w:color w:val="00000A"/>
              </w:rPr>
            </w:pPr>
            <w:r>
              <w:rPr>
                <w:rFonts w:eastAsia="Calibri"/>
                <w:color w:val="00000A"/>
              </w:rPr>
              <w:t>педагога соответствует профилю программы</w:t>
            </w:r>
          </w:p>
        </w:tc>
        <w:tc>
          <w:tcPr>
            <w:tcW w:w="1275" w:type="dxa"/>
          </w:tcPr>
          <w:p w14:paraId="50009028" w14:textId="77777777" w:rsidR="00E80100" w:rsidRDefault="00000000">
            <w:pPr>
              <w:tabs>
                <w:tab w:val="left" w:pos="0"/>
              </w:tabs>
              <w:spacing w:line="360" w:lineRule="auto"/>
              <w:jc w:val="center"/>
              <w:rPr>
                <w:rFonts w:eastAsia="Calibri"/>
                <w:color w:val="00000A"/>
              </w:rPr>
            </w:pPr>
            <w:r>
              <w:rPr>
                <w:rFonts w:eastAsia="Calibri"/>
                <w:color w:val="00000A"/>
              </w:rPr>
              <w:t>Высшая</w:t>
            </w:r>
          </w:p>
        </w:tc>
      </w:tr>
      <w:bookmarkEnd w:id="8"/>
    </w:tbl>
    <w:p w14:paraId="7A0E5DE0" w14:textId="77777777" w:rsidR="00E80100" w:rsidRDefault="00E80100">
      <w:pPr>
        <w:autoSpaceDE w:val="0"/>
        <w:autoSpaceDN w:val="0"/>
        <w:adjustRightInd w:val="0"/>
        <w:jc w:val="center"/>
        <w:rPr>
          <w:b/>
          <w:sz w:val="28"/>
          <w:szCs w:val="28"/>
        </w:rPr>
      </w:pPr>
    </w:p>
    <w:p w14:paraId="14345260" w14:textId="77777777" w:rsidR="00E80100" w:rsidRDefault="00000000">
      <w:pPr>
        <w:pStyle w:val="aff"/>
        <w:tabs>
          <w:tab w:val="left" w:pos="567"/>
          <w:tab w:val="left" w:pos="1276"/>
        </w:tabs>
        <w:ind w:left="1069"/>
        <w:jc w:val="both"/>
        <w:rPr>
          <w:b/>
          <w:bCs/>
          <w:sz w:val="28"/>
          <w:szCs w:val="28"/>
        </w:rPr>
      </w:pPr>
      <w:r>
        <w:rPr>
          <w:b/>
          <w:bCs/>
          <w:sz w:val="28"/>
          <w:szCs w:val="28"/>
        </w:rPr>
        <w:t>Информационно-методические условия реализации Программы</w:t>
      </w:r>
    </w:p>
    <w:p w14:paraId="3648EFA3" w14:textId="77777777" w:rsidR="00E80100" w:rsidRDefault="00000000">
      <w:pPr>
        <w:ind w:right="565"/>
        <w:jc w:val="both"/>
        <w:rPr>
          <w:b/>
          <w:bCs/>
          <w:sz w:val="28"/>
          <w:szCs w:val="28"/>
        </w:rPr>
      </w:pPr>
      <w:r>
        <w:rPr>
          <w:b/>
          <w:bCs/>
          <w:sz w:val="28"/>
          <w:szCs w:val="28"/>
        </w:rPr>
        <w:t>Нормативные документы</w:t>
      </w:r>
    </w:p>
    <w:p w14:paraId="271E13FD" w14:textId="77777777" w:rsidR="00E80100" w:rsidRDefault="00000000">
      <w:pPr>
        <w:pStyle w:val="aff"/>
        <w:tabs>
          <w:tab w:val="left" w:pos="0"/>
        </w:tabs>
        <w:suppressAutoHyphens/>
        <w:ind w:left="0"/>
        <w:jc w:val="both"/>
        <w:rPr>
          <w:sz w:val="28"/>
          <w:szCs w:val="28"/>
        </w:rPr>
      </w:pPr>
      <w:r>
        <w:rPr>
          <w:sz w:val="28"/>
          <w:szCs w:val="28"/>
        </w:rPr>
        <w:t xml:space="preserve">1.Федеральный закон </w:t>
      </w:r>
      <w:r>
        <w:rPr>
          <w:sz w:val="28"/>
          <w:szCs w:val="28"/>
          <w:lang w:eastAsia="ar-SA"/>
        </w:rPr>
        <w:t>от 29 декабря 2012 г. №273-ФЗ</w:t>
      </w:r>
      <w:r>
        <w:rPr>
          <w:sz w:val="28"/>
          <w:szCs w:val="28"/>
        </w:rPr>
        <w:t xml:space="preserve"> «Об образовании в Российской Федерации»;</w:t>
      </w:r>
    </w:p>
    <w:p w14:paraId="47F1873C" w14:textId="77777777" w:rsidR="00E80100" w:rsidRDefault="00000000">
      <w:pPr>
        <w:pStyle w:val="aff"/>
        <w:tabs>
          <w:tab w:val="left" w:pos="0"/>
        </w:tabs>
        <w:suppressAutoHyphens/>
        <w:ind w:left="0"/>
        <w:jc w:val="both"/>
        <w:rPr>
          <w:sz w:val="28"/>
          <w:szCs w:val="28"/>
        </w:rPr>
      </w:pPr>
      <w:r>
        <w:rPr>
          <w:sz w:val="28"/>
          <w:szCs w:val="28"/>
        </w:rPr>
        <w:t>2.Федеральный закон от 30 апреля 2021 г. № 127-ФЗ «О внесении изменений в Федеральный закон «О физической культуре и спорте в Российской Федерации» и Федеральным законом «Об образовании в Российской Федерации»;</w:t>
      </w:r>
    </w:p>
    <w:p w14:paraId="17DDD6BA" w14:textId="77777777" w:rsidR="00E80100" w:rsidRDefault="00000000">
      <w:pPr>
        <w:pStyle w:val="aff"/>
        <w:tabs>
          <w:tab w:val="left" w:pos="0"/>
        </w:tabs>
        <w:suppressAutoHyphens/>
        <w:ind w:left="0"/>
        <w:jc w:val="both"/>
        <w:rPr>
          <w:sz w:val="28"/>
          <w:szCs w:val="28"/>
        </w:rPr>
      </w:pPr>
      <w:r>
        <w:rPr>
          <w:sz w:val="28"/>
          <w:szCs w:val="28"/>
        </w:rPr>
        <w:t xml:space="preserve"> 3.Приказом Министерства  спорта Российской Федерации от 03 августа 2022 </w:t>
      </w:r>
      <w:r>
        <w:rPr>
          <w:sz w:val="28"/>
          <w:szCs w:val="28"/>
        </w:rPr>
        <w:lastRenderedPageBreak/>
        <w:t xml:space="preserve">года № 634 «Об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14:paraId="34834D73" w14:textId="77777777" w:rsidR="00E80100" w:rsidRDefault="00000000">
      <w:pPr>
        <w:pStyle w:val="aff"/>
        <w:tabs>
          <w:tab w:val="left" w:pos="0"/>
        </w:tabs>
        <w:suppressAutoHyphens/>
        <w:ind w:left="0"/>
        <w:jc w:val="both"/>
        <w:rPr>
          <w:sz w:val="28"/>
          <w:szCs w:val="28"/>
        </w:rPr>
      </w:pPr>
      <w:r>
        <w:rPr>
          <w:sz w:val="28"/>
          <w:szCs w:val="28"/>
        </w:rPr>
        <w:t>4.Федеральный стандарт спортивной подготовки по виду спорта «подводный спорт», утвержденным приказом Минспорта России от 09.11.2022г. № 941</w:t>
      </w:r>
    </w:p>
    <w:p w14:paraId="2C3F113E" w14:textId="77777777" w:rsidR="00E80100" w:rsidRDefault="00000000">
      <w:pPr>
        <w:pStyle w:val="aff"/>
        <w:tabs>
          <w:tab w:val="left" w:pos="0"/>
        </w:tabs>
        <w:suppressAutoHyphens/>
        <w:ind w:left="0"/>
        <w:jc w:val="both"/>
        <w:rPr>
          <w:sz w:val="28"/>
          <w:szCs w:val="28"/>
        </w:rPr>
      </w:pPr>
      <w:r>
        <w:rPr>
          <w:sz w:val="28"/>
          <w:szCs w:val="28"/>
        </w:rPr>
        <w:t>5.Официальные правила соревнований по виду спорта плавание 2019г.</w:t>
      </w:r>
    </w:p>
    <w:p w14:paraId="0A85308C" w14:textId="77777777" w:rsidR="00E80100" w:rsidRDefault="00E80100">
      <w:pPr>
        <w:pStyle w:val="aff"/>
        <w:tabs>
          <w:tab w:val="left" w:pos="0"/>
        </w:tabs>
        <w:suppressAutoHyphens/>
        <w:ind w:left="0"/>
        <w:jc w:val="both"/>
        <w:rPr>
          <w:sz w:val="28"/>
          <w:szCs w:val="28"/>
        </w:rPr>
      </w:pPr>
    </w:p>
    <w:p w14:paraId="32A4271A" w14:textId="77777777" w:rsidR="00E80100" w:rsidRDefault="00000000">
      <w:pPr>
        <w:pStyle w:val="aff"/>
        <w:tabs>
          <w:tab w:val="left" w:pos="0"/>
        </w:tabs>
        <w:suppressAutoHyphens/>
        <w:ind w:left="0"/>
        <w:jc w:val="both"/>
        <w:rPr>
          <w:b/>
          <w:bCs/>
          <w:sz w:val="28"/>
          <w:szCs w:val="28"/>
        </w:rPr>
      </w:pPr>
      <w:r>
        <w:rPr>
          <w:b/>
          <w:bCs/>
          <w:sz w:val="28"/>
          <w:szCs w:val="28"/>
        </w:rPr>
        <w:t>Методическая литература</w:t>
      </w:r>
    </w:p>
    <w:tbl>
      <w:tblPr>
        <w:tblW w:w="10178" w:type="dxa"/>
        <w:tblInd w:w="-5" w:type="dxa"/>
        <w:tblLook w:val="04A0" w:firstRow="1" w:lastRow="0" w:firstColumn="1" w:lastColumn="0" w:noHBand="0" w:noVBand="1"/>
      </w:tblPr>
      <w:tblGrid>
        <w:gridCol w:w="10178"/>
      </w:tblGrid>
      <w:tr w:rsidR="00E80100" w14:paraId="67EDF96F" w14:textId="77777777">
        <w:tc>
          <w:tcPr>
            <w:tcW w:w="10178" w:type="dxa"/>
            <w:shd w:val="clear" w:color="auto" w:fill="auto"/>
          </w:tcPr>
          <w:p w14:paraId="5E7CEBC8" w14:textId="77777777" w:rsidR="00E80100" w:rsidRDefault="00000000">
            <w:pPr>
              <w:ind w:right="-57"/>
              <w:rPr>
                <w:rFonts w:eastAsia="Calibri"/>
                <w:b/>
                <w:sz w:val="28"/>
                <w:szCs w:val="28"/>
              </w:rPr>
            </w:pPr>
            <w:r>
              <w:rPr>
                <w:rFonts w:eastAsia="Calibri"/>
                <w:b/>
                <w:sz w:val="28"/>
                <w:szCs w:val="28"/>
              </w:rPr>
              <w:t xml:space="preserve">        Основная литература</w:t>
            </w:r>
          </w:p>
          <w:tbl>
            <w:tblPr>
              <w:tblW w:w="9952" w:type="dxa"/>
              <w:tblLook w:val="04A0" w:firstRow="1" w:lastRow="0" w:firstColumn="1" w:lastColumn="0" w:noHBand="0" w:noVBand="1"/>
            </w:tblPr>
            <w:tblGrid>
              <w:gridCol w:w="525"/>
              <w:gridCol w:w="9427"/>
            </w:tblGrid>
            <w:tr w:rsidR="00E80100" w14:paraId="0DC81B29" w14:textId="77777777">
              <w:tc>
                <w:tcPr>
                  <w:tcW w:w="525" w:type="dxa"/>
                  <w:shd w:val="clear" w:color="auto" w:fill="auto"/>
                </w:tcPr>
                <w:p w14:paraId="796E419A" w14:textId="77777777" w:rsidR="00E80100" w:rsidRDefault="00E80100">
                  <w:pPr>
                    <w:pStyle w:val="aff"/>
                    <w:widowControl/>
                    <w:numPr>
                      <w:ilvl w:val="0"/>
                      <w:numId w:val="19"/>
                    </w:numPr>
                    <w:autoSpaceDE/>
                    <w:autoSpaceDN/>
                    <w:adjustRightInd/>
                    <w:ind w:left="0" w:right="-57" w:firstLine="0"/>
                    <w:rPr>
                      <w:rFonts w:eastAsia="Calibri"/>
                      <w:bCs/>
                      <w:sz w:val="28"/>
                      <w:szCs w:val="28"/>
                      <w:lang w:eastAsia="en-US"/>
                    </w:rPr>
                  </w:pPr>
                </w:p>
              </w:tc>
              <w:tc>
                <w:tcPr>
                  <w:tcW w:w="9427" w:type="dxa"/>
                  <w:shd w:val="clear" w:color="auto" w:fill="auto"/>
                </w:tcPr>
                <w:p w14:paraId="15D7AB02" w14:textId="77777777" w:rsidR="00E80100" w:rsidRDefault="00000000">
                  <w:pPr>
                    <w:ind w:right="-57"/>
                    <w:rPr>
                      <w:rFonts w:eastAsia="Calibri"/>
                      <w:b/>
                      <w:sz w:val="28"/>
                      <w:szCs w:val="28"/>
                    </w:rPr>
                  </w:pPr>
                  <w:r>
                    <w:rPr>
                      <w:rFonts w:eastAsia="Calibri"/>
                      <w:bCs/>
                      <w:sz w:val="28"/>
                      <w:szCs w:val="28"/>
                    </w:rPr>
                    <w:t>Авдиенко В.Б., Солопов И.Н. Искусство тренировки пловца. Книга тренера . Издательство «ИТРК», 2019</w:t>
                  </w:r>
                </w:p>
              </w:tc>
            </w:tr>
            <w:tr w:rsidR="00E80100" w14:paraId="69398CAA" w14:textId="77777777">
              <w:tc>
                <w:tcPr>
                  <w:tcW w:w="525" w:type="dxa"/>
                  <w:shd w:val="clear" w:color="auto" w:fill="auto"/>
                </w:tcPr>
                <w:p w14:paraId="50C6A68C" w14:textId="77777777" w:rsidR="00E80100" w:rsidRDefault="00E80100">
                  <w:pPr>
                    <w:pStyle w:val="aff"/>
                    <w:widowControl/>
                    <w:numPr>
                      <w:ilvl w:val="0"/>
                      <w:numId w:val="19"/>
                    </w:numPr>
                    <w:autoSpaceDE/>
                    <w:autoSpaceDN/>
                    <w:adjustRightInd/>
                    <w:ind w:left="0" w:right="-57" w:firstLine="0"/>
                    <w:rPr>
                      <w:rFonts w:eastAsia="Calibri"/>
                      <w:bCs/>
                      <w:sz w:val="28"/>
                      <w:szCs w:val="28"/>
                      <w:lang w:eastAsia="en-US"/>
                    </w:rPr>
                  </w:pPr>
                </w:p>
              </w:tc>
              <w:tc>
                <w:tcPr>
                  <w:tcW w:w="9427" w:type="dxa"/>
                  <w:shd w:val="clear" w:color="auto" w:fill="auto"/>
                </w:tcPr>
                <w:p w14:paraId="6FF01A9B" w14:textId="77777777" w:rsidR="00E80100" w:rsidRDefault="00000000">
                  <w:pPr>
                    <w:ind w:right="-57"/>
                    <w:rPr>
                      <w:rFonts w:eastAsia="Calibri"/>
                      <w:b/>
                      <w:sz w:val="28"/>
                      <w:szCs w:val="28"/>
                    </w:rPr>
                  </w:pPr>
                  <w:r>
                    <w:rPr>
                      <w:rFonts w:eastAsia="Calibri"/>
                      <w:bCs/>
                      <w:sz w:val="28"/>
                      <w:szCs w:val="28"/>
                    </w:rPr>
                    <w:t>Майкл Брукс.</w:t>
                  </w:r>
                  <w:r>
                    <w:rPr>
                      <w:rFonts w:eastAsia="Calibri"/>
                    </w:rPr>
                    <w:t xml:space="preserve"> </w:t>
                  </w:r>
                  <w:r>
                    <w:rPr>
                      <w:rFonts w:eastAsia="Calibri"/>
                      <w:bCs/>
                      <w:sz w:val="28"/>
                      <w:szCs w:val="28"/>
                    </w:rPr>
                    <w:t>Перевод: Игорь Марченко Подготовка Юных Пловцов, 2018</w:t>
                  </w:r>
                </w:p>
              </w:tc>
            </w:tr>
            <w:tr w:rsidR="00E80100" w14:paraId="29E89FC4" w14:textId="77777777">
              <w:tc>
                <w:tcPr>
                  <w:tcW w:w="525" w:type="dxa"/>
                  <w:shd w:val="clear" w:color="auto" w:fill="auto"/>
                </w:tcPr>
                <w:p w14:paraId="5FD64660" w14:textId="77777777" w:rsidR="00E80100" w:rsidRDefault="00E80100">
                  <w:pPr>
                    <w:pStyle w:val="aff"/>
                    <w:widowControl/>
                    <w:numPr>
                      <w:ilvl w:val="0"/>
                      <w:numId w:val="19"/>
                    </w:numPr>
                    <w:autoSpaceDE/>
                    <w:autoSpaceDN/>
                    <w:adjustRightInd/>
                    <w:ind w:left="0" w:right="-57" w:firstLine="0"/>
                    <w:rPr>
                      <w:rFonts w:eastAsia="Calibri"/>
                      <w:bCs/>
                      <w:sz w:val="28"/>
                      <w:szCs w:val="28"/>
                      <w:lang w:eastAsia="en-US"/>
                    </w:rPr>
                  </w:pPr>
                </w:p>
              </w:tc>
              <w:tc>
                <w:tcPr>
                  <w:tcW w:w="9427" w:type="dxa"/>
                  <w:shd w:val="clear" w:color="auto" w:fill="auto"/>
                </w:tcPr>
                <w:p w14:paraId="3A56AAF1" w14:textId="77BB8F66" w:rsidR="00E80100" w:rsidRDefault="00000000">
                  <w:pPr>
                    <w:ind w:right="-57"/>
                    <w:rPr>
                      <w:rFonts w:eastAsia="Calibri"/>
                      <w:b/>
                      <w:sz w:val="28"/>
                      <w:szCs w:val="28"/>
                    </w:rPr>
                  </w:pPr>
                  <w:r>
                    <w:rPr>
                      <w:rFonts w:eastAsia="Calibri"/>
                      <w:bCs/>
                      <w:sz w:val="28"/>
                      <w:szCs w:val="28"/>
                    </w:rPr>
                    <w:t xml:space="preserve">Блайт </w:t>
                  </w:r>
                  <w:proofErr w:type="spellStart"/>
                  <w:r>
                    <w:rPr>
                      <w:rFonts w:eastAsia="Calibri"/>
                      <w:bCs/>
                      <w:sz w:val="28"/>
                      <w:szCs w:val="28"/>
                    </w:rPr>
                    <w:t>Люсеро</w:t>
                  </w:r>
                  <w:proofErr w:type="spellEnd"/>
                  <w:r>
                    <w:rPr>
                      <w:rFonts w:eastAsia="Calibri"/>
                      <w:bCs/>
                      <w:sz w:val="28"/>
                      <w:szCs w:val="28"/>
                    </w:rPr>
                    <w:t xml:space="preserve"> Плавание. 100 лучших упражнений, 201</w:t>
                  </w:r>
                  <w:r w:rsidR="00CB515F">
                    <w:rPr>
                      <w:rFonts w:eastAsia="Calibri"/>
                      <w:bCs/>
                      <w:sz w:val="28"/>
                      <w:szCs w:val="28"/>
                    </w:rPr>
                    <w:t>7</w:t>
                  </w:r>
                  <w:r>
                    <w:rPr>
                      <w:rFonts w:eastAsia="Calibri"/>
                      <w:bCs/>
                      <w:sz w:val="28"/>
                      <w:szCs w:val="28"/>
                    </w:rPr>
                    <w:t>г.</w:t>
                  </w:r>
                </w:p>
              </w:tc>
            </w:tr>
            <w:tr w:rsidR="00E80100" w14:paraId="0E07D536" w14:textId="77777777">
              <w:tc>
                <w:tcPr>
                  <w:tcW w:w="525" w:type="dxa"/>
                  <w:shd w:val="clear" w:color="auto" w:fill="auto"/>
                </w:tcPr>
                <w:p w14:paraId="5C45EF3A" w14:textId="77777777" w:rsidR="00E80100" w:rsidRDefault="00E80100">
                  <w:pPr>
                    <w:pStyle w:val="aff"/>
                    <w:widowControl/>
                    <w:numPr>
                      <w:ilvl w:val="0"/>
                      <w:numId w:val="19"/>
                    </w:numPr>
                    <w:autoSpaceDE/>
                    <w:autoSpaceDN/>
                    <w:adjustRightInd/>
                    <w:ind w:left="0" w:right="-57" w:firstLine="0"/>
                    <w:rPr>
                      <w:rFonts w:eastAsia="Calibri"/>
                      <w:bCs/>
                      <w:sz w:val="28"/>
                      <w:szCs w:val="28"/>
                      <w:lang w:eastAsia="en-US"/>
                    </w:rPr>
                  </w:pPr>
                </w:p>
              </w:tc>
              <w:tc>
                <w:tcPr>
                  <w:tcW w:w="9427" w:type="dxa"/>
                  <w:shd w:val="clear" w:color="auto" w:fill="auto"/>
                </w:tcPr>
                <w:p w14:paraId="01F779C9" w14:textId="5326406E" w:rsidR="00E80100" w:rsidRDefault="00000000">
                  <w:pPr>
                    <w:ind w:right="-57"/>
                    <w:rPr>
                      <w:rFonts w:eastAsia="Calibri"/>
                      <w:b/>
                      <w:sz w:val="28"/>
                      <w:szCs w:val="28"/>
                    </w:rPr>
                  </w:pPr>
                  <w:r>
                    <w:rPr>
                      <w:rFonts w:eastAsia="Calibri"/>
                      <w:bCs/>
                      <w:sz w:val="28"/>
                      <w:szCs w:val="28"/>
                    </w:rPr>
                    <w:t>Евгения Кононова. Плавание. Библия тренера 201</w:t>
                  </w:r>
                  <w:r w:rsidR="00CB515F">
                    <w:rPr>
                      <w:rFonts w:eastAsia="Calibri"/>
                      <w:bCs/>
                      <w:sz w:val="28"/>
                      <w:szCs w:val="28"/>
                    </w:rPr>
                    <w:t>8</w:t>
                  </w:r>
                  <w:r>
                    <w:rPr>
                      <w:rFonts w:eastAsia="Calibri"/>
                      <w:bCs/>
                      <w:sz w:val="28"/>
                      <w:szCs w:val="28"/>
                    </w:rPr>
                    <w:t>г.</w:t>
                  </w:r>
                </w:p>
              </w:tc>
            </w:tr>
            <w:tr w:rsidR="00E80100" w14:paraId="70DC267B" w14:textId="77777777">
              <w:tc>
                <w:tcPr>
                  <w:tcW w:w="525" w:type="dxa"/>
                  <w:shd w:val="clear" w:color="auto" w:fill="auto"/>
                </w:tcPr>
                <w:p w14:paraId="5D8B2D25" w14:textId="77777777" w:rsidR="00E80100" w:rsidRDefault="00E80100">
                  <w:pPr>
                    <w:pStyle w:val="aff"/>
                    <w:widowControl/>
                    <w:numPr>
                      <w:ilvl w:val="0"/>
                      <w:numId w:val="19"/>
                    </w:numPr>
                    <w:autoSpaceDE/>
                    <w:autoSpaceDN/>
                    <w:adjustRightInd/>
                    <w:ind w:left="0" w:right="-57" w:firstLine="0"/>
                    <w:rPr>
                      <w:rFonts w:eastAsia="Calibri"/>
                      <w:bCs/>
                      <w:sz w:val="28"/>
                      <w:szCs w:val="28"/>
                      <w:lang w:eastAsia="en-US"/>
                    </w:rPr>
                  </w:pPr>
                </w:p>
              </w:tc>
              <w:tc>
                <w:tcPr>
                  <w:tcW w:w="9427" w:type="dxa"/>
                  <w:shd w:val="clear" w:color="auto" w:fill="auto"/>
                </w:tcPr>
                <w:p w14:paraId="3F4FBB95" w14:textId="164964AE" w:rsidR="00E80100" w:rsidRDefault="00000000">
                  <w:pPr>
                    <w:ind w:right="-57"/>
                    <w:rPr>
                      <w:rFonts w:eastAsia="Calibri"/>
                      <w:bCs/>
                      <w:sz w:val="28"/>
                      <w:szCs w:val="28"/>
                    </w:rPr>
                  </w:pPr>
                  <w:r>
                    <w:rPr>
                      <w:rFonts w:eastAsia="Calibri"/>
                      <w:bCs/>
                      <w:sz w:val="28"/>
                      <w:szCs w:val="28"/>
                    </w:rPr>
                    <w:t xml:space="preserve">Булгакова Н.Ж. Теория и методика плавания : учеб. для студентов </w:t>
                  </w:r>
                  <w:proofErr w:type="spellStart"/>
                  <w:r>
                    <w:rPr>
                      <w:rFonts w:eastAsia="Calibri"/>
                      <w:bCs/>
                      <w:sz w:val="28"/>
                      <w:szCs w:val="28"/>
                    </w:rPr>
                    <w:t>учре-ждений</w:t>
                  </w:r>
                  <w:proofErr w:type="spellEnd"/>
                  <w:r>
                    <w:rPr>
                      <w:rFonts w:eastAsia="Calibri"/>
                      <w:bCs/>
                      <w:sz w:val="28"/>
                      <w:szCs w:val="28"/>
                    </w:rPr>
                    <w:t xml:space="preserve"> </w:t>
                  </w:r>
                  <w:proofErr w:type="spellStart"/>
                  <w:r>
                    <w:rPr>
                      <w:rFonts w:eastAsia="Calibri"/>
                      <w:bCs/>
                      <w:sz w:val="28"/>
                      <w:szCs w:val="28"/>
                    </w:rPr>
                    <w:t>высш</w:t>
                  </w:r>
                  <w:proofErr w:type="spellEnd"/>
                  <w:r>
                    <w:rPr>
                      <w:rFonts w:eastAsia="Calibri"/>
                      <w:bCs/>
                      <w:sz w:val="28"/>
                      <w:szCs w:val="28"/>
                    </w:rPr>
                    <w:t xml:space="preserve">. проф. образования, обучающихся по направлению </w:t>
                  </w:r>
                  <w:proofErr w:type="spellStart"/>
                  <w:r>
                    <w:rPr>
                      <w:rFonts w:eastAsia="Calibri"/>
                      <w:bCs/>
                      <w:sz w:val="28"/>
                      <w:szCs w:val="28"/>
                    </w:rPr>
                    <w:t>подго-товки</w:t>
                  </w:r>
                  <w:proofErr w:type="spellEnd"/>
                  <w:r>
                    <w:rPr>
                      <w:rFonts w:eastAsia="Calibri"/>
                      <w:bCs/>
                      <w:sz w:val="28"/>
                      <w:szCs w:val="28"/>
                    </w:rPr>
                    <w:t xml:space="preserve"> «Пед. Образование» проф. «Физ. Культура» М.; </w:t>
                  </w:r>
                  <w:proofErr w:type="spellStart"/>
                  <w:r>
                    <w:rPr>
                      <w:rFonts w:eastAsia="Calibri"/>
                      <w:bCs/>
                      <w:sz w:val="28"/>
                      <w:szCs w:val="28"/>
                    </w:rPr>
                    <w:t>Academia</w:t>
                  </w:r>
                  <w:proofErr w:type="spellEnd"/>
                  <w:r>
                    <w:rPr>
                      <w:rFonts w:eastAsia="Calibri"/>
                      <w:bCs/>
                      <w:sz w:val="28"/>
                      <w:szCs w:val="28"/>
                    </w:rPr>
                    <w:t>, 201</w:t>
                  </w:r>
                  <w:r w:rsidR="00CB515F">
                    <w:rPr>
                      <w:rFonts w:eastAsia="Calibri"/>
                      <w:bCs/>
                      <w:sz w:val="28"/>
                      <w:szCs w:val="28"/>
                    </w:rPr>
                    <w:t>6</w:t>
                  </w:r>
                  <w:r>
                    <w:rPr>
                      <w:rFonts w:eastAsia="Calibri"/>
                      <w:bCs/>
                      <w:sz w:val="28"/>
                      <w:szCs w:val="28"/>
                    </w:rPr>
                    <w:t>г</w:t>
                  </w:r>
                </w:p>
              </w:tc>
            </w:tr>
            <w:tr w:rsidR="00E80100" w14:paraId="24623611" w14:textId="77777777">
              <w:tc>
                <w:tcPr>
                  <w:tcW w:w="525" w:type="dxa"/>
                  <w:shd w:val="clear" w:color="auto" w:fill="auto"/>
                </w:tcPr>
                <w:p w14:paraId="48BD3757" w14:textId="77777777" w:rsidR="00E80100" w:rsidRDefault="00E80100">
                  <w:pPr>
                    <w:pStyle w:val="aff"/>
                    <w:widowControl/>
                    <w:numPr>
                      <w:ilvl w:val="0"/>
                      <w:numId w:val="19"/>
                    </w:numPr>
                    <w:autoSpaceDE/>
                    <w:autoSpaceDN/>
                    <w:adjustRightInd/>
                    <w:ind w:left="0" w:right="-57" w:firstLine="0"/>
                    <w:rPr>
                      <w:rFonts w:eastAsia="Calibri"/>
                      <w:bCs/>
                      <w:sz w:val="28"/>
                      <w:szCs w:val="28"/>
                      <w:lang w:eastAsia="en-US"/>
                    </w:rPr>
                  </w:pPr>
                </w:p>
              </w:tc>
              <w:tc>
                <w:tcPr>
                  <w:tcW w:w="9427" w:type="dxa"/>
                  <w:shd w:val="clear" w:color="auto" w:fill="auto"/>
                </w:tcPr>
                <w:p w14:paraId="1E00EBC9" w14:textId="77777777" w:rsidR="00E80100" w:rsidRDefault="00000000">
                  <w:pPr>
                    <w:ind w:right="-57"/>
                    <w:rPr>
                      <w:rFonts w:eastAsia="Calibri"/>
                      <w:b/>
                      <w:sz w:val="28"/>
                      <w:szCs w:val="28"/>
                    </w:rPr>
                  </w:pPr>
                  <w:r>
                    <w:rPr>
                      <w:rFonts w:eastAsia="Calibri"/>
                      <w:bCs/>
                      <w:sz w:val="28"/>
                      <w:szCs w:val="28"/>
                    </w:rPr>
                    <w:t xml:space="preserve">Дейв Сало, Скотт </w:t>
                  </w:r>
                  <w:proofErr w:type="spellStart"/>
                  <w:r>
                    <w:rPr>
                      <w:rFonts w:eastAsia="Calibri"/>
                      <w:bCs/>
                      <w:sz w:val="28"/>
                      <w:szCs w:val="28"/>
                    </w:rPr>
                    <w:t>Риуолд</w:t>
                  </w:r>
                  <w:proofErr w:type="spellEnd"/>
                  <w:r>
                    <w:rPr>
                      <w:rFonts w:eastAsia="Calibri"/>
                      <w:bCs/>
                      <w:sz w:val="28"/>
                      <w:szCs w:val="28"/>
                    </w:rPr>
                    <w:t>. Совершенная подготовка для плавания / Перевод: Игорь Марченко (2015г.)</w:t>
                  </w:r>
                </w:p>
              </w:tc>
            </w:tr>
            <w:tr w:rsidR="00E80100" w14:paraId="4B9F8773" w14:textId="77777777">
              <w:tc>
                <w:tcPr>
                  <w:tcW w:w="525" w:type="dxa"/>
                  <w:shd w:val="clear" w:color="auto" w:fill="auto"/>
                </w:tcPr>
                <w:p w14:paraId="66C0FEEB" w14:textId="77777777" w:rsidR="00E80100" w:rsidRDefault="00E80100">
                  <w:pPr>
                    <w:pStyle w:val="aff"/>
                    <w:widowControl/>
                    <w:numPr>
                      <w:ilvl w:val="0"/>
                      <w:numId w:val="19"/>
                    </w:numPr>
                    <w:autoSpaceDE/>
                    <w:autoSpaceDN/>
                    <w:adjustRightInd/>
                    <w:ind w:left="0" w:right="-57" w:firstLine="0"/>
                    <w:rPr>
                      <w:rFonts w:eastAsia="Calibri"/>
                      <w:bCs/>
                      <w:sz w:val="28"/>
                      <w:szCs w:val="28"/>
                      <w:lang w:eastAsia="en-US"/>
                    </w:rPr>
                  </w:pPr>
                </w:p>
              </w:tc>
              <w:tc>
                <w:tcPr>
                  <w:tcW w:w="9427" w:type="dxa"/>
                  <w:shd w:val="clear" w:color="auto" w:fill="auto"/>
                </w:tcPr>
                <w:p w14:paraId="150067EC" w14:textId="77777777" w:rsidR="00E80100" w:rsidRDefault="00000000">
                  <w:pPr>
                    <w:ind w:right="-57"/>
                    <w:rPr>
                      <w:rFonts w:eastAsia="Calibri"/>
                      <w:sz w:val="28"/>
                      <w:szCs w:val="28"/>
                    </w:rPr>
                  </w:pPr>
                  <w:r>
                    <w:rPr>
                      <w:rFonts w:eastAsia="Calibri"/>
                      <w:color w:val="000000"/>
                      <w:sz w:val="28"/>
                      <w:szCs w:val="28"/>
                      <w:shd w:val="clear" w:color="auto" w:fill="FFFFFF"/>
                    </w:rPr>
                    <w:t>Капотов, П. П. Обучение плаванию / П.П. Капотов. - М.: Воениздат, </w:t>
                  </w:r>
                  <w:r>
                    <w:rPr>
                      <w:rStyle w:val="a9"/>
                      <w:rFonts w:eastAsia="Calibri"/>
                      <w:szCs w:val="28"/>
                      <w:shd w:val="clear" w:color="auto" w:fill="FFFFFF"/>
                    </w:rPr>
                    <w:t>2018</w:t>
                  </w:r>
                </w:p>
              </w:tc>
            </w:tr>
            <w:tr w:rsidR="00E80100" w14:paraId="408DD712" w14:textId="77777777">
              <w:tc>
                <w:tcPr>
                  <w:tcW w:w="525" w:type="dxa"/>
                  <w:shd w:val="clear" w:color="auto" w:fill="auto"/>
                </w:tcPr>
                <w:p w14:paraId="421C21E4" w14:textId="77777777" w:rsidR="00E80100" w:rsidRDefault="00E80100">
                  <w:pPr>
                    <w:pStyle w:val="aff"/>
                    <w:widowControl/>
                    <w:numPr>
                      <w:ilvl w:val="0"/>
                      <w:numId w:val="19"/>
                    </w:numPr>
                    <w:autoSpaceDE/>
                    <w:autoSpaceDN/>
                    <w:adjustRightInd/>
                    <w:ind w:left="0" w:right="-57" w:firstLine="0"/>
                    <w:rPr>
                      <w:rFonts w:eastAsia="Calibri"/>
                      <w:bCs/>
                      <w:sz w:val="28"/>
                      <w:szCs w:val="28"/>
                      <w:lang w:eastAsia="en-US"/>
                    </w:rPr>
                  </w:pPr>
                </w:p>
              </w:tc>
              <w:tc>
                <w:tcPr>
                  <w:tcW w:w="9427" w:type="dxa"/>
                  <w:shd w:val="clear" w:color="auto" w:fill="auto"/>
                </w:tcPr>
                <w:p w14:paraId="4C4CFCDF" w14:textId="07A0FABF" w:rsidR="00E80100" w:rsidRDefault="00000000">
                  <w:pPr>
                    <w:ind w:right="-57"/>
                    <w:rPr>
                      <w:rFonts w:eastAsia="Calibri"/>
                      <w:b/>
                      <w:sz w:val="28"/>
                      <w:szCs w:val="28"/>
                    </w:rPr>
                  </w:pPr>
                  <w:r>
                    <w:rPr>
                      <w:rFonts w:eastAsia="Calibri"/>
                      <w:color w:val="000000"/>
                      <w:sz w:val="28"/>
                      <w:szCs w:val="28"/>
                      <w:shd w:val="clear" w:color="auto" w:fill="FFFFFF"/>
                    </w:rPr>
                    <w:t xml:space="preserve">Андрианов, Александр Инновационные технологии в плавании / Александр Андрианов. - М.: LAP </w:t>
                  </w:r>
                  <w:proofErr w:type="spellStart"/>
                  <w:r>
                    <w:rPr>
                      <w:rFonts w:eastAsia="Calibri"/>
                      <w:color w:val="000000"/>
                      <w:sz w:val="28"/>
                      <w:szCs w:val="28"/>
                      <w:shd w:val="clear" w:color="auto" w:fill="FFFFFF"/>
                    </w:rPr>
                    <w:t>Lambert</w:t>
                  </w:r>
                  <w:proofErr w:type="spellEnd"/>
                  <w:r>
                    <w:rPr>
                      <w:rFonts w:eastAsia="Calibri"/>
                      <w:color w:val="000000"/>
                      <w:sz w:val="28"/>
                      <w:szCs w:val="28"/>
                      <w:shd w:val="clear" w:color="auto" w:fill="FFFFFF"/>
                    </w:rPr>
                    <w:t xml:space="preserve"> </w:t>
                  </w:r>
                  <w:proofErr w:type="spellStart"/>
                  <w:r>
                    <w:rPr>
                      <w:rFonts w:eastAsia="Calibri"/>
                      <w:color w:val="000000"/>
                      <w:sz w:val="28"/>
                      <w:szCs w:val="28"/>
                      <w:shd w:val="clear" w:color="auto" w:fill="FFFFFF"/>
                    </w:rPr>
                    <w:t>Academic</w:t>
                  </w:r>
                  <w:proofErr w:type="spellEnd"/>
                  <w:r>
                    <w:rPr>
                      <w:rFonts w:eastAsia="Calibri"/>
                      <w:color w:val="000000"/>
                      <w:sz w:val="28"/>
                      <w:szCs w:val="28"/>
                      <w:shd w:val="clear" w:color="auto" w:fill="FFFFFF"/>
                    </w:rPr>
                    <w:t xml:space="preserve"> Publishing, 202</w:t>
                  </w:r>
                  <w:r w:rsidR="00CB515F">
                    <w:rPr>
                      <w:rFonts w:eastAsia="Calibri"/>
                      <w:color w:val="000000"/>
                      <w:sz w:val="28"/>
                      <w:szCs w:val="28"/>
                      <w:shd w:val="clear" w:color="auto" w:fill="FFFFFF"/>
                    </w:rPr>
                    <w:t>0</w:t>
                  </w:r>
                </w:p>
              </w:tc>
            </w:tr>
            <w:tr w:rsidR="00E80100" w14:paraId="5188A0B0" w14:textId="77777777">
              <w:tc>
                <w:tcPr>
                  <w:tcW w:w="525" w:type="dxa"/>
                  <w:shd w:val="clear" w:color="auto" w:fill="auto"/>
                </w:tcPr>
                <w:p w14:paraId="1C80A223" w14:textId="77777777" w:rsidR="00E80100" w:rsidRDefault="00E80100">
                  <w:pPr>
                    <w:pStyle w:val="aff"/>
                    <w:widowControl/>
                    <w:numPr>
                      <w:ilvl w:val="0"/>
                      <w:numId w:val="19"/>
                    </w:numPr>
                    <w:autoSpaceDE/>
                    <w:autoSpaceDN/>
                    <w:adjustRightInd/>
                    <w:ind w:left="0" w:right="-57" w:firstLine="0"/>
                    <w:rPr>
                      <w:rFonts w:eastAsia="Calibri"/>
                      <w:bCs/>
                      <w:sz w:val="28"/>
                      <w:szCs w:val="28"/>
                      <w:lang w:eastAsia="en-US"/>
                    </w:rPr>
                  </w:pPr>
                </w:p>
              </w:tc>
              <w:tc>
                <w:tcPr>
                  <w:tcW w:w="9427" w:type="dxa"/>
                  <w:shd w:val="clear" w:color="auto" w:fill="auto"/>
                </w:tcPr>
                <w:p w14:paraId="0DD8CEF7" w14:textId="7792411C" w:rsidR="00E80100" w:rsidRDefault="00000000">
                  <w:pPr>
                    <w:ind w:right="-57"/>
                    <w:rPr>
                      <w:rFonts w:eastAsia="Calibri"/>
                      <w:color w:val="000000"/>
                      <w:sz w:val="28"/>
                      <w:szCs w:val="28"/>
                      <w:shd w:val="clear" w:color="auto" w:fill="FFFFFF"/>
                    </w:rPr>
                  </w:pPr>
                  <w:r>
                    <w:rPr>
                      <w:rFonts w:eastAsia="Calibri"/>
                      <w:color w:val="000000"/>
                      <w:sz w:val="28"/>
                      <w:szCs w:val="28"/>
                      <w:shd w:val="clear" w:color="auto" w:fill="FFFFFF"/>
                    </w:rPr>
                    <w:t>Кравцов, А. Методика срочного контроля и коррекции техники плавания в соревновательных и тренировочных упражнениях / А. Кравцов. - М.: ТВТ Дивизион, 201</w:t>
                  </w:r>
                  <w:r w:rsidR="00CB515F">
                    <w:rPr>
                      <w:rFonts w:eastAsia="Calibri"/>
                      <w:color w:val="000000"/>
                      <w:sz w:val="28"/>
                      <w:szCs w:val="28"/>
                      <w:shd w:val="clear" w:color="auto" w:fill="FFFFFF"/>
                    </w:rPr>
                    <w:t>6</w:t>
                  </w:r>
                </w:p>
              </w:tc>
            </w:tr>
            <w:tr w:rsidR="00E80100" w14:paraId="5459DA5B" w14:textId="77777777">
              <w:tc>
                <w:tcPr>
                  <w:tcW w:w="525" w:type="dxa"/>
                  <w:shd w:val="clear" w:color="auto" w:fill="auto"/>
                </w:tcPr>
                <w:p w14:paraId="01895A4E" w14:textId="77777777" w:rsidR="00E80100" w:rsidRDefault="00E80100">
                  <w:pPr>
                    <w:pStyle w:val="aff"/>
                    <w:widowControl/>
                    <w:numPr>
                      <w:ilvl w:val="0"/>
                      <w:numId w:val="19"/>
                    </w:numPr>
                    <w:autoSpaceDE/>
                    <w:autoSpaceDN/>
                    <w:adjustRightInd/>
                    <w:ind w:left="0" w:right="-57" w:firstLine="0"/>
                    <w:rPr>
                      <w:rFonts w:eastAsia="Calibri"/>
                      <w:bCs/>
                      <w:sz w:val="28"/>
                      <w:szCs w:val="28"/>
                      <w:lang w:eastAsia="en-US"/>
                    </w:rPr>
                  </w:pPr>
                </w:p>
              </w:tc>
              <w:tc>
                <w:tcPr>
                  <w:tcW w:w="9427" w:type="dxa"/>
                  <w:shd w:val="clear" w:color="auto" w:fill="auto"/>
                </w:tcPr>
                <w:p w14:paraId="0D5A1810" w14:textId="56708074" w:rsidR="00E80100" w:rsidRDefault="00000000">
                  <w:pPr>
                    <w:ind w:right="-57"/>
                    <w:rPr>
                      <w:rFonts w:eastAsia="Calibri"/>
                      <w:color w:val="000000"/>
                      <w:sz w:val="28"/>
                      <w:szCs w:val="28"/>
                      <w:shd w:val="clear" w:color="auto" w:fill="FFFFFF"/>
                    </w:rPr>
                  </w:pPr>
                  <w:proofErr w:type="spellStart"/>
                  <w:r>
                    <w:rPr>
                      <w:rFonts w:eastAsia="Calibri"/>
                      <w:sz w:val="28"/>
                      <w:szCs w:val="28"/>
                    </w:rPr>
                    <w:t>Меныиуткина</w:t>
                  </w:r>
                  <w:proofErr w:type="spellEnd"/>
                  <w:r>
                    <w:rPr>
                      <w:rFonts w:eastAsia="Calibri"/>
                      <w:sz w:val="28"/>
                      <w:szCs w:val="28"/>
                    </w:rPr>
                    <w:t xml:space="preserve"> Т.Г., Литвинов А.А., Орехова А.В. Техника спортивных способов плавания, старта и поворота. Учебно-методическое пособие.- СПб.: </w:t>
                  </w:r>
                  <w:proofErr w:type="spellStart"/>
                  <w:r>
                    <w:rPr>
                      <w:rFonts w:eastAsia="Calibri"/>
                      <w:sz w:val="28"/>
                      <w:szCs w:val="28"/>
                    </w:rPr>
                    <w:t>СПбГАФК</w:t>
                  </w:r>
                  <w:proofErr w:type="spellEnd"/>
                  <w:r>
                    <w:rPr>
                      <w:rFonts w:eastAsia="Calibri"/>
                      <w:sz w:val="28"/>
                      <w:szCs w:val="28"/>
                    </w:rPr>
                    <w:t xml:space="preserve"> им. П.Ф. Лесгафта, 201</w:t>
                  </w:r>
                  <w:r w:rsidR="00CB515F">
                    <w:rPr>
                      <w:rFonts w:eastAsia="Calibri"/>
                      <w:sz w:val="28"/>
                      <w:szCs w:val="28"/>
                    </w:rPr>
                    <w:t>7</w:t>
                  </w:r>
                </w:p>
              </w:tc>
            </w:tr>
            <w:tr w:rsidR="00E80100" w14:paraId="4DB9F8BB" w14:textId="77777777">
              <w:tc>
                <w:tcPr>
                  <w:tcW w:w="525" w:type="dxa"/>
                  <w:shd w:val="clear" w:color="auto" w:fill="auto"/>
                </w:tcPr>
                <w:p w14:paraId="161AB169" w14:textId="77777777" w:rsidR="00E80100" w:rsidRDefault="00E80100">
                  <w:pPr>
                    <w:pStyle w:val="aff"/>
                    <w:widowControl/>
                    <w:numPr>
                      <w:ilvl w:val="0"/>
                      <w:numId w:val="19"/>
                    </w:numPr>
                    <w:autoSpaceDE/>
                    <w:autoSpaceDN/>
                    <w:adjustRightInd/>
                    <w:ind w:left="0" w:right="-57" w:firstLine="0"/>
                    <w:rPr>
                      <w:rFonts w:eastAsia="Calibri"/>
                      <w:bCs/>
                      <w:sz w:val="28"/>
                      <w:szCs w:val="28"/>
                      <w:lang w:eastAsia="en-US"/>
                    </w:rPr>
                  </w:pPr>
                </w:p>
              </w:tc>
              <w:tc>
                <w:tcPr>
                  <w:tcW w:w="9427" w:type="dxa"/>
                  <w:shd w:val="clear" w:color="auto" w:fill="auto"/>
                </w:tcPr>
                <w:p w14:paraId="1914CAEF" w14:textId="5D968B6F" w:rsidR="00E80100" w:rsidRDefault="00000000">
                  <w:pPr>
                    <w:ind w:right="-57"/>
                    <w:rPr>
                      <w:rFonts w:eastAsia="Calibri"/>
                      <w:sz w:val="28"/>
                      <w:szCs w:val="28"/>
                    </w:rPr>
                  </w:pPr>
                  <w:r>
                    <w:rPr>
                      <w:rFonts w:eastAsia="Calibri"/>
                      <w:color w:val="000000"/>
                      <w:sz w:val="28"/>
                      <w:szCs w:val="28"/>
                      <w:shd w:val="clear" w:color="auto" w:fill="F2F4FB"/>
                    </w:rPr>
                    <w:t>Теория и методика обучения базовым видам спорта, Плавание, Литвинов А.А., Козлов А.В., Ивченко Е.В., 201</w:t>
                  </w:r>
                  <w:r w:rsidR="00CB515F">
                    <w:rPr>
                      <w:rFonts w:eastAsia="Calibri"/>
                      <w:color w:val="000000"/>
                      <w:sz w:val="28"/>
                      <w:szCs w:val="28"/>
                      <w:shd w:val="clear" w:color="auto" w:fill="F2F4FB"/>
                    </w:rPr>
                    <w:t>8</w:t>
                  </w:r>
                  <w:r>
                    <w:rPr>
                      <w:rFonts w:eastAsia="Calibri"/>
                      <w:color w:val="000000"/>
                      <w:sz w:val="28"/>
                      <w:szCs w:val="28"/>
                      <w:shd w:val="clear" w:color="auto" w:fill="F2F4FB"/>
                    </w:rPr>
                    <w:t>.</w:t>
                  </w:r>
                </w:p>
              </w:tc>
            </w:tr>
          </w:tbl>
          <w:p w14:paraId="728809D4" w14:textId="77777777" w:rsidR="00E80100" w:rsidRDefault="00E80100">
            <w:pPr>
              <w:ind w:right="-57"/>
              <w:rPr>
                <w:rFonts w:eastAsia="Calibri"/>
                <w:b/>
                <w:sz w:val="28"/>
                <w:szCs w:val="28"/>
              </w:rPr>
            </w:pPr>
          </w:p>
        </w:tc>
      </w:tr>
      <w:tr w:rsidR="00E80100" w14:paraId="5CC3932F" w14:textId="77777777">
        <w:tc>
          <w:tcPr>
            <w:tcW w:w="10178" w:type="dxa"/>
            <w:shd w:val="clear" w:color="auto" w:fill="auto"/>
          </w:tcPr>
          <w:p w14:paraId="2F86F510" w14:textId="77777777" w:rsidR="00E80100" w:rsidRDefault="00000000">
            <w:pPr>
              <w:ind w:right="-57"/>
              <w:rPr>
                <w:rFonts w:eastAsia="Calibri"/>
                <w:b/>
                <w:sz w:val="28"/>
                <w:szCs w:val="28"/>
              </w:rPr>
            </w:pPr>
            <w:r>
              <w:rPr>
                <w:rFonts w:eastAsia="Calibri"/>
                <w:b/>
                <w:sz w:val="28"/>
                <w:szCs w:val="28"/>
              </w:rPr>
              <w:t xml:space="preserve">      Дополнительная литература</w:t>
            </w:r>
          </w:p>
          <w:tbl>
            <w:tblPr>
              <w:tblW w:w="0" w:type="auto"/>
              <w:tblLook w:val="04A0" w:firstRow="1" w:lastRow="0" w:firstColumn="1" w:lastColumn="0" w:noHBand="0" w:noVBand="1"/>
            </w:tblPr>
            <w:tblGrid>
              <w:gridCol w:w="454"/>
              <w:gridCol w:w="9498"/>
            </w:tblGrid>
            <w:tr w:rsidR="00E80100" w14:paraId="19570BF8" w14:textId="77777777">
              <w:tc>
                <w:tcPr>
                  <w:tcW w:w="454" w:type="dxa"/>
                  <w:shd w:val="clear" w:color="auto" w:fill="auto"/>
                </w:tcPr>
                <w:p w14:paraId="67742334" w14:textId="77777777" w:rsidR="00E80100" w:rsidRDefault="00E80100">
                  <w:pPr>
                    <w:pStyle w:val="aff"/>
                    <w:widowControl/>
                    <w:numPr>
                      <w:ilvl w:val="0"/>
                      <w:numId w:val="20"/>
                    </w:numPr>
                    <w:autoSpaceDE/>
                    <w:autoSpaceDN/>
                    <w:adjustRightInd/>
                    <w:ind w:left="0" w:right="-57" w:firstLine="0"/>
                    <w:rPr>
                      <w:rFonts w:eastAsia="Calibri"/>
                      <w:b/>
                      <w:sz w:val="28"/>
                      <w:szCs w:val="28"/>
                      <w:lang w:eastAsia="en-US"/>
                    </w:rPr>
                  </w:pPr>
                </w:p>
              </w:tc>
              <w:tc>
                <w:tcPr>
                  <w:tcW w:w="9498" w:type="dxa"/>
                  <w:shd w:val="clear" w:color="auto" w:fill="auto"/>
                </w:tcPr>
                <w:p w14:paraId="6D776B2A" w14:textId="2B8D1A37" w:rsidR="00E80100" w:rsidRDefault="00000000">
                  <w:pPr>
                    <w:ind w:right="-57"/>
                    <w:rPr>
                      <w:rFonts w:eastAsia="Calibri"/>
                      <w:bCs/>
                      <w:sz w:val="28"/>
                      <w:szCs w:val="28"/>
                    </w:rPr>
                  </w:pPr>
                  <w:r>
                    <w:rPr>
                      <w:rFonts w:eastAsia="Calibri"/>
                      <w:bCs/>
                      <w:sz w:val="28"/>
                      <w:szCs w:val="28"/>
                    </w:rPr>
                    <w:t xml:space="preserve">Платонов В.Н. </w:t>
                  </w:r>
                  <w:r>
                    <w:rPr>
                      <w:rFonts w:eastAsia="Calibri"/>
                      <w:color w:val="000000"/>
                      <w:sz w:val="28"/>
                      <w:szCs w:val="28"/>
                      <w:shd w:val="clear" w:color="auto" w:fill="FFFFFF"/>
                    </w:rPr>
                    <w:t>Спортивное плавание. Путь к успеху. В 2 книгах (комплект из 2 книг). - М.: Олимп, 201</w:t>
                  </w:r>
                  <w:r w:rsidR="00CB515F">
                    <w:rPr>
                      <w:rFonts w:eastAsia="Calibri"/>
                      <w:color w:val="000000"/>
                      <w:sz w:val="28"/>
                      <w:szCs w:val="28"/>
                      <w:shd w:val="clear" w:color="auto" w:fill="FFFFFF"/>
                    </w:rPr>
                    <w:t>8</w:t>
                  </w:r>
                </w:p>
              </w:tc>
            </w:tr>
            <w:tr w:rsidR="00E80100" w14:paraId="36FBBD61" w14:textId="77777777">
              <w:tc>
                <w:tcPr>
                  <w:tcW w:w="454" w:type="dxa"/>
                  <w:shd w:val="clear" w:color="auto" w:fill="auto"/>
                </w:tcPr>
                <w:p w14:paraId="3B72D72D" w14:textId="77777777" w:rsidR="00E80100" w:rsidRDefault="00E80100">
                  <w:pPr>
                    <w:pStyle w:val="aff"/>
                    <w:widowControl/>
                    <w:numPr>
                      <w:ilvl w:val="0"/>
                      <w:numId w:val="20"/>
                    </w:numPr>
                    <w:autoSpaceDE/>
                    <w:autoSpaceDN/>
                    <w:adjustRightInd/>
                    <w:ind w:left="0" w:right="-57" w:firstLine="0"/>
                    <w:rPr>
                      <w:rFonts w:eastAsia="Calibri"/>
                      <w:b/>
                      <w:sz w:val="28"/>
                      <w:szCs w:val="28"/>
                      <w:lang w:eastAsia="en-US"/>
                    </w:rPr>
                  </w:pPr>
                </w:p>
              </w:tc>
              <w:tc>
                <w:tcPr>
                  <w:tcW w:w="9498" w:type="dxa"/>
                  <w:shd w:val="clear" w:color="auto" w:fill="auto"/>
                </w:tcPr>
                <w:p w14:paraId="3FB5A806" w14:textId="530DBF12" w:rsidR="00E80100" w:rsidRDefault="00000000">
                  <w:pPr>
                    <w:ind w:right="-57"/>
                    <w:rPr>
                      <w:rFonts w:eastAsia="Calibri"/>
                      <w:b/>
                      <w:sz w:val="28"/>
                      <w:szCs w:val="28"/>
                    </w:rPr>
                  </w:pPr>
                  <w:r>
                    <w:rPr>
                      <w:rFonts w:eastAsia="Calibri"/>
                      <w:color w:val="000000"/>
                      <w:sz w:val="28"/>
                      <w:szCs w:val="28"/>
                      <w:shd w:val="clear" w:color="auto" w:fill="FFFFFF"/>
                    </w:rPr>
                    <w:t>Плавание. Книга-тренер. - М.: Эксмо, 201</w:t>
                  </w:r>
                  <w:r w:rsidR="00CB515F">
                    <w:rPr>
                      <w:rFonts w:eastAsia="Calibri"/>
                      <w:color w:val="000000"/>
                      <w:sz w:val="28"/>
                      <w:szCs w:val="28"/>
                      <w:shd w:val="clear" w:color="auto" w:fill="FFFFFF"/>
                    </w:rPr>
                    <w:t>8</w:t>
                  </w:r>
                </w:p>
              </w:tc>
            </w:tr>
            <w:tr w:rsidR="00E80100" w14:paraId="61268EFA" w14:textId="77777777">
              <w:tc>
                <w:tcPr>
                  <w:tcW w:w="454" w:type="dxa"/>
                  <w:shd w:val="clear" w:color="auto" w:fill="auto"/>
                </w:tcPr>
                <w:p w14:paraId="729D0BDA" w14:textId="77777777" w:rsidR="00E80100" w:rsidRDefault="00E80100">
                  <w:pPr>
                    <w:pStyle w:val="aff"/>
                    <w:widowControl/>
                    <w:numPr>
                      <w:ilvl w:val="0"/>
                      <w:numId w:val="20"/>
                    </w:numPr>
                    <w:autoSpaceDE/>
                    <w:autoSpaceDN/>
                    <w:adjustRightInd/>
                    <w:ind w:left="0" w:right="-57" w:firstLine="0"/>
                    <w:rPr>
                      <w:rFonts w:eastAsia="Calibri"/>
                      <w:b/>
                      <w:sz w:val="28"/>
                      <w:szCs w:val="28"/>
                      <w:lang w:eastAsia="en-US"/>
                    </w:rPr>
                  </w:pPr>
                </w:p>
              </w:tc>
              <w:tc>
                <w:tcPr>
                  <w:tcW w:w="9498" w:type="dxa"/>
                  <w:shd w:val="clear" w:color="auto" w:fill="auto"/>
                </w:tcPr>
                <w:p w14:paraId="0DDC8D54" w14:textId="77777777" w:rsidR="00E80100" w:rsidRDefault="00000000">
                  <w:pPr>
                    <w:ind w:right="-57"/>
                    <w:rPr>
                      <w:rFonts w:eastAsia="Calibri"/>
                      <w:b/>
                      <w:sz w:val="28"/>
                      <w:szCs w:val="28"/>
                    </w:rPr>
                  </w:pPr>
                  <w:proofErr w:type="spellStart"/>
                  <w:r>
                    <w:rPr>
                      <w:rFonts w:eastAsia="Calibri"/>
                      <w:sz w:val="28"/>
                      <w:szCs w:val="28"/>
                    </w:rPr>
                    <w:t>Вайнбаум</w:t>
                  </w:r>
                  <w:proofErr w:type="spellEnd"/>
                  <w:r>
                    <w:rPr>
                      <w:rFonts w:eastAsia="Calibri"/>
                      <w:sz w:val="28"/>
                      <w:szCs w:val="28"/>
                    </w:rPr>
                    <w:t xml:space="preserve"> Я.С. Гигиена физического воспитания и спорта: Учеб. пособие для студ. пед. вузов / Я.С. </w:t>
                  </w:r>
                  <w:proofErr w:type="spellStart"/>
                  <w:r>
                    <w:rPr>
                      <w:rFonts w:eastAsia="Calibri"/>
                      <w:sz w:val="28"/>
                      <w:szCs w:val="28"/>
                    </w:rPr>
                    <w:t>Вайнбаум</w:t>
                  </w:r>
                  <w:proofErr w:type="spellEnd"/>
                  <w:r>
                    <w:rPr>
                      <w:rFonts w:eastAsia="Calibri"/>
                      <w:sz w:val="28"/>
                      <w:szCs w:val="28"/>
                    </w:rPr>
                    <w:t>, В.И. Коваль, Т.А. Родионова. - М.: ИЦ "Академия", 2015</w:t>
                  </w:r>
                </w:p>
              </w:tc>
            </w:tr>
            <w:tr w:rsidR="00E80100" w14:paraId="41505B01" w14:textId="77777777">
              <w:tc>
                <w:tcPr>
                  <w:tcW w:w="454" w:type="dxa"/>
                  <w:shd w:val="clear" w:color="auto" w:fill="auto"/>
                </w:tcPr>
                <w:p w14:paraId="1F480741" w14:textId="77777777" w:rsidR="00E80100" w:rsidRDefault="00E80100">
                  <w:pPr>
                    <w:pStyle w:val="aff"/>
                    <w:widowControl/>
                    <w:numPr>
                      <w:ilvl w:val="0"/>
                      <w:numId w:val="20"/>
                    </w:numPr>
                    <w:autoSpaceDE/>
                    <w:autoSpaceDN/>
                    <w:adjustRightInd/>
                    <w:ind w:left="0" w:right="-57" w:firstLine="0"/>
                    <w:rPr>
                      <w:rFonts w:eastAsia="Calibri"/>
                      <w:b/>
                      <w:sz w:val="28"/>
                      <w:szCs w:val="28"/>
                      <w:lang w:eastAsia="en-US"/>
                    </w:rPr>
                  </w:pPr>
                </w:p>
              </w:tc>
              <w:tc>
                <w:tcPr>
                  <w:tcW w:w="9498" w:type="dxa"/>
                  <w:shd w:val="clear" w:color="auto" w:fill="auto"/>
                </w:tcPr>
                <w:p w14:paraId="294B1AD0" w14:textId="1B0C7146" w:rsidR="00E80100" w:rsidRDefault="00000000">
                  <w:pPr>
                    <w:ind w:right="-57"/>
                    <w:rPr>
                      <w:rFonts w:eastAsia="Calibri"/>
                      <w:b/>
                      <w:sz w:val="28"/>
                      <w:szCs w:val="28"/>
                    </w:rPr>
                  </w:pPr>
                  <w:r>
                    <w:rPr>
                      <w:rFonts w:eastAsia="Calibri"/>
                      <w:sz w:val="28"/>
                      <w:szCs w:val="28"/>
                    </w:rPr>
                    <w:t xml:space="preserve">Давиденко Д.Н., Григорьев В.И. Биологические основы физической культуры и спорта: Учебное пособие - СПб.: Изд-во </w:t>
                  </w:r>
                  <w:proofErr w:type="spellStart"/>
                  <w:r>
                    <w:rPr>
                      <w:rFonts w:eastAsia="Calibri"/>
                      <w:sz w:val="28"/>
                      <w:szCs w:val="28"/>
                    </w:rPr>
                    <w:t>СПбГУЭФ</w:t>
                  </w:r>
                  <w:proofErr w:type="spellEnd"/>
                  <w:r>
                    <w:rPr>
                      <w:rFonts w:eastAsia="Calibri"/>
                      <w:sz w:val="28"/>
                      <w:szCs w:val="28"/>
                    </w:rPr>
                    <w:t>, 201</w:t>
                  </w:r>
                  <w:r w:rsidR="00CB515F">
                    <w:rPr>
                      <w:rFonts w:eastAsia="Calibri"/>
                      <w:sz w:val="28"/>
                      <w:szCs w:val="28"/>
                    </w:rPr>
                    <w:t>5</w:t>
                  </w:r>
                </w:p>
              </w:tc>
            </w:tr>
          </w:tbl>
          <w:p w14:paraId="42C00D1B" w14:textId="77777777" w:rsidR="00E80100" w:rsidRDefault="00E80100">
            <w:pPr>
              <w:ind w:right="-57"/>
              <w:rPr>
                <w:rFonts w:eastAsia="Calibri"/>
                <w:b/>
                <w:sz w:val="28"/>
                <w:szCs w:val="28"/>
              </w:rPr>
            </w:pPr>
          </w:p>
        </w:tc>
      </w:tr>
    </w:tbl>
    <w:p w14:paraId="55F24BC3" w14:textId="77777777" w:rsidR="00E80100" w:rsidRDefault="00E80100">
      <w:pPr>
        <w:rPr>
          <w:sz w:val="28"/>
          <w:szCs w:val="28"/>
        </w:rPr>
      </w:pPr>
    </w:p>
    <w:p w14:paraId="4B5161F0" w14:textId="77777777" w:rsidR="00E80100" w:rsidRDefault="00000000">
      <w:pPr>
        <w:rPr>
          <w:b/>
          <w:bCs/>
          <w:sz w:val="28"/>
          <w:szCs w:val="28"/>
        </w:rPr>
      </w:pPr>
      <w:r>
        <w:rPr>
          <w:b/>
          <w:bCs/>
          <w:sz w:val="28"/>
          <w:szCs w:val="28"/>
        </w:rPr>
        <w:t xml:space="preserve">  </w:t>
      </w:r>
    </w:p>
    <w:p w14:paraId="0C2715D3" w14:textId="77777777" w:rsidR="00E80100" w:rsidRDefault="00000000">
      <w:pPr>
        <w:rPr>
          <w:b/>
          <w:bCs/>
          <w:color w:val="000000" w:themeColor="text1"/>
          <w:sz w:val="28"/>
          <w:szCs w:val="28"/>
        </w:rPr>
      </w:pPr>
      <w:r>
        <w:rPr>
          <w:b/>
          <w:bCs/>
          <w:color w:val="000000" w:themeColor="text1"/>
          <w:sz w:val="28"/>
          <w:szCs w:val="28"/>
        </w:rPr>
        <w:t xml:space="preserve"> Интернет-ресурсы:</w:t>
      </w:r>
    </w:p>
    <w:p w14:paraId="527CE6C4" w14:textId="77777777" w:rsidR="00E80100" w:rsidRDefault="00000000">
      <w:pPr>
        <w:pStyle w:val="aff"/>
        <w:numPr>
          <w:ilvl w:val="0"/>
          <w:numId w:val="21"/>
        </w:numPr>
        <w:tabs>
          <w:tab w:val="left" w:pos="4080"/>
        </w:tabs>
        <w:ind w:left="0" w:hanging="284"/>
        <w:rPr>
          <w:bCs/>
          <w:color w:val="000000" w:themeColor="text1"/>
          <w:sz w:val="28"/>
          <w:szCs w:val="28"/>
        </w:rPr>
      </w:pPr>
      <w:r>
        <w:rPr>
          <w:bCs/>
          <w:color w:val="000000" w:themeColor="text1"/>
          <w:sz w:val="28"/>
          <w:szCs w:val="28"/>
        </w:rPr>
        <w:t xml:space="preserve"> </w:t>
      </w:r>
      <w:hyperlink r:id="rId10" w:history="1">
        <w:r w:rsidR="00E80100">
          <w:rPr>
            <w:rStyle w:val="a7"/>
            <w:bCs/>
            <w:color w:val="000000" w:themeColor="text1"/>
            <w:sz w:val="28"/>
            <w:szCs w:val="28"/>
            <w:u w:val="none"/>
          </w:rPr>
          <w:t>https://stydopedya.ru/2_38662_obuchenie-plavaniyu-v-lastah-i-v-komplekte--.html</w:t>
        </w:r>
      </w:hyperlink>
    </w:p>
    <w:p w14:paraId="1CADC000" w14:textId="77777777" w:rsidR="00E80100" w:rsidRDefault="00000000">
      <w:pPr>
        <w:pStyle w:val="aff"/>
        <w:numPr>
          <w:ilvl w:val="0"/>
          <w:numId w:val="21"/>
        </w:numPr>
        <w:tabs>
          <w:tab w:val="left" w:pos="4080"/>
        </w:tabs>
        <w:ind w:left="0" w:hanging="284"/>
        <w:rPr>
          <w:bCs/>
          <w:color w:val="000000" w:themeColor="text1"/>
          <w:sz w:val="28"/>
          <w:szCs w:val="28"/>
        </w:rPr>
      </w:pPr>
      <w:r>
        <w:rPr>
          <w:bCs/>
          <w:color w:val="000000" w:themeColor="text1"/>
          <w:sz w:val="28"/>
          <w:szCs w:val="28"/>
        </w:rPr>
        <w:lastRenderedPageBreak/>
        <w:t>https://sportsgroup.ru/raznyie-vidyi-sporta/istoriya-podvodnogo-sporta.html</w:t>
      </w:r>
    </w:p>
    <w:p w14:paraId="50AB8ED3" w14:textId="77777777" w:rsidR="00E80100" w:rsidRDefault="00000000">
      <w:pPr>
        <w:pStyle w:val="aff"/>
        <w:numPr>
          <w:ilvl w:val="0"/>
          <w:numId w:val="21"/>
        </w:numPr>
        <w:tabs>
          <w:tab w:val="left" w:pos="4080"/>
        </w:tabs>
        <w:ind w:left="0" w:hanging="284"/>
        <w:rPr>
          <w:bCs/>
          <w:color w:val="000000" w:themeColor="text1"/>
          <w:sz w:val="28"/>
          <w:szCs w:val="28"/>
        </w:rPr>
      </w:pPr>
      <w:r>
        <w:rPr>
          <w:bCs/>
          <w:color w:val="000000" w:themeColor="text1"/>
          <w:sz w:val="28"/>
          <w:szCs w:val="28"/>
        </w:rPr>
        <w:t xml:space="preserve">  </w:t>
      </w:r>
      <w:hyperlink r:id="rId11" w:history="1">
        <w:r w:rsidR="00E80100">
          <w:rPr>
            <w:rStyle w:val="a7"/>
            <w:bCs/>
            <w:color w:val="000000" w:themeColor="text1"/>
            <w:sz w:val="28"/>
            <w:szCs w:val="28"/>
            <w:u w:val="none"/>
          </w:rPr>
          <w:t>https://iplav.com/stili/tehnika-plavaniya-v-lastah.html</w:t>
        </w:r>
      </w:hyperlink>
    </w:p>
    <w:p w14:paraId="609311C9" w14:textId="77777777" w:rsidR="00E80100" w:rsidRDefault="00000000">
      <w:pPr>
        <w:pStyle w:val="aff"/>
        <w:numPr>
          <w:ilvl w:val="0"/>
          <w:numId w:val="21"/>
        </w:numPr>
        <w:tabs>
          <w:tab w:val="left" w:pos="4080"/>
        </w:tabs>
        <w:ind w:left="0" w:hanging="284"/>
        <w:rPr>
          <w:bCs/>
          <w:color w:val="000000" w:themeColor="text1"/>
          <w:sz w:val="28"/>
          <w:szCs w:val="28"/>
        </w:rPr>
      </w:pPr>
      <w:r>
        <w:rPr>
          <w:bCs/>
          <w:color w:val="000000" w:themeColor="text1"/>
          <w:sz w:val="28"/>
          <w:szCs w:val="28"/>
        </w:rPr>
        <w:t>Особенности обучения подводному спортуhttps://helpiks.org/6-39547.html</w:t>
      </w:r>
    </w:p>
    <w:p w14:paraId="051E43C2" w14:textId="77777777" w:rsidR="00E80100" w:rsidRDefault="00000000">
      <w:pPr>
        <w:pStyle w:val="aff"/>
        <w:numPr>
          <w:ilvl w:val="0"/>
          <w:numId w:val="21"/>
        </w:numPr>
        <w:tabs>
          <w:tab w:val="left" w:pos="4080"/>
        </w:tabs>
        <w:ind w:left="0" w:hanging="284"/>
        <w:rPr>
          <w:bCs/>
          <w:color w:val="000000" w:themeColor="text1"/>
          <w:sz w:val="28"/>
          <w:szCs w:val="28"/>
        </w:rPr>
      </w:pPr>
      <w:r>
        <w:rPr>
          <w:bCs/>
          <w:color w:val="000000" w:themeColor="text1"/>
          <w:sz w:val="28"/>
          <w:szCs w:val="28"/>
        </w:rPr>
        <w:t>https://iplav.com/stili/tehnika-plavaniya-v-lastah.html</w:t>
      </w:r>
    </w:p>
    <w:p w14:paraId="751A26FD" w14:textId="77777777" w:rsidR="00E80100" w:rsidRDefault="00E80100">
      <w:pPr>
        <w:pStyle w:val="aff"/>
        <w:numPr>
          <w:ilvl w:val="0"/>
          <w:numId w:val="21"/>
        </w:numPr>
        <w:ind w:left="0" w:hanging="284"/>
        <w:rPr>
          <w:color w:val="000000" w:themeColor="text1"/>
          <w:sz w:val="28"/>
          <w:szCs w:val="28"/>
        </w:rPr>
      </w:pPr>
      <w:hyperlink r:id="rId12" w:history="1">
        <w:r>
          <w:rPr>
            <w:color w:val="000000" w:themeColor="text1"/>
            <w:sz w:val="28"/>
            <w:szCs w:val="28"/>
          </w:rPr>
          <w:t>http://www.ruf.ru/literatura.html</w:t>
        </w:r>
      </w:hyperlink>
      <w:r>
        <w:rPr>
          <w:color w:val="000000" w:themeColor="text1"/>
          <w:sz w:val="28"/>
          <w:szCs w:val="28"/>
        </w:rPr>
        <w:t xml:space="preserve">  </w:t>
      </w:r>
    </w:p>
    <w:p w14:paraId="0756BCFD" w14:textId="77777777" w:rsidR="00E80100" w:rsidRDefault="00E80100">
      <w:pPr>
        <w:pStyle w:val="aff"/>
        <w:numPr>
          <w:ilvl w:val="0"/>
          <w:numId w:val="21"/>
        </w:numPr>
        <w:ind w:left="0" w:hanging="284"/>
        <w:rPr>
          <w:color w:val="000000" w:themeColor="text1"/>
          <w:sz w:val="28"/>
          <w:szCs w:val="28"/>
        </w:rPr>
      </w:pPr>
      <w:hyperlink r:id="rId13" w:history="1">
        <w:r>
          <w:rPr>
            <w:color w:val="000000" w:themeColor="text1"/>
            <w:sz w:val="28"/>
            <w:szCs w:val="28"/>
          </w:rPr>
          <w:t>http://akvapalace.ru/services/plavanie-v-lastakh/</w:t>
        </w:r>
      </w:hyperlink>
      <w:r>
        <w:rPr>
          <w:color w:val="000000" w:themeColor="text1"/>
          <w:sz w:val="28"/>
          <w:szCs w:val="28"/>
        </w:rPr>
        <w:t xml:space="preserve">   </w:t>
      </w:r>
    </w:p>
    <w:p w14:paraId="259CD9CE" w14:textId="77777777" w:rsidR="00E80100" w:rsidRDefault="00E80100">
      <w:pPr>
        <w:pStyle w:val="aff"/>
        <w:numPr>
          <w:ilvl w:val="0"/>
          <w:numId w:val="21"/>
        </w:numPr>
        <w:ind w:left="0" w:hanging="284"/>
        <w:rPr>
          <w:color w:val="000000" w:themeColor="text1"/>
          <w:sz w:val="28"/>
          <w:szCs w:val="28"/>
        </w:rPr>
      </w:pPr>
      <w:hyperlink r:id="rId14" w:history="1">
        <w:r>
          <w:rPr>
            <w:color w:val="000000" w:themeColor="text1"/>
            <w:sz w:val="28"/>
            <w:szCs w:val="28"/>
          </w:rPr>
          <w:t>https://olympiaperm.ru/address/</w:t>
        </w:r>
      </w:hyperlink>
    </w:p>
    <w:p w14:paraId="0D5C678A" w14:textId="77777777" w:rsidR="00E80100" w:rsidRDefault="00E80100">
      <w:pPr>
        <w:pStyle w:val="aff"/>
        <w:numPr>
          <w:ilvl w:val="0"/>
          <w:numId w:val="21"/>
        </w:numPr>
        <w:ind w:left="0" w:hanging="284"/>
        <w:rPr>
          <w:color w:val="000000" w:themeColor="text1"/>
          <w:sz w:val="28"/>
          <w:szCs w:val="28"/>
        </w:rPr>
      </w:pPr>
      <w:hyperlink r:id="rId15" w:history="1">
        <w:r>
          <w:rPr>
            <w:color w:val="000000" w:themeColor="text1"/>
            <w:sz w:val="28"/>
            <w:szCs w:val="28"/>
          </w:rPr>
          <w:t>https://vk.com/finswimming_bereza</w:t>
        </w:r>
      </w:hyperlink>
      <w:r>
        <w:rPr>
          <w:color w:val="000000" w:themeColor="text1"/>
          <w:sz w:val="28"/>
          <w:szCs w:val="28"/>
        </w:rPr>
        <w:t xml:space="preserve"> </w:t>
      </w:r>
    </w:p>
    <w:p w14:paraId="2CFCD959" w14:textId="77777777" w:rsidR="00E80100" w:rsidRDefault="00E80100">
      <w:pPr>
        <w:pStyle w:val="aff"/>
        <w:numPr>
          <w:ilvl w:val="0"/>
          <w:numId w:val="21"/>
        </w:numPr>
        <w:shd w:val="clear" w:color="auto" w:fill="FFFFFF"/>
        <w:ind w:left="0" w:hanging="284"/>
        <w:jc w:val="both"/>
        <w:rPr>
          <w:bCs/>
          <w:color w:val="000000" w:themeColor="text1"/>
          <w:sz w:val="28"/>
          <w:szCs w:val="28"/>
        </w:rPr>
      </w:pPr>
      <w:hyperlink r:id="rId16" w:history="1">
        <w:r>
          <w:rPr>
            <w:rStyle w:val="a7"/>
            <w:bCs/>
            <w:color w:val="000000" w:themeColor="text1"/>
            <w:sz w:val="28"/>
            <w:szCs w:val="28"/>
            <w:u w:val="none"/>
          </w:rPr>
          <w:t>https://nsportal.ru/npo-spo/obrazovanie-i-pedagogika/library/2020/04/17/analiz-i-samoanaliz-trenirovok</w:t>
        </w:r>
      </w:hyperlink>
    </w:p>
    <w:p w14:paraId="7B2AF85B" w14:textId="77777777" w:rsidR="00E80100" w:rsidRDefault="00000000">
      <w:pPr>
        <w:pStyle w:val="aff"/>
        <w:numPr>
          <w:ilvl w:val="0"/>
          <w:numId w:val="21"/>
        </w:numPr>
        <w:shd w:val="clear" w:color="auto" w:fill="FFFFFF"/>
        <w:ind w:left="0" w:hanging="284"/>
        <w:jc w:val="both"/>
        <w:rPr>
          <w:bCs/>
          <w:color w:val="000000" w:themeColor="text1"/>
          <w:sz w:val="28"/>
          <w:szCs w:val="28"/>
        </w:rPr>
      </w:pPr>
      <w:r>
        <w:rPr>
          <w:bCs/>
          <w:color w:val="000000" w:themeColor="text1"/>
          <w:sz w:val="28"/>
          <w:szCs w:val="28"/>
        </w:rPr>
        <w:t>https://myslide.ru/presentation/podgotovka-sportsmenaxAkak-mnogokomponentnyjxAprocess</w:t>
      </w:r>
    </w:p>
    <w:p w14:paraId="3A86B0C6" w14:textId="77777777" w:rsidR="00E80100" w:rsidRDefault="00000000">
      <w:pPr>
        <w:pStyle w:val="aff"/>
        <w:numPr>
          <w:ilvl w:val="0"/>
          <w:numId w:val="21"/>
        </w:numPr>
        <w:shd w:val="clear" w:color="auto" w:fill="FFFFFF"/>
        <w:ind w:left="0" w:hanging="284"/>
        <w:jc w:val="both"/>
        <w:rPr>
          <w:bCs/>
          <w:color w:val="000000" w:themeColor="text1"/>
          <w:sz w:val="28"/>
          <w:szCs w:val="28"/>
        </w:rPr>
      </w:pPr>
      <w:r>
        <w:rPr>
          <w:bCs/>
          <w:color w:val="000000" w:themeColor="text1"/>
          <w:sz w:val="28"/>
          <w:szCs w:val="28"/>
        </w:rPr>
        <w:t>Пловцы и их биография – i-swimmer.ru</w:t>
      </w:r>
    </w:p>
    <w:p w14:paraId="5C385D31" w14:textId="77777777" w:rsidR="00E80100" w:rsidRDefault="00000000">
      <w:pPr>
        <w:pStyle w:val="aff"/>
        <w:numPr>
          <w:ilvl w:val="0"/>
          <w:numId w:val="21"/>
        </w:numPr>
        <w:shd w:val="clear" w:color="auto" w:fill="FFFFFF"/>
        <w:ind w:left="0" w:hanging="284"/>
        <w:jc w:val="both"/>
        <w:rPr>
          <w:bCs/>
          <w:color w:val="000000" w:themeColor="text1"/>
          <w:sz w:val="28"/>
          <w:szCs w:val="28"/>
        </w:rPr>
      </w:pPr>
      <w:r>
        <w:rPr>
          <w:bCs/>
          <w:color w:val="000000" w:themeColor="text1"/>
          <w:sz w:val="28"/>
          <w:szCs w:val="28"/>
        </w:rPr>
        <w:t>Сайт о плавании – plavaem.info</w:t>
      </w:r>
    </w:p>
    <w:p w14:paraId="795C02A7" w14:textId="77777777" w:rsidR="00E80100" w:rsidRDefault="00000000">
      <w:pPr>
        <w:pStyle w:val="aff"/>
        <w:numPr>
          <w:ilvl w:val="0"/>
          <w:numId w:val="21"/>
        </w:numPr>
        <w:shd w:val="clear" w:color="auto" w:fill="FFFFFF"/>
        <w:ind w:left="0" w:hanging="284"/>
        <w:jc w:val="both"/>
        <w:rPr>
          <w:bCs/>
          <w:color w:val="000000" w:themeColor="text1"/>
          <w:sz w:val="28"/>
          <w:szCs w:val="28"/>
        </w:rPr>
      </w:pPr>
      <w:r>
        <w:rPr>
          <w:bCs/>
          <w:color w:val="000000" w:themeColor="text1"/>
          <w:sz w:val="28"/>
          <w:szCs w:val="28"/>
        </w:rPr>
        <w:t xml:space="preserve">Спортивное плавание, протоколы соревнований – </w:t>
      </w:r>
      <w:hyperlink r:id="rId17" w:history="1">
        <w:r w:rsidR="00E80100">
          <w:rPr>
            <w:rStyle w:val="a7"/>
            <w:bCs/>
            <w:color w:val="000000" w:themeColor="text1"/>
            <w:sz w:val="28"/>
            <w:szCs w:val="28"/>
            <w:u w:val="none"/>
          </w:rPr>
          <w:t>www.sportvisor.ru</w:t>
        </w:r>
      </w:hyperlink>
      <w:r>
        <w:rPr>
          <w:bCs/>
          <w:color w:val="000000" w:themeColor="text1"/>
          <w:sz w:val="28"/>
          <w:szCs w:val="28"/>
        </w:rPr>
        <w:t>.</w:t>
      </w:r>
    </w:p>
    <w:p w14:paraId="59DEC969" w14:textId="77777777" w:rsidR="00E80100" w:rsidRDefault="00E80100">
      <w:pPr>
        <w:pStyle w:val="aff"/>
        <w:numPr>
          <w:ilvl w:val="0"/>
          <w:numId w:val="21"/>
        </w:numPr>
        <w:tabs>
          <w:tab w:val="left" w:pos="4080"/>
        </w:tabs>
        <w:suppressAutoHyphens/>
        <w:ind w:left="0" w:hanging="284"/>
        <w:jc w:val="both"/>
        <w:rPr>
          <w:b/>
          <w:color w:val="000000" w:themeColor="text1"/>
          <w:sz w:val="28"/>
          <w:szCs w:val="28"/>
        </w:rPr>
      </w:pPr>
      <w:hyperlink r:id="rId18" w:history="1">
        <w:r>
          <w:rPr>
            <w:rStyle w:val="a7"/>
            <w:bCs/>
            <w:color w:val="000000" w:themeColor="text1"/>
            <w:sz w:val="28"/>
            <w:szCs w:val="28"/>
            <w:u w:val="none"/>
          </w:rPr>
          <w:t>http://swim7.narod.ru/video_plavanie.html</w:t>
        </w:r>
      </w:hyperlink>
      <w:r>
        <w:rPr>
          <w:bCs/>
          <w:color w:val="000000" w:themeColor="text1"/>
          <w:sz w:val="28"/>
          <w:szCs w:val="28"/>
        </w:rPr>
        <w:t xml:space="preserve"> </w:t>
      </w:r>
    </w:p>
    <w:p w14:paraId="52E1AE04" w14:textId="77777777" w:rsidR="00E80100" w:rsidRDefault="00E80100">
      <w:pPr>
        <w:pStyle w:val="aff"/>
        <w:numPr>
          <w:ilvl w:val="0"/>
          <w:numId w:val="21"/>
        </w:numPr>
        <w:tabs>
          <w:tab w:val="left" w:pos="284"/>
        </w:tabs>
        <w:ind w:left="0" w:hanging="284"/>
        <w:jc w:val="both"/>
        <w:rPr>
          <w:color w:val="000000" w:themeColor="text1"/>
          <w:sz w:val="28"/>
          <w:szCs w:val="28"/>
          <w:lang w:val="en-US"/>
        </w:rPr>
      </w:pPr>
      <w:hyperlink r:id="rId19" w:history="1">
        <w:r>
          <w:rPr>
            <w:rStyle w:val="a7"/>
            <w:rFonts w:eastAsia="Lucida Sans Unicode"/>
            <w:color w:val="000000" w:themeColor="text1"/>
            <w:sz w:val="28"/>
            <w:szCs w:val="28"/>
            <w:u w:val="none"/>
            <w:lang w:val="en-US"/>
          </w:rPr>
          <w:t>https://nsportal.ru/shkola/fizkultura-i-sport/library/2013/10/27/vozrastnaya-</w:t>
        </w:r>
      </w:hyperlink>
      <w:r>
        <w:rPr>
          <w:color w:val="000000" w:themeColor="text1"/>
          <w:sz w:val="28"/>
          <w:szCs w:val="28"/>
          <w:lang w:val="en-US"/>
        </w:rPr>
        <w:t xml:space="preserve">  </w:t>
      </w:r>
      <w:proofErr w:type="spellStart"/>
      <w:r>
        <w:rPr>
          <w:color w:val="000000" w:themeColor="text1"/>
          <w:sz w:val="28"/>
          <w:szCs w:val="28"/>
          <w:lang w:val="en-US"/>
        </w:rPr>
        <w:t>fiziologiya-sportsmenov</w:t>
      </w:r>
      <w:proofErr w:type="spellEnd"/>
    </w:p>
    <w:p w14:paraId="36DDA65F" w14:textId="77777777" w:rsidR="00E80100" w:rsidRDefault="00E80100">
      <w:pPr>
        <w:pStyle w:val="aff"/>
        <w:numPr>
          <w:ilvl w:val="0"/>
          <w:numId w:val="21"/>
        </w:numPr>
        <w:tabs>
          <w:tab w:val="left" w:pos="284"/>
        </w:tabs>
        <w:ind w:left="0" w:hanging="284"/>
        <w:jc w:val="both"/>
        <w:rPr>
          <w:color w:val="000000" w:themeColor="text1"/>
          <w:sz w:val="28"/>
          <w:szCs w:val="28"/>
          <w:lang w:val="en-US"/>
        </w:rPr>
      </w:pPr>
      <w:hyperlink r:id="rId20" w:history="1">
        <w:r>
          <w:rPr>
            <w:rStyle w:val="a7"/>
            <w:color w:val="000000" w:themeColor="text1"/>
            <w:sz w:val="28"/>
            <w:szCs w:val="28"/>
            <w:u w:val="none"/>
            <w:lang w:val="en-US"/>
          </w:rPr>
          <w:t>https://ozlib.com/1106737/sport/sorevnovatelnaya_deyatelnost_funktsionalnoe_yadro_sporta</w:t>
        </w:r>
      </w:hyperlink>
    </w:p>
    <w:p w14:paraId="704458F6" w14:textId="77777777" w:rsidR="00E80100" w:rsidRDefault="00E80100">
      <w:pPr>
        <w:pStyle w:val="aff"/>
        <w:numPr>
          <w:ilvl w:val="0"/>
          <w:numId w:val="21"/>
        </w:numPr>
        <w:tabs>
          <w:tab w:val="left" w:pos="284"/>
        </w:tabs>
        <w:ind w:left="0" w:hanging="284"/>
        <w:jc w:val="both"/>
        <w:rPr>
          <w:color w:val="000000" w:themeColor="text1"/>
          <w:sz w:val="28"/>
          <w:szCs w:val="28"/>
          <w:lang w:val="en-US"/>
        </w:rPr>
      </w:pPr>
      <w:hyperlink r:id="rId21" w:history="1">
        <w:r>
          <w:rPr>
            <w:rStyle w:val="a7"/>
            <w:color w:val="000000" w:themeColor="text1"/>
            <w:sz w:val="28"/>
            <w:szCs w:val="28"/>
            <w:u w:val="none"/>
            <w:lang w:val="en-US"/>
          </w:rPr>
          <w:t>https://expotrade.ru/articles/863-peretrenirovannost-nedotrenirovannost-i-idealnyy-balans-sporta-v-zhizni</w:t>
        </w:r>
      </w:hyperlink>
    </w:p>
    <w:p w14:paraId="0915B607" w14:textId="77777777" w:rsidR="00E80100" w:rsidRDefault="00000000">
      <w:pPr>
        <w:pStyle w:val="aff"/>
        <w:numPr>
          <w:ilvl w:val="0"/>
          <w:numId w:val="21"/>
        </w:numPr>
        <w:tabs>
          <w:tab w:val="left" w:pos="284"/>
        </w:tabs>
        <w:ind w:left="0" w:hanging="284"/>
        <w:jc w:val="both"/>
        <w:rPr>
          <w:color w:val="000000" w:themeColor="text1"/>
          <w:sz w:val="28"/>
          <w:szCs w:val="28"/>
          <w:lang w:val="en-US"/>
        </w:rPr>
      </w:pPr>
      <w:r>
        <w:rPr>
          <w:color w:val="000000" w:themeColor="text1"/>
          <w:sz w:val="28"/>
          <w:szCs w:val="28"/>
          <w:lang w:val="en-US"/>
        </w:rPr>
        <w:t>https://studwood.net/1182458/turizm/sovremennoe_sostoyanie_sporta</w:t>
      </w:r>
    </w:p>
    <w:p w14:paraId="20F4EA4F" w14:textId="77777777" w:rsidR="00E80100" w:rsidRDefault="00E80100">
      <w:pPr>
        <w:pStyle w:val="aff"/>
        <w:numPr>
          <w:ilvl w:val="0"/>
          <w:numId w:val="21"/>
        </w:numPr>
        <w:tabs>
          <w:tab w:val="left" w:pos="284"/>
        </w:tabs>
        <w:ind w:left="0" w:hanging="284"/>
        <w:rPr>
          <w:color w:val="000000" w:themeColor="text1"/>
          <w:sz w:val="28"/>
          <w:szCs w:val="28"/>
          <w:lang w:val="en-US"/>
        </w:rPr>
      </w:pPr>
      <w:hyperlink r:id="rId22" w:history="1">
        <w:r>
          <w:rPr>
            <w:rStyle w:val="a7"/>
            <w:rFonts w:eastAsia="Lucida Sans Unicode"/>
            <w:color w:val="000000" w:themeColor="text1"/>
            <w:sz w:val="28"/>
            <w:szCs w:val="28"/>
            <w:u w:val="none"/>
            <w:lang w:val="en-US"/>
          </w:rPr>
          <w:t>http://uss.dvfu.ru/e-publications/2018/vozrast_anatomiya_fiziologiya_i_gigiena_2018.pdf</w:t>
        </w:r>
      </w:hyperlink>
    </w:p>
    <w:p w14:paraId="6ECDA247" w14:textId="77777777" w:rsidR="00E80100" w:rsidRDefault="00E80100">
      <w:pPr>
        <w:pStyle w:val="aff"/>
        <w:numPr>
          <w:ilvl w:val="0"/>
          <w:numId w:val="21"/>
        </w:numPr>
        <w:tabs>
          <w:tab w:val="left" w:pos="284"/>
        </w:tabs>
        <w:ind w:left="0" w:hanging="284"/>
        <w:rPr>
          <w:color w:val="000000" w:themeColor="text1"/>
          <w:sz w:val="28"/>
          <w:szCs w:val="28"/>
          <w:lang w:val="en-US"/>
        </w:rPr>
      </w:pPr>
      <w:hyperlink r:id="rId23" w:history="1">
        <w:r>
          <w:rPr>
            <w:rStyle w:val="a7"/>
            <w:rFonts w:eastAsia="Lucida Sans Unicode"/>
            <w:color w:val="000000" w:themeColor="text1"/>
            <w:sz w:val="28"/>
            <w:szCs w:val="28"/>
            <w:u w:val="none"/>
            <w:lang w:val="en-US"/>
          </w:rPr>
          <w:t>https://studwood.net/1038964/pedagogika/rol_mesto_fizicheskoy_kultury_formirovanii_lichnostnyh_kachestv</w:t>
        </w:r>
      </w:hyperlink>
    </w:p>
    <w:p w14:paraId="61D765DE" w14:textId="77777777" w:rsidR="00E80100" w:rsidRDefault="00E80100">
      <w:pPr>
        <w:pStyle w:val="aff"/>
        <w:numPr>
          <w:ilvl w:val="0"/>
          <w:numId w:val="21"/>
        </w:numPr>
        <w:tabs>
          <w:tab w:val="left" w:pos="284"/>
        </w:tabs>
        <w:spacing w:after="160" w:line="259" w:lineRule="auto"/>
        <w:ind w:left="0" w:hanging="284"/>
        <w:rPr>
          <w:color w:val="000000" w:themeColor="text1"/>
          <w:sz w:val="28"/>
          <w:szCs w:val="28"/>
          <w:lang w:val="en-US"/>
        </w:rPr>
      </w:pPr>
      <w:hyperlink r:id="rId24" w:history="1">
        <w:r>
          <w:rPr>
            <w:rStyle w:val="a7"/>
            <w:rFonts w:eastAsia="Lucida Sans Unicode"/>
            <w:color w:val="000000" w:themeColor="text1"/>
            <w:sz w:val="28"/>
            <w:szCs w:val="28"/>
            <w:u w:val="none"/>
            <w:lang w:val="en-US"/>
          </w:rPr>
          <w:t>https://nsportal.ru/shkola/fizkultura-i-sport/library/2019/05/01/samokontrol-pri-zanyatiyah-sportom-i-fizicheskimi</w:t>
        </w:r>
      </w:hyperlink>
    </w:p>
    <w:p w14:paraId="1F6BDB07" w14:textId="77777777" w:rsidR="00E80100" w:rsidRDefault="00E80100">
      <w:pPr>
        <w:pStyle w:val="aff"/>
        <w:numPr>
          <w:ilvl w:val="0"/>
          <w:numId w:val="21"/>
        </w:numPr>
        <w:tabs>
          <w:tab w:val="left" w:pos="284"/>
        </w:tabs>
        <w:spacing w:after="160" w:line="259" w:lineRule="auto"/>
        <w:ind w:left="0" w:hanging="284"/>
        <w:rPr>
          <w:rStyle w:val="a7"/>
          <w:color w:val="000000" w:themeColor="text1"/>
          <w:sz w:val="28"/>
          <w:szCs w:val="28"/>
          <w:u w:val="none"/>
          <w:lang w:val="en-US"/>
        </w:rPr>
      </w:pPr>
      <w:hyperlink r:id="rId25" w:history="1">
        <w:r>
          <w:rPr>
            <w:rStyle w:val="a7"/>
            <w:color w:val="000000" w:themeColor="text1"/>
            <w:sz w:val="28"/>
            <w:szCs w:val="28"/>
            <w:u w:val="none"/>
            <w:lang w:val="en-US"/>
          </w:rPr>
          <w:t>https://dtf.ru/life/789605-o-sport-ty-mir-istoriya-olimpiyskih-igr-s-drevnih-vremen-i-do-nashih-dney</w:t>
        </w:r>
      </w:hyperlink>
    </w:p>
    <w:p w14:paraId="07BE6C2B" w14:textId="77777777" w:rsidR="00E80100" w:rsidRDefault="00E80100">
      <w:pPr>
        <w:pStyle w:val="aff"/>
        <w:numPr>
          <w:ilvl w:val="0"/>
          <w:numId w:val="21"/>
        </w:numPr>
        <w:tabs>
          <w:tab w:val="left" w:pos="284"/>
        </w:tabs>
        <w:spacing w:after="160" w:line="259" w:lineRule="auto"/>
        <w:ind w:left="0" w:hanging="284"/>
        <w:rPr>
          <w:color w:val="000000" w:themeColor="text1"/>
          <w:sz w:val="28"/>
          <w:szCs w:val="28"/>
          <w:lang w:val="en-US"/>
        </w:rPr>
      </w:pPr>
      <w:hyperlink r:id="rId26" w:history="1">
        <w:r>
          <w:rPr>
            <w:rStyle w:val="a7"/>
            <w:color w:val="000000" w:themeColor="text1"/>
            <w:sz w:val="28"/>
            <w:szCs w:val="28"/>
            <w:u w:val="none"/>
            <w:lang w:val="en-US"/>
          </w:rPr>
          <w:t>https://studwood.net/1038964/pedagogika/rol_mesto_fizicheskoy_kultury_formirovanii_lichnostnyh_kachestv</w:t>
        </w:r>
      </w:hyperlink>
    </w:p>
    <w:p w14:paraId="2F48722F" w14:textId="77777777" w:rsidR="00E80100" w:rsidRDefault="00E80100">
      <w:pPr>
        <w:pStyle w:val="aff"/>
        <w:numPr>
          <w:ilvl w:val="0"/>
          <w:numId w:val="21"/>
        </w:numPr>
        <w:tabs>
          <w:tab w:val="left" w:pos="284"/>
        </w:tabs>
        <w:spacing w:after="160" w:line="259" w:lineRule="auto"/>
        <w:ind w:left="0" w:hanging="284"/>
        <w:rPr>
          <w:color w:val="000000" w:themeColor="text1"/>
          <w:sz w:val="28"/>
          <w:szCs w:val="28"/>
          <w:lang w:val="en-US"/>
        </w:rPr>
      </w:pPr>
      <w:hyperlink r:id="rId27" w:history="1">
        <w:r>
          <w:rPr>
            <w:rStyle w:val="a7"/>
            <w:color w:val="000000" w:themeColor="text1"/>
            <w:sz w:val="28"/>
            <w:szCs w:val="28"/>
            <w:u w:val="none"/>
            <w:lang w:val="en-US"/>
          </w:rPr>
          <w:t>https://bstudy.net/729667/sport/fiziologicheskie_osnovy_fizicheskoy_kultury</w:t>
        </w:r>
      </w:hyperlink>
    </w:p>
    <w:p w14:paraId="09513045" w14:textId="77777777" w:rsidR="00E80100" w:rsidRDefault="00E80100">
      <w:pPr>
        <w:pStyle w:val="aff"/>
        <w:numPr>
          <w:ilvl w:val="0"/>
          <w:numId w:val="21"/>
        </w:numPr>
        <w:tabs>
          <w:tab w:val="left" w:pos="284"/>
        </w:tabs>
        <w:spacing w:after="160" w:line="259" w:lineRule="auto"/>
        <w:ind w:left="0" w:hanging="284"/>
        <w:rPr>
          <w:color w:val="000000" w:themeColor="text1"/>
          <w:sz w:val="28"/>
          <w:szCs w:val="28"/>
          <w:lang w:val="en-US"/>
        </w:rPr>
      </w:pPr>
      <w:hyperlink r:id="rId28" w:history="1">
        <w:r>
          <w:rPr>
            <w:rStyle w:val="a7"/>
            <w:color w:val="000000" w:themeColor="text1"/>
            <w:sz w:val="28"/>
            <w:szCs w:val="28"/>
            <w:u w:val="none"/>
            <w:lang w:val="en-US"/>
          </w:rPr>
          <w:t>https://nsportal.ru/ap/library/drugoe/2017/01/08/vliyanie-psihologicheskoy-podgotovki-sportsmena-na-rezultaty-sportivnoy</w:t>
        </w:r>
      </w:hyperlink>
    </w:p>
    <w:p w14:paraId="0AB58D94" w14:textId="77777777" w:rsidR="00E80100" w:rsidRDefault="00E80100">
      <w:pPr>
        <w:pStyle w:val="aff"/>
        <w:widowControl/>
        <w:numPr>
          <w:ilvl w:val="0"/>
          <w:numId w:val="21"/>
        </w:numPr>
        <w:tabs>
          <w:tab w:val="left" w:pos="284"/>
        </w:tabs>
        <w:spacing w:after="160" w:line="259" w:lineRule="auto"/>
        <w:ind w:left="0" w:hanging="142"/>
        <w:rPr>
          <w:lang w:val="en-US"/>
        </w:rPr>
      </w:pPr>
      <w:hyperlink r:id="rId29" w:history="1">
        <w:r>
          <w:rPr>
            <w:rStyle w:val="a7"/>
            <w:sz w:val="28"/>
            <w:szCs w:val="28"/>
            <w:lang w:val="en-US"/>
          </w:rPr>
          <w:t>http://vfdhmao.ru/info/articles/samokontrol-pri-zanyatiyakh-sportom-i-fizicheskoy-kulturoy/</w:t>
        </w:r>
      </w:hyperlink>
      <w:r>
        <w:rPr>
          <w:color w:val="000000" w:themeColor="text1"/>
          <w:sz w:val="28"/>
          <w:szCs w:val="28"/>
          <w:lang w:val="en-US"/>
        </w:rPr>
        <w:t xml:space="preserve">  </w:t>
      </w:r>
    </w:p>
    <w:sectPr w:rsidR="00E80100">
      <w:footerReference w:type="even" r:id="rId30"/>
      <w:footerReference w:type="default" r:id="rId31"/>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AB5B" w14:textId="77777777" w:rsidR="007418B7" w:rsidRDefault="007418B7">
      <w:r>
        <w:separator/>
      </w:r>
    </w:p>
  </w:endnote>
  <w:endnote w:type="continuationSeparator" w:id="0">
    <w:p w14:paraId="34033DFE" w14:textId="77777777" w:rsidR="007418B7" w:rsidRDefault="0074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ans">
    <w:altName w:val="Arial"/>
    <w:charset w:val="CC"/>
    <w:family w:val="roman"/>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ndale Sans UI">
    <w:altName w:val="Calibri"/>
    <w:charset w:val="CC"/>
    <w:family w:val="auto"/>
    <w:pitch w:val="default"/>
  </w:font>
  <w:font w:name="StarSymbol">
    <w:altName w:val="Yu Gothic"/>
    <w:charset w:val="80"/>
    <w:family w:val="auto"/>
    <w:pitch w:val="default"/>
    <w:sig w:usb0="00000000" w:usb1="00000000" w:usb2="00000010" w:usb3="00000000" w:csb0="00020000" w:csb1="00000000"/>
  </w:font>
  <w:font w:name="Corbel">
    <w:panose1 w:val="020B0503020204020204"/>
    <w:charset w:val="CC"/>
    <w:family w:val="swiss"/>
    <w:pitch w:val="variable"/>
    <w:sig w:usb0="A00002EF" w:usb1="4000A44B" w:usb2="00000000" w:usb3="00000000" w:csb0="0000019F" w:csb1="00000000"/>
  </w:font>
  <w:font w:name="Liberation Serif">
    <w:altName w:val="Times New Roman"/>
    <w:charset w:val="CC"/>
    <w:family w:val="roman"/>
    <w:pitch w:val="default"/>
    <w:sig w:usb0="00000000" w:usb1="00000000"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7837"/>
    </w:sdtPr>
    <w:sdtContent>
      <w:p w14:paraId="7ABD0169" w14:textId="77777777" w:rsidR="00E80100" w:rsidRDefault="00000000">
        <w:pPr>
          <w:pStyle w:val="af8"/>
          <w:jc w:val="right"/>
        </w:pPr>
        <w:r>
          <w:fldChar w:fldCharType="begin"/>
        </w:r>
        <w:r>
          <w:instrText>PAGE   \* MERGEFORMAT</w:instrText>
        </w:r>
        <w:r>
          <w:fldChar w:fldCharType="separate"/>
        </w:r>
        <w:r>
          <w:t>52</w:t>
        </w:r>
        <w:r>
          <w:fldChar w:fldCharType="end"/>
        </w:r>
      </w:p>
    </w:sdtContent>
  </w:sdt>
  <w:p w14:paraId="3FEC148D" w14:textId="77777777" w:rsidR="00E80100" w:rsidRDefault="00E80100">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8F9E" w14:textId="77777777" w:rsidR="00E80100" w:rsidRDefault="00000000">
    <w:pPr>
      <w:pStyle w:val="af8"/>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rPr>
      <w:t>40</w:t>
    </w:r>
    <w:r>
      <w:rPr>
        <w:rStyle w:val="a8"/>
      </w:rPr>
      <w:fldChar w:fldCharType="end"/>
    </w:r>
  </w:p>
  <w:p w14:paraId="35249F41" w14:textId="77777777" w:rsidR="00E80100" w:rsidRDefault="00E80100">
    <w:pPr>
      <w:pStyle w:val="af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E5C2" w14:textId="77777777" w:rsidR="00E80100" w:rsidRDefault="00000000">
    <w:pPr>
      <w:pStyle w:val="af8"/>
      <w:jc w:val="right"/>
    </w:pPr>
    <w:r>
      <w:fldChar w:fldCharType="begin"/>
    </w:r>
    <w:r>
      <w:instrText>PAGE   \* MERGEFORMAT</w:instrText>
    </w:r>
    <w:r>
      <w:fldChar w:fldCharType="separate"/>
    </w:r>
    <w:r>
      <w:t>81</w:t>
    </w:r>
    <w:r>
      <w:fldChar w:fldCharType="end"/>
    </w:r>
  </w:p>
  <w:p w14:paraId="58ED0AF5" w14:textId="77777777" w:rsidR="00E80100" w:rsidRDefault="00E80100">
    <w:pPr>
      <w:pStyle w:val="af8"/>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B2B0" w14:textId="77777777" w:rsidR="007418B7" w:rsidRDefault="007418B7">
      <w:r>
        <w:separator/>
      </w:r>
    </w:p>
  </w:footnote>
  <w:footnote w:type="continuationSeparator" w:id="0">
    <w:p w14:paraId="424A17DC" w14:textId="77777777" w:rsidR="007418B7" w:rsidRDefault="007418B7">
      <w:r>
        <w:continuationSeparator/>
      </w:r>
    </w:p>
  </w:footnote>
  <w:footnote w:id="1">
    <w:p w14:paraId="1F705482" w14:textId="77777777" w:rsidR="00E80100" w:rsidRDefault="00E80100">
      <w:pPr>
        <w:pStyle w:val="af"/>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395"/>
    <w:multiLevelType w:val="multilevel"/>
    <w:tmpl w:val="005C7395"/>
    <w:lvl w:ilvl="0">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640A98"/>
    <w:multiLevelType w:val="multilevel"/>
    <w:tmpl w:val="05640A98"/>
    <w:lvl w:ilvl="0">
      <w:start w:val="1"/>
      <w:numFmt w:val="bullet"/>
      <w:lvlText w:val="-"/>
      <w:lvlJc w:val="left"/>
      <w:pPr>
        <w:ind w:left="720" w:hanging="360"/>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5C1FE6"/>
    <w:multiLevelType w:val="multilevel"/>
    <w:tmpl w:val="195C1FE6"/>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1A1B2325"/>
    <w:multiLevelType w:val="multilevel"/>
    <w:tmpl w:val="1A1B232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CFE380A"/>
    <w:multiLevelType w:val="multilevel"/>
    <w:tmpl w:val="2CFE380A"/>
    <w:lvl w:ilvl="0">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4D1C85"/>
    <w:multiLevelType w:val="multilevel"/>
    <w:tmpl w:val="2D4D1C85"/>
    <w:lvl w:ilvl="0">
      <w:start w:val="1"/>
      <w:numFmt w:val="bullet"/>
      <w:lvlText w:val="-"/>
      <w:lvlJc w:val="left"/>
      <w:pPr>
        <w:ind w:left="6"/>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1">
      <w:start w:val="1"/>
      <w:numFmt w:val="bullet"/>
      <w:lvlText w:val="o"/>
      <w:lvlJc w:val="left"/>
      <w:pPr>
        <w:ind w:left="164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2">
      <w:start w:val="1"/>
      <w:numFmt w:val="bullet"/>
      <w:lvlText w:val="▪"/>
      <w:lvlJc w:val="left"/>
      <w:pPr>
        <w:ind w:left="236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3">
      <w:start w:val="1"/>
      <w:numFmt w:val="bullet"/>
      <w:lvlText w:val="•"/>
      <w:lvlJc w:val="left"/>
      <w:pPr>
        <w:ind w:left="308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4">
      <w:start w:val="1"/>
      <w:numFmt w:val="bullet"/>
      <w:lvlText w:val="o"/>
      <w:lvlJc w:val="left"/>
      <w:pPr>
        <w:ind w:left="380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5">
      <w:start w:val="1"/>
      <w:numFmt w:val="bullet"/>
      <w:lvlText w:val="▪"/>
      <w:lvlJc w:val="left"/>
      <w:pPr>
        <w:ind w:left="452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6">
      <w:start w:val="1"/>
      <w:numFmt w:val="bullet"/>
      <w:lvlText w:val="•"/>
      <w:lvlJc w:val="left"/>
      <w:pPr>
        <w:ind w:left="524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7">
      <w:start w:val="1"/>
      <w:numFmt w:val="bullet"/>
      <w:lvlText w:val="o"/>
      <w:lvlJc w:val="left"/>
      <w:pPr>
        <w:ind w:left="596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8">
      <w:start w:val="1"/>
      <w:numFmt w:val="bullet"/>
      <w:lvlText w:val="▪"/>
      <w:lvlJc w:val="left"/>
      <w:pPr>
        <w:ind w:left="668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abstractNum>
  <w:abstractNum w:abstractNumId="6" w15:restartNumberingAfterBreak="0">
    <w:nsid w:val="2DF70D1E"/>
    <w:multiLevelType w:val="multilevel"/>
    <w:tmpl w:val="2DF70D1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1E78E9"/>
    <w:multiLevelType w:val="multilevel"/>
    <w:tmpl w:val="2E1E78E9"/>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2F90EC4"/>
    <w:multiLevelType w:val="multilevel"/>
    <w:tmpl w:val="42F90EC4"/>
    <w:lvl w:ilvl="0">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CC5E24"/>
    <w:multiLevelType w:val="multilevel"/>
    <w:tmpl w:val="4DCC5E24"/>
    <w:lvl w:ilvl="0">
      <w:start w:val="1"/>
      <w:numFmt w:val="decimal"/>
      <w:lvlText w:val="%1."/>
      <w:lvlJc w:val="left"/>
      <w:pPr>
        <w:ind w:left="777" w:hanging="360"/>
      </w:pPr>
      <w:rPr>
        <w:rFonts w:hint="default"/>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0" w15:restartNumberingAfterBreak="0">
    <w:nsid w:val="4F497045"/>
    <w:multiLevelType w:val="multilevel"/>
    <w:tmpl w:val="4F497045"/>
    <w:lvl w:ilvl="0">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1" w15:restartNumberingAfterBreak="0">
    <w:nsid w:val="4FBA5F91"/>
    <w:multiLevelType w:val="multilevel"/>
    <w:tmpl w:val="4FBA5F91"/>
    <w:lvl w:ilvl="0">
      <w:start w:val="1"/>
      <w:numFmt w:val="bullet"/>
      <w:lvlText w:val=""/>
      <w:lvlJc w:val="left"/>
      <w:pPr>
        <w:ind w:left="720" w:hanging="360"/>
      </w:pPr>
      <w:rPr>
        <w:rFonts w:ascii="Symbol" w:hAnsi="Symbol" w:hint="default"/>
        <w:b/>
        <w:bCs/>
        <w:i w:val="0"/>
        <w:strike w:val="0"/>
        <w:dstrike w:val="0"/>
        <w:color w:val="000000"/>
        <w:sz w:val="28"/>
        <w:szCs w:val="28"/>
        <w:u w:val="none" w:color="00000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4673832"/>
    <w:multiLevelType w:val="multilevel"/>
    <w:tmpl w:val="546738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24B3369"/>
    <w:multiLevelType w:val="multilevel"/>
    <w:tmpl w:val="624B3369"/>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4D74C9C"/>
    <w:multiLevelType w:val="multilevel"/>
    <w:tmpl w:val="64D74C9C"/>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5" w15:restartNumberingAfterBreak="0">
    <w:nsid w:val="659A06EF"/>
    <w:multiLevelType w:val="multilevel"/>
    <w:tmpl w:val="659A06EF"/>
    <w:lvl w:ilvl="0">
      <w:start w:val="1"/>
      <w:numFmt w:val="bullet"/>
      <w:lvlText w:val="-"/>
      <w:lvlJc w:val="left"/>
      <w:pPr>
        <w:ind w:left="1212" w:hanging="360"/>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4A79ED"/>
    <w:multiLevelType w:val="multilevel"/>
    <w:tmpl w:val="6D4A79ED"/>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6614337"/>
    <w:multiLevelType w:val="multilevel"/>
    <w:tmpl w:val="766143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76D75A5C"/>
    <w:multiLevelType w:val="multilevel"/>
    <w:tmpl w:val="76D75A5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7C87342"/>
    <w:multiLevelType w:val="multilevel"/>
    <w:tmpl w:val="77C87342"/>
    <w:lvl w:ilvl="0">
      <w:start w:val="1"/>
      <w:numFmt w:val="decimal"/>
      <w:lvlText w:val="%1."/>
      <w:lvlJc w:val="left"/>
      <w:pPr>
        <w:ind w:left="1177" w:hanging="468"/>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7C6E6BDA"/>
    <w:multiLevelType w:val="multilevel"/>
    <w:tmpl w:val="7C6E6BD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1572616192">
    <w:abstractNumId w:val="6"/>
  </w:num>
  <w:num w:numId="2" w16cid:durableId="965813105">
    <w:abstractNumId w:val="14"/>
  </w:num>
  <w:num w:numId="3" w16cid:durableId="495193034">
    <w:abstractNumId w:val="3"/>
  </w:num>
  <w:num w:numId="4" w16cid:durableId="449057722">
    <w:abstractNumId w:val="18"/>
  </w:num>
  <w:num w:numId="5" w16cid:durableId="1796412984">
    <w:abstractNumId w:val="1"/>
  </w:num>
  <w:num w:numId="6" w16cid:durableId="1718120606">
    <w:abstractNumId w:val="15"/>
  </w:num>
  <w:num w:numId="7" w16cid:durableId="1701512257">
    <w:abstractNumId w:val="20"/>
  </w:num>
  <w:num w:numId="8" w16cid:durableId="1197112948">
    <w:abstractNumId w:val="19"/>
  </w:num>
  <w:num w:numId="9" w16cid:durableId="1384720226">
    <w:abstractNumId w:val="17"/>
  </w:num>
  <w:num w:numId="10" w16cid:durableId="1410347965">
    <w:abstractNumId w:val="2"/>
  </w:num>
  <w:num w:numId="11" w16cid:durableId="313025422">
    <w:abstractNumId w:val="9"/>
  </w:num>
  <w:num w:numId="12" w16cid:durableId="1349526194">
    <w:abstractNumId w:val="5"/>
  </w:num>
  <w:num w:numId="13" w16cid:durableId="1859657222">
    <w:abstractNumId w:val="10"/>
  </w:num>
  <w:num w:numId="14" w16cid:durableId="2120877814">
    <w:abstractNumId w:val="4"/>
  </w:num>
  <w:num w:numId="15" w16cid:durableId="1208182723">
    <w:abstractNumId w:val="8"/>
  </w:num>
  <w:num w:numId="16" w16cid:durableId="397022470">
    <w:abstractNumId w:val="0"/>
  </w:num>
  <w:num w:numId="17" w16cid:durableId="932014635">
    <w:abstractNumId w:val="7"/>
  </w:num>
  <w:num w:numId="18" w16cid:durableId="650335063">
    <w:abstractNumId w:val="16"/>
  </w:num>
  <w:num w:numId="19" w16cid:durableId="629090091">
    <w:abstractNumId w:val="12"/>
  </w:num>
  <w:num w:numId="20" w16cid:durableId="2119520606">
    <w:abstractNumId w:val="13"/>
  </w:num>
  <w:num w:numId="21" w16cid:durableId="8903867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268"/>
    <w:rsid w:val="00001ED6"/>
    <w:rsid w:val="00004660"/>
    <w:rsid w:val="00005DBE"/>
    <w:rsid w:val="00015952"/>
    <w:rsid w:val="00020416"/>
    <w:rsid w:val="0002276A"/>
    <w:rsid w:val="00027A44"/>
    <w:rsid w:val="000402E9"/>
    <w:rsid w:val="0004050D"/>
    <w:rsid w:val="00041200"/>
    <w:rsid w:val="00043879"/>
    <w:rsid w:val="000454E1"/>
    <w:rsid w:val="000503AA"/>
    <w:rsid w:val="00053387"/>
    <w:rsid w:val="0007164E"/>
    <w:rsid w:val="000853C5"/>
    <w:rsid w:val="00091091"/>
    <w:rsid w:val="00091EFB"/>
    <w:rsid w:val="000A182F"/>
    <w:rsid w:val="000A6775"/>
    <w:rsid w:val="000B1098"/>
    <w:rsid w:val="000C5C69"/>
    <w:rsid w:val="000D277F"/>
    <w:rsid w:val="000D2D73"/>
    <w:rsid w:val="000E7ECE"/>
    <w:rsid w:val="000F224F"/>
    <w:rsid w:val="000F285B"/>
    <w:rsid w:val="000F63EF"/>
    <w:rsid w:val="001035E1"/>
    <w:rsid w:val="00105B01"/>
    <w:rsid w:val="0010778F"/>
    <w:rsid w:val="001134BE"/>
    <w:rsid w:val="001137F8"/>
    <w:rsid w:val="001155E4"/>
    <w:rsid w:val="00134268"/>
    <w:rsid w:val="00140692"/>
    <w:rsid w:val="00142084"/>
    <w:rsid w:val="00144346"/>
    <w:rsid w:val="001515CE"/>
    <w:rsid w:val="0015481C"/>
    <w:rsid w:val="00157182"/>
    <w:rsid w:val="00193545"/>
    <w:rsid w:val="001A212A"/>
    <w:rsid w:val="001A4A56"/>
    <w:rsid w:val="001B6F36"/>
    <w:rsid w:val="001B7609"/>
    <w:rsid w:val="001C1C4C"/>
    <w:rsid w:val="001C218F"/>
    <w:rsid w:val="001C5CDC"/>
    <w:rsid w:val="001C7BC6"/>
    <w:rsid w:val="001D3B68"/>
    <w:rsid w:val="001D6819"/>
    <w:rsid w:val="001E072A"/>
    <w:rsid w:val="001F23EC"/>
    <w:rsid w:val="00201F09"/>
    <w:rsid w:val="00204747"/>
    <w:rsid w:val="002076BC"/>
    <w:rsid w:val="002146F8"/>
    <w:rsid w:val="00215CF4"/>
    <w:rsid w:val="0021736F"/>
    <w:rsid w:val="002262EC"/>
    <w:rsid w:val="0024154F"/>
    <w:rsid w:val="00243663"/>
    <w:rsid w:val="00243717"/>
    <w:rsid w:val="00251FAE"/>
    <w:rsid w:val="00260D09"/>
    <w:rsid w:val="00261484"/>
    <w:rsid w:val="00264BE0"/>
    <w:rsid w:val="002660D1"/>
    <w:rsid w:val="00270A05"/>
    <w:rsid w:val="0027585F"/>
    <w:rsid w:val="002813D8"/>
    <w:rsid w:val="002848D0"/>
    <w:rsid w:val="00286A2B"/>
    <w:rsid w:val="00287E14"/>
    <w:rsid w:val="002905EA"/>
    <w:rsid w:val="0029294E"/>
    <w:rsid w:val="002969D1"/>
    <w:rsid w:val="00297FBB"/>
    <w:rsid w:val="002A4082"/>
    <w:rsid w:val="002C1BE6"/>
    <w:rsid w:val="002C63C7"/>
    <w:rsid w:val="002D3EB7"/>
    <w:rsid w:val="002D5E51"/>
    <w:rsid w:val="002D67BA"/>
    <w:rsid w:val="002E3A3B"/>
    <w:rsid w:val="002E4501"/>
    <w:rsid w:val="002E67FA"/>
    <w:rsid w:val="002F6183"/>
    <w:rsid w:val="0030016D"/>
    <w:rsid w:val="00316ACD"/>
    <w:rsid w:val="003204EF"/>
    <w:rsid w:val="00322065"/>
    <w:rsid w:val="00325E2C"/>
    <w:rsid w:val="003316CC"/>
    <w:rsid w:val="00342A49"/>
    <w:rsid w:val="00360FB7"/>
    <w:rsid w:val="003706CE"/>
    <w:rsid w:val="003820E0"/>
    <w:rsid w:val="003848A1"/>
    <w:rsid w:val="003861D1"/>
    <w:rsid w:val="00395AFB"/>
    <w:rsid w:val="00396738"/>
    <w:rsid w:val="003A22A1"/>
    <w:rsid w:val="003A38B2"/>
    <w:rsid w:val="003B795A"/>
    <w:rsid w:val="003D1B0B"/>
    <w:rsid w:val="003D3177"/>
    <w:rsid w:val="003D3643"/>
    <w:rsid w:val="003D443F"/>
    <w:rsid w:val="003D4A9E"/>
    <w:rsid w:val="003D71BC"/>
    <w:rsid w:val="003E17F7"/>
    <w:rsid w:val="003E2950"/>
    <w:rsid w:val="003E312D"/>
    <w:rsid w:val="003E3635"/>
    <w:rsid w:val="003E6315"/>
    <w:rsid w:val="003E7973"/>
    <w:rsid w:val="003F0E37"/>
    <w:rsid w:val="003F2C1E"/>
    <w:rsid w:val="003F2DAB"/>
    <w:rsid w:val="003F3538"/>
    <w:rsid w:val="003F6805"/>
    <w:rsid w:val="003F74BD"/>
    <w:rsid w:val="00402290"/>
    <w:rsid w:val="0040402C"/>
    <w:rsid w:val="00404038"/>
    <w:rsid w:val="004067F0"/>
    <w:rsid w:val="00415AF5"/>
    <w:rsid w:val="00417867"/>
    <w:rsid w:val="004258A9"/>
    <w:rsid w:val="00430906"/>
    <w:rsid w:val="00437F28"/>
    <w:rsid w:val="00444F1D"/>
    <w:rsid w:val="00447210"/>
    <w:rsid w:val="0045102B"/>
    <w:rsid w:val="00451489"/>
    <w:rsid w:val="0045175B"/>
    <w:rsid w:val="00451EFA"/>
    <w:rsid w:val="0045432A"/>
    <w:rsid w:val="00460F42"/>
    <w:rsid w:val="00461B56"/>
    <w:rsid w:val="004664FE"/>
    <w:rsid w:val="00473554"/>
    <w:rsid w:val="0047663A"/>
    <w:rsid w:val="004830BD"/>
    <w:rsid w:val="0048536C"/>
    <w:rsid w:val="004869C6"/>
    <w:rsid w:val="004930EF"/>
    <w:rsid w:val="004B18AA"/>
    <w:rsid w:val="004B3218"/>
    <w:rsid w:val="004B4FA0"/>
    <w:rsid w:val="004C6BA4"/>
    <w:rsid w:val="004D1FAA"/>
    <w:rsid w:val="004D208C"/>
    <w:rsid w:val="004D4BC4"/>
    <w:rsid w:val="004D7C5A"/>
    <w:rsid w:val="004E2A8D"/>
    <w:rsid w:val="004E78AF"/>
    <w:rsid w:val="004F341F"/>
    <w:rsid w:val="004F46BF"/>
    <w:rsid w:val="00520191"/>
    <w:rsid w:val="005236E2"/>
    <w:rsid w:val="00527232"/>
    <w:rsid w:val="00541A4B"/>
    <w:rsid w:val="00543E1D"/>
    <w:rsid w:val="005507F4"/>
    <w:rsid w:val="0055156B"/>
    <w:rsid w:val="00554024"/>
    <w:rsid w:val="005556A0"/>
    <w:rsid w:val="005567D7"/>
    <w:rsid w:val="00557A45"/>
    <w:rsid w:val="00570305"/>
    <w:rsid w:val="005740E3"/>
    <w:rsid w:val="00577600"/>
    <w:rsid w:val="00583272"/>
    <w:rsid w:val="00594AD8"/>
    <w:rsid w:val="005967FD"/>
    <w:rsid w:val="00597FEE"/>
    <w:rsid w:val="005A3372"/>
    <w:rsid w:val="005A6FC2"/>
    <w:rsid w:val="005B156F"/>
    <w:rsid w:val="005B2138"/>
    <w:rsid w:val="005B5731"/>
    <w:rsid w:val="005C0DBA"/>
    <w:rsid w:val="005C3E96"/>
    <w:rsid w:val="005D47D9"/>
    <w:rsid w:val="005D4A74"/>
    <w:rsid w:val="005D5840"/>
    <w:rsid w:val="005E3B49"/>
    <w:rsid w:val="005F26E6"/>
    <w:rsid w:val="005F33F5"/>
    <w:rsid w:val="005F796C"/>
    <w:rsid w:val="00613040"/>
    <w:rsid w:val="006149A9"/>
    <w:rsid w:val="00636015"/>
    <w:rsid w:val="006374BB"/>
    <w:rsid w:val="0064501D"/>
    <w:rsid w:val="0066116E"/>
    <w:rsid w:val="0066155A"/>
    <w:rsid w:val="00666F13"/>
    <w:rsid w:val="00670CD3"/>
    <w:rsid w:val="006728B4"/>
    <w:rsid w:val="0067712B"/>
    <w:rsid w:val="0068161C"/>
    <w:rsid w:val="00681F5F"/>
    <w:rsid w:val="00690431"/>
    <w:rsid w:val="0069521F"/>
    <w:rsid w:val="006964FC"/>
    <w:rsid w:val="00696D5F"/>
    <w:rsid w:val="006A09DB"/>
    <w:rsid w:val="006A1B5F"/>
    <w:rsid w:val="006A3DFB"/>
    <w:rsid w:val="006A43F8"/>
    <w:rsid w:val="006B420E"/>
    <w:rsid w:val="006B5161"/>
    <w:rsid w:val="006B77B8"/>
    <w:rsid w:val="006C58D0"/>
    <w:rsid w:val="006D00C5"/>
    <w:rsid w:val="006D4C2D"/>
    <w:rsid w:val="006D6505"/>
    <w:rsid w:val="006F5693"/>
    <w:rsid w:val="00702E38"/>
    <w:rsid w:val="00714B1A"/>
    <w:rsid w:val="00723D67"/>
    <w:rsid w:val="007245B0"/>
    <w:rsid w:val="00732F99"/>
    <w:rsid w:val="00735B72"/>
    <w:rsid w:val="00737A6D"/>
    <w:rsid w:val="007418B7"/>
    <w:rsid w:val="0074371B"/>
    <w:rsid w:val="00750690"/>
    <w:rsid w:val="00756428"/>
    <w:rsid w:val="00760F90"/>
    <w:rsid w:val="00764EA9"/>
    <w:rsid w:val="00766135"/>
    <w:rsid w:val="00774FE0"/>
    <w:rsid w:val="00777FC5"/>
    <w:rsid w:val="007836C8"/>
    <w:rsid w:val="00784ADA"/>
    <w:rsid w:val="00791976"/>
    <w:rsid w:val="007A25D2"/>
    <w:rsid w:val="007B3E41"/>
    <w:rsid w:val="007B5ADC"/>
    <w:rsid w:val="007C0F4B"/>
    <w:rsid w:val="007C14E6"/>
    <w:rsid w:val="007C1739"/>
    <w:rsid w:val="007C52A1"/>
    <w:rsid w:val="007D44B0"/>
    <w:rsid w:val="007D5D19"/>
    <w:rsid w:val="007E527E"/>
    <w:rsid w:val="007E7328"/>
    <w:rsid w:val="007F10CB"/>
    <w:rsid w:val="007F4C04"/>
    <w:rsid w:val="007F72B7"/>
    <w:rsid w:val="008070C1"/>
    <w:rsid w:val="00810204"/>
    <w:rsid w:val="00810405"/>
    <w:rsid w:val="00822F29"/>
    <w:rsid w:val="00831302"/>
    <w:rsid w:val="00834A07"/>
    <w:rsid w:val="00840436"/>
    <w:rsid w:val="0084412E"/>
    <w:rsid w:val="008463E4"/>
    <w:rsid w:val="008523D0"/>
    <w:rsid w:val="00853DDF"/>
    <w:rsid w:val="008620CA"/>
    <w:rsid w:val="00862741"/>
    <w:rsid w:val="00871CD2"/>
    <w:rsid w:val="00871F6F"/>
    <w:rsid w:val="0088440F"/>
    <w:rsid w:val="008863AC"/>
    <w:rsid w:val="008913D5"/>
    <w:rsid w:val="00891748"/>
    <w:rsid w:val="008A13E8"/>
    <w:rsid w:val="008A1FD0"/>
    <w:rsid w:val="008A4600"/>
    <w:rsid w:val="008A57C2"/>
    <w:rsid w:val="008B00AE"/>
    <w:rsid w:val="008C0F0F"/>
    <w:rsid w:val="008E1947"/>
    <w:rsid w:val="008F529F"/>
    <w:rsid w:val="008F581B"/>
    <w:rsid w:val="00907E4E"/>
    <w:rsid w:val="00912AC3"/>
    <w:rsid w:val="00916EA2"/>
    <w:rsid w:val="009263E0"/>
    <w:rsid w:val="00927E1E"/>
    <w:rsid w:val="009339B7"/>
    <w:rsid w:val="00941515"/>
    <w:rsid w:val="00950DE3"/>
    <w:rsid w:val="0097184F"/>
    <w:rsid w:val="009730BC"/>
    <w:rsid w:val="00976A57"/>
    <w:rsid w:val="009808FA"/>
    <w:rsid w:val="0098564A"/>
    <w:rsid w:val="00986F8F"/>
    <w:rsid w:val="0098740C"/>
    <w:rsid w:val="0099372C"/>
    <w:rsid w:val="00994ED3"/>
    <w:rsid w:val="009B4A90"/>
    <w:rsid w:val="009B60E3"/>
    <w:rsid w:val="009B7A1C"/>
    <w:rsid w:val="009C0EDE"/>
    <w:rsid w:val="009C1678"/>
    <w:rsid w:val="009C4EDD"/>
    <w:rsid w:val="009D3231"/>
    <w:rsid w:val="009F44E8"/>
    <w:rsid w:val="00A03176"/>
    <w:rsid w:val="00A06C05"/>
    <w:rsid w:val="00A31BF4"/>
    <w:rsid w:val="00A31C82"/>
    <w:rsid w:val="00A53BF2"/>
    <w:rsid w:val="00A56627"/>
    <w:rsid w:val="00A60801"/>
    <w:rsid w:val="00A6096B"/>
    <w:rsid w:val="00A70260"/>
    <w:rsid w:val="00A76D8E"/>
    <w:rsid w:val="00A86177"/>
    <w:rsid w:val="00AA268A"/>
    <w:rsid w:val="00AA65EE"/>
    <w:rsid w:val="00AB19EA"/>
    <w:rsid w:val="00AB716A"/>
    <w:rsid w:val="00AB766B"/>
    <w:rsid w:val="00AC32A8"/>
    <w:rsid w:val="00AC4144"/>
    <w:rsid w:val="00AD2C1B"/>
    <w:rsid w:val="00AD7A5F"/>
    <w:rsid w:val="00AE09DD"/>
    <w:rsid w:val="00AE2854"/>
    <w:rsid w:val="00AE2D61"/>
    <w:rsid w:val="00AE3D4B"/>
    <w:rsid w:val="00AE5AA6"/>
    <w:rsid w:val="00AE6AC8"/>
    <w:rsid w:val="00AF21F3"/>
    <w:rsid w:val="00AF5099"/>
    <w:rsid w:val="00AF6D63"/>
    <w:rsid w:val="00B171B6"/>
    <w:rsid w:val="00B22FFB"/>
    <w:rsid w:val="00B23A79"/>
    <w:rsid w:val="00B3024F"/>
    <w:rsid w:val="00B3049F"/>
    <w:rsid w:val="00B35490"/>
    <w:rsid w:val="00B411C9"/>
    <w:rsid w:val="00B42B20"/>
    <w:rsid w:val="00B535DC"/>
    <w:rsid w:val="00B765FB"/>
    <w:rsid w:val="00B816D0"/>
    <w:rsid w:val="00B87851"/>
    <w:rsid w:val="00B9092B"/>
    <w:rsid w:val="00BB10D5"/>
    <w:rsid w:val="00BB1C18"/>
    <w:rsid w:val="00BB76FC"/>
    <w:rsid w:val="00BC4859"/>
    <w:rsid w:val="00BC62BF"/>
    <w:rsid w:val="00BD267B"/>
    <w:rsid w:val="00BD4A49"/>
    <w:rsid w:val="00BD60A0"/>
    <w:rsid w:val="00BD6C5E"/>
    <w:rsid w:val="00BE3293"/>
    <w:rsid w:val="00BE5C75"/>
    <w:rsid w:val="00BF0A3F"/>
    <w:rsid w:val="00C0014B"/>
    <w:rsid w:val="00C00564"/>
    <w:rsid w:val="00C014A6"/>
    <w:rsid w:val="00C0741C"/>
    <w:rsid w:val="00C11BD2"/>
    <w:rsid w:val="00C128ED"/>
    <w:rsid w:val="00C129E5"/>
    <w:rsid w:val="00C12C17"/>
    <w:rsid w:val="00C138F0"/>
    <w:rsid w:val="00C14DFA"/>
    <w:rsid w:val="00C15666"/>
    <w:rsid w:val="00C169B3"/>
    <w:rsid w:val="00C22243"/>
    <w:rsid w:val="00C25925"/>
    <w:rsid w:val="00C26658"/>
    <w:rsid w:val="00C3679E"/>
    <w:rsid w:val="00C37066"/>
    <w:rsid w:val="00C544F7"/>
    <w:rsid w:val="00C574D9"/>
    <w:rsid w:val="00C644FD"/>
    <w:rsid w:val="00C678FB"/>
    <w:rsid w:val="00C70C2F"/>
    <w:rsid w:val="00C725B9"/>
    <w:rsid w:val="00C73281"/>
    <w:rsid w:val="00C77390"/>
    <w:rsid w:val="00C91897"/>
    <w:rsid w:val="00C934AB"/>
    <w:rsid w:val="00C953F2"/>
    <w:rsid w:val="00CA4116"/>
    <w:rsid w:val="00CA77DF"/>
    <w:rsid w:val="00CB2519"/>
    <w:rsid w:val="00CB34A9"/>
    <w:rsid w:val="00CB515F"/>
    <w:rsid w:val="00CB7B72"/>
    <w:rsid w:val="00CC1F33"/>
    <w:rsid w:val="00CD4799"/>
    <w:rsid w:val="00CE0A9C"/>
    <w:rsid w:val="00CE348E"/>
    <w:rsid w:val="00CE6083"/>
    <w:rsid w:val="00CF0648"/>
    <w:rsid w:val="00CF3556"/>
    <w:rsid w:val="00CF62A6"/>
    <w:rsid w:val="00CF6AF4"/>
    <w:rsid w:val="00D05BFA"/>
    <w:rsid w:val="00D10AA2"/>
    <w:rsid w:val="00D130B4"/>
    <w:rsid w:val="00D173CB"/>
    <w:rsid w:val="00D2334B"/>
    <w:rsid w:val="00D27DC3"/>
    <w:rsid w:val="00D41593"/>
    <w:rsid w:val="00D5070F"/>
    <w:rsid w:val="00D50CD6"/>
    <w:rsid w:val="00D52346"/>
    <w:rsid w:val="00D61D5C"/>
    <w:rsid w:val="00D67D6A"/>
    <w:rsid w:val="00D70BE4"/>
    <w:rsid w:val="00D84FED"/>
    <w:rsid w:val="00D95231"/>
    <w:rsid w:val="00D965D4"/>
    <w:rsid w:val="00DB1BCD"/>
    <w:rsid w:val="00DD335B"/>
    <w:rsid w:val="00DE2E5D"/>
    <w:rsid w:val="00DE5063"/>
    <w:rsid w:val="00E03848"/>
    <w:rsid w:val="00E04743"/>
    <w:rsid w:val="00E06F2D"/>
    <w:rsid w:val="00E0753A"/>
    <w:rsid w:val="00E17088"/>
    <w:rsid w:val="00E236C6"/>
    <w:rsid w:val="00E24C8B"/>
    <w:rsid w:val="00E26801"/>
    <w:rsid w:val="00E4403A"/>
    <w:rsid w:val="00E45D47"/>
    <w:rsid w:val="00E46A9C"/>
    <w:rsid w:val="00E479D6"/>
    <w:rsid w:val="00E52CFF"/>
    <w:rsid w:val="00E771C4"/>
    <w:rsid w:val="00E80100"/>
    <w:rsid w:val="00E80A9E"/>
    <w:rsid w:val="00E80ADE"/>
    <w:rsid w:val="00E81E2E"/>
    <w:rsid w:val="00E91038"/>
    <w:rsid w:val="00EA6EA0"/>
    <w:rsid w:val="00EB2AC1"/>
    <w:rsid w:val="00EB649D"/>
    <w:rsid w:val="00EC100C"/>
    <w:rsid w:val="00EC79A9"/>
    <w:rsid w:val="00ED14F5"/>
    <w:rsid w:val="00ED5B1D"/>
    <w:rsid w:val="00ED6B08"/>
    <w:rsid w:val="00EE25E5"/>
    <w:rsid w:val="00EE4261"/>
    <w:rsid w:val="00EE490D"/>
    <w:rsid w:val="00EF206B"/>
    <w:rsid w:val="00EF32AB"/>
    <w:rsid w:val="00EF49CA"/>
    <w:rsid w:val="00EF758C"/>
    <w:rsid w:val="00F109B5"/>
    <w:rsid w:val="00F12844"/>
    <w:rsid w:val="00F30EA9"/>
    <w:rsid w:val="00F33343"/>
    <w:rsid w:val="00F352AB"/>
    <w:rsid w:val="00F401BB"/>
    <w:rsid w:val="00F45645"/>
    <w:rsid w:val="00F4694E"/>
    <w:rsid w:val="00F519E7"/>
    <w:rsid w:val="00F53D48"/>
    <w:rsid w:val="00F56AD1"/>
    <w:rsid w:val="00F75359"/>
    <w:rsid w:val="00F7650F"/>
    <w:rsid w:val="00F7663E"/>
    <w:rsid w:val="00F87989"/>
    <w:rsid w:val="00FB4E9D"/>
    <w:rsid w:val="00FB62C9"/>
    <w:rsid w:val="00FD1226"/>
    <w:rsid w:val="4DA14A10"/>
    <w:rsid w:val="7CC1488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30EC9F"/>
  <w15:docId w15:val="{C45640D7-E182-49E2-8310-2828344F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unhideWhenUsed="1" w:qFormat="1"/>
    <w:lsdException w:name="footer" w:uiPriority="0"/>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keepLines/>
      <w:tabs>
        <w:tab w:val="left" w:pos="0"/>
      </w:tabs>
      <w:suppressAutoHyphens/>
      <w:spacing w:before="280" w:after="80"/>
      <w:jc w:val="center"/>
      <w:outlineLvl w:val="2"/>
    </w:pPr>
    <w:rPr>
      <w:rFonts w:eastAsiaTheme="minorHAnsi"/>
      <w:b/>
      <w:color w:val="000000"/>
      <w:sz w:val="28"/>
      <w:szCs w:val="28"/>
      <w:lang w:eastAsia="en-US"/>
    </w:rPr>
  </w:style>
  <w:style w:type="paragraph" w:styleId="4">
    <w:name w:val="heading 4"/>
    <w:basedOn w:val="a"/>
    <w:next w:val="a"/>
    <w:link w:val="40"/>
    <w:qFormat/>
    <w:pPr>
      <w:keepNext/>
      <w:keepLines/>
      <w:tabs>
        <w:tab w:val="left" w:pos="0"/>
      </w:tabs>
      <w:suppressAutoHyphens/>
      <w:spacing w:before="240" w:after="40"/>
      <w:jc w:val="center"/>
      <w:outlineLvl w:val="3"/>
    </w:pPr>
    <w:rPr>
      <w:rFonts w:eastAsiaTheme="minorHAnsi"/>
      <w:b/>
      <w:color w:val="000000"/>
      <w:lang w:eastAsia="en-US"/>
    </w:rPr>
  </w:style>
  <w:style w:type="paragraph" w:styleId="5">
    <w:name w:val="heading 5"/>
    <w:basedOn w:val="a"/>
    <w:next w:val="a"/>
    <w:link w:val="50"/>
    <w:qFormat/>
    <w:pPr>
      <w:keepNext/>
      <w:keepLines/>
      <w:tabs>
        <w:tab w:val="left" w:pos="0"/>
      </w:tabs>
      <w:suppressAutoHyphens/>
      <w:spacing w:before="220" w:after="40"/>
      <w:jc w:val="center"/>
      <w:outlineLvl w:val="4"/>
    </w:pPr>
    <w:rPr>
      <w:rFonts w:eastAsiaTheme="minorHAnsi"/>
      <w:b/>
      <w:color w:val="000000"/>
      <w:sz w:val="28"/>
      <w:szCs w:val="22"/>
      <w:lang w:eastAsia="en-US"/>
    </w:rPr>
  </w:style>
  <w:style w:type="paragraph" w:styleId="6">
    <w:name w:val="heading 6"/>
    <w:basedOn w:val="a"/>
    <w:next w:val="a"/>
    <w:link w:val="60"/>
    <w:qFormat/>
    <w:pPr>
      <w:keepNext/>
      <w:keepLines/>
      <w:tabs>
        <w:tab w:val="left" w:pos="0"/>
      </w:tabs>
      <w:suppressAutoHyphens/>
      <w:spacing w:before="200" w:after="40"/>
      <w:jc w:val="center"/>
      <w:outlineLvl w:val="5"/>
    </w:pPr>
    <w:rPr>
      <w:rFonts w:eastAsiaTheme="minorHAnsi"/>
      <w:b/>
      <w:color w:val="00000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00"/>
      <w:u w:val="single"/>
    </w:rPr>
  </w:style>
  <w:style w:type="character" w:styleId="a4">
    <w:name w:val="footnote reference"/>
    <w:basedOn w:val="a0"/>
    <w:uiPriority w:val="99"/>
    <w:semiHidden/>
    <w:unhideWhenUsed/>
    <w:qFormat/>
    <w:rPr>
      <w:vertAlign w:val="superscript"/>
    </w:rPr>
  </w:style>
  <w:style w:type="character" w:styleId="a5">
    <w:name w:val="annotation reference"/>
    <w:uiPriority w:val="99"/>
    <w:unhideWhenUsed/>
    <w:qFormat/>
    <w:rPr>
      <w:sz w:val="16"/>
      <w:szCs w:val="16"/>
    </w:rPr>
  </w:style>
  <w:style w:type="character" w:styleId="a6">
    <w:name w:val="Emphasis"/>
    <w:basedOn w:val="a0"/>
    <w:uiPriority w:val="20"/>
    <w:qFormat/>
    <w:rPr>
      <w:i/>
      <w:iCs/>
    </w:rPr>
  </w:style>
  <w:style w:type="character" w:styleId="a7">
    <w:name w:val="Hyperlink"/>
    <w:rPr>
      <w:color w:val="000080"/>
      <w:u w:val="single"/>
    </w:rPr>
  </w:style>
  <w:style w:type="character" w:styleId="a8">
    <w:name w:val="page number"/>
    <w:basedOn w:val="a0"/>
    <w:qFormat/>
  </w:style>
  <w:style w:type="character" w:styleId="a9">
    <w:name w:val="Strong"/>
    <w:uiPriority w:val="22"/>
    <w:qFormat/>
    <w:rPr>
      <w:b/>
      <w:bCs/>
    </w:rPr>
  </w:style>
  <w:style w:type="paragraph" w:styleId="aa">
    <w:name w:val="Balloon Text"/>
    <w:basedOn w:val="a"/>
    <w:link w:val="ab"/>
    <w:qFormat/>
    <w:rPr>
      <w:rFonts w:ascii="Tahoma" w:hAnsi="Tahoma"/>
      <w:sz w:val="16"/>
      <w:szCs w:val="16"/>
    </w:rPr>
  </w:style>
  <w:style w:type="paragraph" w:styleId="ac">
    <w:name w:val="caption"/>
    <w:basedOn w:val="a"/>
    <w:qFormat/>
    <w:pPr>
      <w:suppressLineNumbers/>
      <w:suppressAutoHyphens/>
      <w:spacing w:before="120" w:after="120"/>
      <w:jc w:val="center"/>
    </w:pPr>
    <w:rPr>
      <w:rFonts w:eastAsiaTheme="minorHAnsi" w:cs="Arial"/>
      <w:i/>
      <w:iCs/>
      <w:color w:val="000000"/>
      <w:lang w:eastAsia="en-US"/>
    </w:rPr>
  </w:style>
  <w:style w:type="paragraph" w:styleId="ad">
    <w:name w:val="annotation text"/>
    <w:basedOn w:val="a"/>
    <w:link w:val="51"/>
    <w:uiPriority w:val="99"/>
    <w:unhideWhenUsed/>
    <w:qFormat/>
    <w:pPr>
      <w:suppressAutoHyphens/>
      <w:jc w:val="center"/>
    </w:pPr>
    <w:rPr>
      <w:rFonts w:eastAsiaTheme="minorHAnsi"/>
      <w:color w:val="000000"/>
      <w:sz w:val="20"/>
      <w:szCs w:val="20"/>
      <w:lang w:eastAsia="en-US"/>
    </w:rPr>
  </w:style>
  <w:style w:type="paragraph" w:styleId="11">
    <w:name w:val="index 1"/>
    <w:basedOn w:val="a"/>
    <w:next w:val="a"/>
    <w:autoRedefine/>
    <w:uiPriority w:val="99"/>
    <w:semiHidden/>
    <w:unhideWhenUsed/>
    <w:qFormat/>
    <w:pPr>
      <w:ind w:left="240" w:hanging="240"/>
    </w:pPr>
  </w:style>
  <w:style w:type="paragraph" w:styleId="ae">
    <w:name w:val="annotation subject"/>
    <w:basedOn w:val="12"/>
    <w:next w:val="12"/>
    <w:link w:val="13"/>
    <w:qFormat/>
    <w:rPr>
      <w:b/>
      <w:bCs/>
      <w:color w:val="000000"/>
    </w:rPr>
  </w:style>
  <w:style w:type="paragraph" w:customStyle="1" w:styleId="12">
    <w:name w:val="Текст примечания1"/>
    <w:basedOn w:val="a"/>
    <w:qFormat/>
    <w:pPr>
      <w:suppressAutoHyphens/>
      <w:jc w:val="center"/>
    </w:pPr>
    <w:rPr>
      <w:rFonts w:eastAsiaTheme="minorHAnsi"/>
      <w:sz w:val="20"/>
      <w:szCs w:val="20"/>
      <w:lang w:eastAsia="en-US"/>
    </w:rPr>
  </w:style>
  <w:style w:type="paragraph" w:styleId="af">
    <w:name w:val="footnote text"/>
    <w:basedOn w:val="a"/>
    <w:link w:val="af0"/>
    <w:unhideWhenUsed/>
    <w:rPr>
      <w:rFonts w:asciiTheme="minorHAnsi" w:eastAsiaTheme="minorHAnsi" w:hAnsiTheme="minorHAnsi" w:cstheme="minorBidi"/>
      <w:sz w:val="20"/>
      <w:szCs w:val="20"/>
      <w:lang w:eastAsia="en-US"/>
    </w:rPr>
  </w:style>
  <w:style w:type="paragraph" w:styleId="af1">
    <w:name w:val="header"/>
    <w:basedOn w:val="a"/>
    <w:link w:val="af2"/>
    <w:uiPriority w:val="99"/>
    <w:pPr>
      <w:tabs>
        <w:tab w:val="center" w:pos="4677"/>
        <w:tab w:val="right" w:pos="9355"/>
      </w:tabs>
    </w:pPr>
  </w:style>
  <w:style w:type="paragraph" w:styleId="af3">
    <w:name w:val="Body Text"/>
    <w:basedOn w:val="a"/>
    <w:link w:val="af4"/>
    <w:pPr>
      <w:widowControl w:val="0"/>
      <w:suppressAutoHyphens/>
      <w:jc w:val="both"/>
    </w:pPr>
    <w:rPr>
      <w:rFonts w:eastAsia="Lucida Sans Unicode"/>
      <w:color w:val="000000"/>
      <w:sz w:val="28"/>
      <w:lang w:eastAsia="ar-SA"/>
    </w:rPr>
  </w:style>
  <w:style w:type="paragraph" w:styleId="af5">
    <w:name w:val="index heading"/>
    <w:basedOn w:val="a"/>
    <w:qFormat/>
    <w:pPr>
      <w:suppressLineNumbers/>
      <w:suppressAutoHyphens/>
      <w:jc w:val="center"/>
    </w:pPr>
    <w:rPr>
      <w:rFonts w:eastAsiaTheme="minorHAnsi" w:cs="Arial"/>
      <w:color w:val="000000"/>
      <w:sz w:val="28"/>
      <w:szCs w:val="22"/>
      <w:lang w:eastAsia="en-US"/>
    </w:rPr>
  </w:style>
  <w:style w:type="paragraph" w:styleId="af6">
    <w:name w:val="Title"/>
    <w:basedOn w:val="a"/>
    <w:next w:val="af3"/>
    <w:link w:val="af7"/>
    <w:qFormat/>
    <w:pPr>
      <w:keepNext/>
      <w:suppressAutoHyphens/>
      <w:spacing w:before="240" w:after="120"/>
      <w:jc w:val="center"/>
    </w:pPr>
    <w:rPr>
      <w:rFonts w:ascii="Liberation Sans" w:eastAsia="Microsoft YaHei" w:hAnsi="Liberation Sans" w:cs="Arial"/>
      <w:color w:val="000000"/>
      <w:sz w:val="28"/>
      <w:szCs w:val="28"/>
      <w:lang w:eastAsia="en-US"/>
    </w:rPr>
  </w:style>
  <w:style w:type="paragraph" w:styleId="af8">
    <w:name w:val="footer"/>
    <w:basedOn w:val="a"/>
    <w:link w:val="af9"/>
    <w:pPr>
      <w:tabs>
        <w:tab w:val="center" w:pos="4677"/>
        <w:tab w:val="right" w:pos="9355"/>
      </w:tabs>
    </w:pPr>
  </w:style>
  <w:style w:type="paragraph" w:styleId="afa">
    <w:name w:val="List"/>
    <w:basedOn w:val="af3"/>
    <w:qFormat/>
    <w:pPr>
      <w:widowControl/>
      <w:spacing w:after="140"/>
      <w:jc w:val="center"/>
    </w:pPr>
    <w:rPr>
      <w:rFonts w:eastAsiaTheme="minorHAnsi" w:cs="Arial"/>
      <w:szCs w:val="22"/>
      <w:lang w:eastAsia="en-US"/>
    </w:rPr>
  </w:style>
  <w:style w:type="paragraph" w:styleId="afb">
    <w:name w:val="Normal (Web)"/>
    <w:basedOn w:val="a"/>
    <w:uiPriority w:val="99"/>
    <w:qFormat/>
    <w:pPr>
      <w:spacing w:before="100" w:beforeAutospacing="1" w:after="100" w:afterAutospacing="1"/>
    </w:pPr>
    <w:rPr>
      <w:rFonts w:ascii="Verdana" w:hAnsi="Verdana"/>
      <w:color w:val="000000"/>
      <w:sz w:val="16"/>
      <w:szCs w:val="16"/>
    </w:rPr>
  </w:style>
  <w:style w:type="paragraph" w:styleId="21">
    <w:name w:val="Body Text Indent 2"/>
    <w:basedOn w:val="a"/>
    <w:link w:val="22"/>
    <w:pPr>
      <w:spacing w:after="120" w:line="480" w:lineRule="auto"/>
      <w:ind w:left="283"/>
    </w:pPr>
  </w:style>
  <w:style w:type="paragraph" w:styleId="afc">
    <w:name w:val="Subtitle"/>
    <w:basedOn w:val="a"/>
    <w:next w:val="a"/>
    <w:link w:val="14"/>
    <w:qFormat/>
    <w:pPr>
      <w:keepNext/>
      <w:keepLines/>
      <w:suppressAutoHyphens/>
      <w:spacing w:before="360" w:after="80"/>
      <w:jc w:val="center"/>
    </w:pPr>
    <w:rPr>
      <w:rFonts w:ascii="Georgia" w:eastAsia="Georgia" w:hAnsi="Georgia"/>
      <w:i/>
      <w:color w:val="666666"/>
      <w:sz w:val="48"/>
      <w:szCs w:val="48"/>
      <w:lang w:eastAsia="en-US"/>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d">
    <w:name w:val="Table Grid"/>
    <w:basedOn w:val="a1"/>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qFormat/>
    <w:rPr>
      <w:rFonts w:ascii="Arial" w:eastAsia="Times New Roman" w:hAnsi="Arial" w:cs="Arial"/>
      <w:b/>
      <w:bCs/>
      <w:i/>
      <w:iCs/>
      <w:sz w:val="28"/>
      <w:szCs w:val="28"/>
    </w:rPr>
  </w:style>
  <w:style w:type="paragraph" w:styleId="afe">
    <w:name w:val="No Spacing"/>
    <w:uiPriority w:val="1"/>
    <w:qFormat/>
    <w:pPr>
      <w:widowControl w:val="0"/>
      <w:suppressAutoHyphens/>
    </w:pPr>
    <w:rPr>
      <w:rFonts w:ascii="Times New Roman" w:eastAsia="Lucida Sans Unicode" w:hAnsi="Times New Roman" w:cs="Times New Roman"/>
      <w:color w:val="000000"/>
      <w:sz w:val="24"/>
      <w:szCs w:val="24"/>
      <w:lang w:eastAsia="ar-SA"/>
    </w:rPr>
  </w:style>
  <w:style w:type="character" w:customStyle="1" w:styleId="af9">
    <w:name w:val="Нижний колонтитул Знак"/>
    <w:basedOn w:val="a0"/>
    <w:link w:val="af8"/>
    <w:qFormat/>
    <w:rPr>
      <w:rFonts w:ascii="Times New Roman" w:eastAsia="Times New Roman" w:hAnsi="Times New Roman" w:cs="Times New Roman"/>
      <w:sz w:val="24"/>
      <w:szCs w:val="24"/>
    </w:rPr>
  </w:style>
  <w:style w:type="paragraph" w:styleId="aff">
    <w:name w:val="List Paragraph"/>
    <w:basedOn w:val="a"/>
    <w:link w:val="aff0"/>
    <w:uiPriority w:val="34"/>
    <w:qFormat/>
    <w:pPr>
      <w:widowControl w:val="0"/>
      <w:autoSpaceDE w:val="0"/>
      <w:autoSpaceDN w:val="0"/>
      <w:adjustRightInd w:val="0"/>
      <w:ind w:left="720"/>
      <w:contextualSpacing/>
    </w:pPr>
    <w:rPr>
      <w:sz w:val="20"/>
      <w:szCs w:val="20"/>
    </w:rPr>
  </w:style>
  <w:style w:type="character" w:customStyle="1" w:styleId="af2">
    <w:name w:val="Верхний колонтитул Знак"/>
    <w:basedOn w:val="a0"/>
    <w:link w:val="af1"/>
    <w:uiPriority w:val="99"/>
    <w:qFormat/>
    <w:rPr>
      <w:rFonts w:ascii="Times New Roman" w:eastAsia="Times New Roman" w:hAnsi="Times New Roman" w:cs="Times New Roman"/>
      <w:sz w:val="24"/>
      <w:szCs w:val="24"/>
    </w:rPr>
  </w:style>
  <w:style w:type="table" w:customStyle="1" w:styleId="aff1">
    <w:name w:val="Таблица"/>
    <w:qFormat/>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paragraph" w:customStyle="1" w:styleId="aff2">
    <w:name w:val="Таблица (абзац)"/>
    <w:autoRedefine/>
    <w:qFormat/>
    <w:rPr>
      <w:rFonts w:ascii="Times New Roman" w:eastAsia="Times New Roman" w:hAnsi="Times New Roman" w:cs="Times New Roman"/>
      <w:sz w:val="18"/>
      <w:szCs w:val="18"/>
    </w:rPr>
  </w:style>
  <w:style w:type="paragraph" w:customStyle="1" w:styleId="aff3">
    <w:name w:val="Примечание"/>
    <w:basedOn w:val="a"/>
    <w:autoRedefine/>
    <w:qFormat/>
    <w:pPr>
      <w:widowControl w:val="0"/>
      <w:tabs>
        <w:tab w:val="left" w:pos="142"/>
      </w:tabs>
      <w:jc w:val="both"/>
    </w:pPr>
    <w:rPr>
      <w:i/>
      <w:iCs/>
    </w:rPr>
  </w:style>
  <w:style w:type="paragraph" w:customStyle="1" w:styleId="aff4">
    <w:name w:val="Приложение"/>
    <w:basedOn w:val="2"/>
    <w:next w:val="a"/>
    <w:autoRedefine/>
    <w:qFormat/>
    <w:pPr>
      <w:keepLines/>
      <w:widowControl w:val="0"/>
      <w:tabs>
        <w:tab w:val="left" w:pos="1620"/>
      </w:tabs>
      <w:spacing w:before="120" w:after="120"/>
    </w:pPr>
    <w:rPr>
      <w:rFonts w:ascii="Times New Roman" w:hAnsi="Times New Roman" w:cs="Times New Roman"/>
      <w:b w:val="0"/>
      <w:i w:val="0"/>
      <w:iCs w:val="0"/>
      <w:caps/>
      <w:sz w:val="24"/>
      <w:szCs w:val="24"/>
    </w:rPr>
  </w:style>
  <w:style w:type="character" w:customStyle="1" w:styleId="linktitle1">
    <w:name w:val="linktitle1"/>
    <w:qFormat/>
    <w:rPr>
      <w:b/>
      <w:bCs/>
      <w:color w:val="395688"/>
      <w:sz w:val="15"/>
      <w:szCs w:val="15"/>
    </w:rPr>
  </w:style>
  <w:style w:type="character" w:customStyle="1" w:styleId="ab">
    <w:name w:val="Текст выноски Знак"/>
    <w:basedOn w:val="a0"/>
    <w:link w:val="aa"/>
    <w:qFormat/>
    <w:rPr>
      <w:rFonts w:ascii="Tahoma" w:eastAsia="Times New Roman" w:hAnsi="Tahoma" w:cs="Times New Roman"/>
      <w:sz w:val="16"/>
      <w:szCs w:val="16"/>
    </w:rPr>
  </w:style>
  <w:style w:type="paragraph" w:customStyle="1" w:styleId="Default">
    <w:name w:val="Default"/>
    <w:qFormat/>
    <w:pPr>
      <w:autoSpaceDE w:val="0"/>
      <w:autoSpaceDN w:val="0"/>
      <w:adjustRightInd w:val="0"/>
      <w:jc w:val="center"/>
    </w:pPr>
    <w:rPr>
      <w:rFonts w:ascii="Times New Roman" w:eastAsia="Times New Roman" w:hAnsi="Times New Roman" w:cs="Times New Roman"/>
      <w:color w:val="000000"/>
      <w:sz w:val="24"/>
      <w:szCs w:val="24"/>
    </w:rPr>
  </w:style>
  <w:style w:type="paragraph" w:customStyle="1" w:styleId="15">
    <w:name w:val="Обычный1"/>
    <w:qFormat/>
    <w:pPr>
      <w:widowControl w:val="0"/>
      <w:suppressAutoHyphens/>
      <w:spacing w:line="100" w:lineRule="atLeast"/>
    </w:pPr>
    <w:rPr>
      <w:rFonts w:ascii="Times New Roman" w:eastAsia="Andale Sans UI" w:hAnsi="Times New Roman" w:cs="Times New Roman"/>
      <w:kern w:val="2"/>
      <w:sz w:val="24"/>
      <w:szCs w:val="24"/>
      <w:lang w:eastAsia="ar-SA"/>
    </w:rPr>
  </w:style>
  <w:style w:type="character" w:customStyle="1" w:styleId="16">
    <w:name w:val="Основной шрифт абзаца1"/>
    <w:qFormat/>
  </w:style>
  <w:style w:type="character" w:customStyle="1" w:styleId="HTML0">
    <w:name w:val="Стандартный HTML Знак"/>
    <w:basedOn w:val="a0"/>
    <w:link w:val="HTML"/>
    <w:qFormat/>
    <w:rPr>
      <w:rFonts w:ascii="Courier New" w:eastAsia="Times New Roman" w:hAnsi="Courier New" w:cs="Courier New"/>
      <w:sz w:val="20"/>
      <w:szCs w:val="20"/>
    </w:rPr>
  </w:style>
  <w:style w:type="character" w:customStyle="1" w:styleId="af4">
    <w:name w:val="Основной текст Знак"/>
    <w:basedOn w:val="a0"/>
    <w:link w:val="af3"/>
    <w:qFormat/>
    <w:rPr>
      <w:rFonts w:ascii="Times New Roman" w:eastAsia="Lucida Sans Unicode" w:hAnsi="Times New Roman" w:cs="Times New Roman"/>
      <w:color w:val="000000"/>
      <w:sz w:val="28"/>
      <w:szCs w:val="24"/>
      <w:lang w:eastAsia="ar-SA"/>
    </w:rPr>
  </w:style>
  <w:style w:type="character" w:customStyle="1" w:styleId="22">
    <w:name w:val="Основной текст с отступом 2 Знак"/>
    <w:basedOn w:val="a0"/>
    <w:link w:val="21"/>
    <w:qFormat/>
    <w:rPr>
      <w:rFonts w:ascii="Times New Roman" w:eastAsia="Times New Roman" w:hAnsi="Times New Roman" w:cs="Times New Roman"/>
      <w:sz w:val="24"/>
      <w:szCs w:val="24"/>
    </w:rPr>
  </w:style>
  <w:style w:type="character" w:customStyle="1" w:styleId="apple-converted-space">
    <w:name w:val="apple-converted-space"/>
    <w:basedOn w:val="a0"/>
    <w:qFormat/>
  </w:style>
  <w:style w:type="character" w:customStyle="1" w:styleId="c18">
    <w:name w:val="c18"/>
    <w:basedOn w:val="a0"/>
    <w:qFormat/>
  </w:style>
  <w:style w:type="character" w:customStyle="1" w:styleId="c19">
    <w:name w:val="c19"/>
    <w:basedOn w:val="a0"/>
    <w:qFormat/>
  </w:style>
  <w:style w:type="paragraph" w:customStyle="1" w:styleId="aff5">
    <w:name w:val="Содержимое таблицы"/>
    <w:basedOn w:val="a"/>
    <w:qFormat/>
    <w:pPr>
      <w:suppressLineNumbers/>
      <w:suppressAutoHyphens/>
      <w:jc w:val="center"/>
    </w:pPr>
    <w:rPr>
      <w:rFonts w:eastAsiaTheme="minorHAnsi"/>
      <w:color w:val="000000"/>
      <w:sz w:val="28"/>
      <w:lang w:eastAsia="en-US"/>
    </w:rPr>
  </w:style>
  <w:style w:type="character" w:customStyle="1" w:styleId="10">
    <w:name w:val="Заголовок 1 Знак"/>
    <w:basedOn w:val="a0"/>
    <w:link w:val="1"/>
    <w:qFormat/>
    <w:rPr>
      <w:rFonts w:asciiTheme="majorHAnsi" w:eastAsiaTheme="majorEastAsia" w:hAnsiTheme="majorHAnsi" w:cstheme="majorBidi"/>
      <w:color w:val="365F91" w:themeColor="accent1" w:themeShade="BF"/>
      <w:sz w:val="32"/>
      <w:szCs w:val="32"/>
    </w:rPr>
  </w:style>
  <w:style w:type="paragraph" w:customStyle="1" w:styleId="ConsPlusNormal">
    <w:name w:val="ConsPlusNormal"/>
    <w:qFormat/>
    <w:pPr>
      <w:widowControl w:val="0"/>
      <w:suppressAutoHyphens/>
    </w:pPr>
    <w:rPr>
      <w:rFonts w:ascii="Arial" w:eastAsia="Times New Roman" w:hAnsi="Arial" w:cs="Arial"/>
      <w:sz w:val="22"/>
      <w:lang w:eastAsia="zh-CN"/>
    </w:rPr>
  </w:style>
  <w:style w:type="paragraph" w:customStyle="1" w:styleId="TableParagraph">
    <w:name w:val="Table Paragraph"/>
    <w:basedOn w:val="a"/>
    <w:uiPriority w:val="1"/>
    <w:qFormat/>
    <w:pPr>
      <w:widowControl w:val="0"/>
      <w:jc w:val="center"/>
    </w:pPr>
    <w:rPr>
      <w:sz w:val="28"/>
      <w:szCs w:val="22"/>
      <w:lang w:bidi="ru-RU"/>
    </w:rPr>
  </w:style>
  <w:style w:type="character" w:customStyle="1" w:styleId="aff0">
    <w:name w:val="Абзац списка Знак"/>
    <w:link w:val="aff"/>
    <w:uiPriority w:val="34"/>
    <w:qFormat/>
    <w:locked/>
    <w:rPr>
      <w:rFonts w:ascii="Times New Roman" w:eastAsia="Times New Roman" w:hAnsi="Times New Roman" w:cs="Times New Roman"/>
      <w:sz w:val="20"/>
      <w:szCs w:val="20"/>
    </w:rPr>
  </w:style>
  <w:style w:type="character" w:customStyle="1" w:styleId="af0">
    <w:name w:val="Текст сноски Знак"/>
    <w:basedOn w:val="a0"/>
    <w:link w:val="af"/>
    <w:qFormat/>
    <w:rPr>
      <w:rFonts w:eastAsiaTheme="minorHAnsi"/>
      <w:sz w:val="20"/>
      <w:szCs w:val="20"/>
      <w:lang w:eastAsia="en-US"/>
    </w:rPr>
  </w:style>
  <w:style w:type="table" w:customStyle="1" w:styleId="TableNormal">
    <w:name w:val="Table Normal"/>
    <w:uiPriority w:val="2"/>
    <w:semiHidden/>
    <w:unhideWhenUsed/>
    <w:qFormat/>
    <w:pPr>
      <w:widowControl w:val="0"/>
      <w:autoSpaceDE w:val="0"/>
      <w:autoSpaceDN w:val="0"/>
    </w:pPr>
    <w:rPr>
      <w:rFonts w:eastAsiaTheme="minorHAnsi"/>
      <w:lang w:val="en-US" w:eastAsia="en-US"/>
    </w:rPr>
    <w:tblPr>
      <w:tblCellMar>
        <w:top w:w="0" w:type="dxa"/>
        <w:left w:w="0" w:type="dxa"/>
        <w:bottom w:w="0" w:type="dxa"/>
        <w:right w:w="0" w:type="dxa"/>
      </w:tblCellMar>
    </w:tblPr>
  </w:style>
  <w:style w:type="paragraph" w:customStyle="1" w:styleId="ConsPlusNonformat">
    <w:name w:val="ConsPlusNonformat"/>
    <w:qFormat/>
    <w:pPr>
      <w:suppressAutoHyphens/>
      <w:autoSpaceDE w:val="0"/>
    </w:pPr>
    <w:rPr>
      <w:rFonts w:ascii="Courier New" w:eastAsia="Calibri" w:hAnsi="Courier New" w:cs="Courier New"/>
      <w:lang w:eastAsia="zh-CN"/>
    </w:rPr>
  </w:style>
  <w:style w:type="table" w:customStyle="1" w:styleId="TableGrid">
    <w:name w:val="TableGrid"/>
    <w:qFormat/>
    <w:tblPr>
      <w:tblCellMar>
        <w:top w:w="0" w:type="dxa"/>
        <w:left w:w="0" w:type="dxa"/>
        <w:bottom w:w="0" w:type="dxa"/>
        <w:right w:w="0" w:type="dxa"/>
      </w:tblCellMar>
    </w:tblPr>
  </w:style>
  <w:style w:type="character" w:customStyle="1" w:styleId="WW8Num14z5">
    <w:name w:val="WW8Num14z5"/>
    <w:qFormat/>
  </w:style>
  <w:style w:type="character" w:customStyle="1" w:styleId="WW8Num8z1">
    <w:name w:val="WW8Num8z1"/>
    <w:qFormat/>
    <w:rPr>
      <w:rFonts w:ascii="Times New Roman" w:hAnsi="Times New Roman" w:cs="Times New Roman"/>
      <w:color w:val="auto"/>
      <w:sz w:val="28"/>
    </w:rPr>
  </w:style>
  <w:style w:type="character" w:customStyle="1" w:styleId="WW8Num11z3">
    <w:name w:val="WW8Num11z3"/>
    <w:qFormat/>
  </w:style>
  <w:style w:type="character" w:customStyle="1" w:styleId="mw-headline">
    <w:name w:val="mw-headline"/>
    <w:basedOn w:val="a0"/>
    <w:qFormat/>
  </w:style>
  <w:style w:type="table" w:customStyle="1" w:styleId="17">
    <w:name w:val="Сетка таблицы1"/>
    <w:basedOn w:val="a1"/>
    <w:uiPriority w:val="39"/>
    <w:qFormat/>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8">
    <w:name w:val="Неразрешенное упоминание1"/>
    <w:basedOn w:val="a0"/>
    <w:uiPriority w:val="99"/>
    <w:semiHidden/>
    <w:unhideWhenUsed/>
    <w:qFormat/>
    <w:rPr>
      <w:color w:val="605E5C"/>
      <w:shd w:val="clear" w:color="auto" w:fill="E1DFDD"/>
    </w:rPr>
  </w:style>
  <w:style w:type="character" w:customStyle="1" w:styleId="WW8Num5z0">
    <w:name w:val="WW8Num5z0"/>
    <w:qFormat/>
    <w:rPr>
      <w:rFonts w:ascii="StarSymbol" w:hAnsi="StarSymbol"/>
    </w:rPr>
  </w:style>
  <w:style w:type="character" w:customStyle="1" w:styleId="block-info-serpleft">
    <w:name w:val="block-info-serp__left"/>
    <w:qFormat/>
  </w:style>
  <w:style w:type="character" w:customStyle="1" w:styleId="19">
    <w:name w:val="Слабое выделение1"/>
    <w:basedOn w:val="a0"/>
    <w:uiPriority w:val="19"/>
    <w:qFormat/>
    <w:rPr>
      <w:i/>
      <w:iCs/>
      <w:color w:val="404040" w:themeColor="text1" w:themeTint="BF"/>
    </w:rPr>
  </w:style>
  <w:style w:type="paragraph" w:styleId="23">
    <w:name w:val="Quote"/>
    <w:basedOn w:val="a"/>
    <w:next w:val="a"/>
    <w:link w:val="24"/>
    <w:uiPriority w:val="29"/>
    <w:qFormat/>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24">
    <w:name w:val="Цитата 2 Знак"/>
    <w:basedOn w:val="a0"/>
    <w:link w:val="23"/>
    <w:uiPriority w:val="29"/>
    <w:qFormat/>
    <w:rPr>
      <w:rFonts w:eastAsiaTheme="minorHAnsi"/>
      <w:i/>
      <w:iCs/>
      <w:color w:val="404040" w:themeColor="text1" w:themeTint="BF"/>
      <w:lang w:eastAsia="en-US"/>
    </w:rPr>
  </w:style>
  <w:style w:type="character" w:customStyle="1" w:styleId="1a">
    <w:name w:val="Основной текст Знак1"/>
    <w:basedOn w:val="a0"/>
    <w:uiPriority w:val="99"/>
    <w:qFormat/>
    <w:locked/>
    <w:rPr>
      <w:rFonts w:ascii="Times New Roman" w:hAnsi="Times New Roman" w:cs="Times New Roman" w:hint="default"/>
      <w:sz w:val="26"/>
      <w:szCs w:val="26"/>
      <w:shd w:val="clear" w:color="auto" w:fill="FFFFFF"/>
    </w:rPr>
  </w:style>
  <w:style w:type="character" w:customStyle="1" w:styleId="12pt">
    <w:name w:val="Основной текст + 12 pt"/>
    <w:basedOn w:val="1a"/>
    <w:uiPriority w:val="99"/>
    <w:qFormat/>
    <w:rPr>
      <w:rFonts w:ascii="Times New Roman" w:hAnsi="Times New Roman" w:cs="Times New Roman" w:hint="default"/>
      <w:b/>
      <w:bCs/>
      <w:sz w:val="24"/>
      <w:szCs w:val="24"/>
      <w:shd w:val="clear" w:color="auto" w:fill="FFFFFF"/>
    </w:rPr>
  </w:style>
  <w:style w:type="paragraph" w:customStyle="1" w:styleId="c2">
    <w:name w:val="c2"/>
    <w:basedOn w:val="a"/>
    <w:qFormat/>
    <w:pPr>
      <w:spacing w:before="100" w:beforeAutospacing="1" w:after="100" w:afterAutospacing="1"/>
    </w:pPr>
  </w:style>
  <w:style w:type="character" w:customStyle="1" w:styleId="c1">
    <w:name w:val="c1"/>
    <w:basedOn w:val="a0"/>
    <w:qFormat/>
  </w:style>
  <w:style w:type="character" w:customStyle="1" w:styleId="c7">
    <w:name w:val="c7"/>
    <w:basedOn w:val="a0"/>
    <w:qFormat/>
  </w:style>
  <w:style w:type="character" w:customStyle="1" w:styleId="c11">
    <w:name w:val="c11"/>
    <w:basedOn w:val="a0"/>
    <w:qFormat/>
  </w:style>
  <w:style w:type="paragraph" w:customStyle="1" w:styleId="c3">
    <w:name w:val="c3"/>
    <w:basedOn w:val="a"/>
    <w:qFormat/>
    <w:pPr>
      <w:spacing w:before="100" w:beforeAutospacing="1" w:after="100" w:afterAutospacing="1"/>
    </w:pPr>
  </w:style>
  <w:style w:type="paragraph" w:customStyle="1" w:styleId="c0">
    <w:name w:val="c0"/>
    <w:basedOn w:val="a"/>
    <w:qFormat/>
    <w:pPr>
      <w:spacing w:before="100" w:beforeAutospacing="1" w:after="100" w:afterAutospacing="1"/>
    </w:pPr>
  </w:style>
  <w:style w:type="character" w:customStyle="1" w:styleId="c22">
    <w:name w:val="c22"/>
    <w:basedOn w:val="a0"/>
    <w:qFormat/>
  </w:style>
  <w:style w:type="paragraph" w:customStyle="1" w:styleId="Standard">
    <w:name w:val="Standard"/>
    <w:qFormat/>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character" w:customStyle="1" w:styleId="30">
    <w:name w:val="Заголовок 3 Знак"/>
    <w:basedOn w:val="a0"/>
    <w:link w:val="3"/>
    <w:qFormat/>
    <w:rPr>
      <w:rFonts w:ascii="Times New Roman" w:eastAsiaTheme="minorHAnsi" w:hAnsi="Times New Roman" w:cs="Times New Roman"/>
      <w:b/>
      <w:color w:val="000000"/>
      <w:sz w:val="28"/>
      <w:szCs w:val="28"/>
      <w:lang w:eastAsia="en-US"/>
    </w:rPr>
  </w:style>
  <w:style w:type="character" w:customStyle="1" w:styleId="40">
    <w:name w:val="Заголовок 4 Знак"/>
    <w:basedOn w:val="a0"/>
    <w:link w:val="4"/>
    <w:qFormat/>
    <w:rPr>
      <w:rFonts w:ascii="Times New Roman" w:eastAsiaTheme="minorHAnsi" w:hAnsi="Times New Roman" w:cs="Times New Roman"/>
      <w:b/>
      <w:color w:val="000000"/>
      <w:sz w:val="24"/>
      <w:szCs w:val="24"/>
      <w:lang w:eastAsia="en-US"/>
    </w:rPr>
  </w:style>
  <w:style w:type="character" w:customStyle="1" w:styleId="50">
    <w:name w:val="Заголовок 5 Знак"/>
    <w:basedOn w:val="a0"/>
    <w:link w:val="5"/>
    <w:qFormat/>
    <w:rPr>
      <w:rFonts w:ascii="Times New Roman" w:eastAsiaTheme="minorHAnsi" w:hAnsi="Times New Roman" w:cs="Times New Roman"/>
      <w:b/>
      <w:color w:val="000000"/>
      <w:sz w:val="28"/>
      <w:lang w:eastAsia="en-US"/>
    </w:rPr>
  </w:style>
  <w:style w:type="character" w:customStyle="1" w:styleId="60">
    <w:name w:val="Заголовок 6 Знак"/>
    <w:basedOn w:val="a0"/>
    <w:link w:val="6"/>
    <w:qFormat/>
    <w:rPr>
      <w:rFonts w:ascii="Times New Roman" w:eastAsiaTheme="minorHAnsi" w:hAnsi="Times New Roman" w:cs="Times New Roman"/>
      <w:b/>
      <w:color w:val="000000"/>
      <w:sz w:val="20"/>
      <w:szCs w:val="20"/>
      <w:lang w:eastAsia="en-US"/>
    </w:rPr>
  </w:style>
  <w:style w:type="character" w:customStyle="1" w:styleId="WW8Num15z0">
    <w:name w:val="WW8Num15z0"/>
    <w:qFormat/>
    <w:rPr>
      <w:rFonts w:ascii="Symbol" w:hAnsi="Symbol" w:cs="Symbol"/>
    </w:rPr>
  </w:style>
  <w:style w:type="character" w:customStyle="1" w:styleId="WW8Num13z2">
    <w:name w:val="WW8Num13z2"/>
    <w:qFormat/>
    <w:rPr>
      <w:rFonts w:ascii="Wingdings" w:hAnsi="Wingdings" w:cs="Wingdings"/>
    </w:rPr>
  </w:style>
  <w:style w:type="character" w:customStyle="1" w:styleId="WW8Num12z8">
    <w:name w:val="WW8Num12z8"/>
    <w:qFormat/>
  </w:style>
  <w:style w:type="character" w:customStyle="1" w:styleId="WW8Num12z4">
    <w:name w:val="WW8Num12z4"/>
    <w:qFormat/>
  </w:style>
  <w:style w:type="character" w:customStyle="1" w:styleId="WW8Num11z0">
    <w:name w:val="WW8Num11z0"/>
    <w:qFormat/>
  </w:style>
  <w:style w:type="character" w:customStyle="1" w:styleId="WW8Num8z2">
    <w:name w:val="WW8Num8z2"/>
    <w:qFormat/>
    <w:rPr>
      <w:rFonts w:ascii="Wingdings" w:hAnsi="Wingdings" w:cs="Wingdings"/>
    </w:rPr>
  </w:style>
  <w:style w:type="character" w:customStyle="1" w:styleId="WW8Num6z6">
    <w:name w:val="WW8Num6z6"/>
    <w:qFormat/>
  </w:style>
  <w:style w:type="character" w:customStyle="1" w:styleId="WW8Num4z8">
    <w:name w:val="WW8Num4z8"/>
    <w:qFormat/>
  </w:style>
  <w:style w:type="character" w:customStyle="1" w:styleId="WW8Num2z1">
    <w:name w:val="WW8Num2z1"/>
    <w:qFormat/>
    <w:rPr>
      <w:rFonts w:ascii="Symbol" w:hAnsi="Symbol" w:cs="Symbol"/>
    </w:rPr>
  </w:style>
  <w:style w:type="character" w:customStyle="1" w:styleId="WW8Num6z0">
    <w:name w:val="WW8Num6z0"/>
    <w:qFormat/>
  </w:style>
  <w:style w:type="character" w:customStyle="1" w:styleId="WW8Num1z3">
    <w:name w:val="WW8Num1z3"/>
    <w:qFormat/>
  </w:style>
  <w:style w:type="character" w:customStyle="1" w:styleId="WW8Num3z0">
    <w:name w:val="WW8Num3z0"/>
    <w:qFormat/>
    <w:rPr>
      <w:rFonts w:ascii="Times New Roman" w:hAnsi="Times New Roman" w:cs="Times New Roman"/>
    </w:rPr>
  </w:style>
  <w:style w:type="character" w:customStyle="1" w:styleId="WW8Num18z7">
    <w:name w:val="WW8Num18z7"/>
    <w:qFormat/>
  </w:style>
  <w:style w:type="character" w:customStyle="1" w:styleId="WW8Num16z0">
    <w:name w:val="WW8Num16z0"/>
    <w:qFormat/>
    <w:rPr>
      <w:rFonts w:ascii="Symbol" w:hAnsi="Symbol" w:cs="Symbol"/>
    </w:rPr>
  </w:style>
  <w:style w:type="character" w:customStyle="1" w:styleId="WW8Num14z4">
    <w:name w:val="WW8Num14z4"/>
    <w:qFormat/>
  </w:style>
  <w:style w:type="character" w:customStyle="1" w:styleId="WW8Num12z6">
    <w:name w:val="WW8Num12z6"/>
    <w:qFormat/>
  </w:style>
  <w:style w:type="character" w:customStyle="1" w:styleId="WW8Num12z3">
    <w:name w:val="WW8Num12z3"/>
    <w:qFormat/>
  </w:style>
  <w:style w:type="character" w:customStyle="1" w:styleId="WW8Num11z5">
    <w:name w:val="WW8Num11z5"/>
    <w:qFormat/>
  </w:style>
  <w:style w:type="character" w:customStyle="1" w:styleId="WW8Num11z4">
    <w:name w:val="WW8Num11z4"/>
    <w:qFormat/>
  </w:style>
  <w:style w:type="character" w:customStyle="1" w:styleId="WW8Num9z6">
    <w:name w:val="WW8Num9z6"/>
    <w:qFormat/>
  </w:style>
  <w:style w:type="character" w:customStyle="1" w:styleId="WW8Num7z4">
    <w:name w:val="WW8Num7z4"/>
    <w:qFormat/>
  </w:style>
  <w:style w:type="character" w:customStyle="1" w:styleId="WW8Num6z4">
    <w:name w:val="WW8Num6z4"/>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2z4">
    <w:name w:val="WW8Num2z4"/>
    <w:qFormat/>
  </w:style>
  <w:style w:type="character" w:customStyle="1" w:styleId="WW8Num2z2">
    <w:name w:val="WW8Num2z2"/>
    <w:qFormat/>
  </w:style>
  <w:style w:type="character" w:customStyle="1" w:styleId="WW8Num2z0">
    <w:name w:val="WW8Num2z0"/>
    <w:qFormat/>
  </w:style>
  <w:style w:type="character" w:customStyle="1" w:styleId="WW8Num18z6">
    <w:name w:val="WW8Num18z6"/>
    <w:qFormat/>
  </w:style>
  <w:style w:type="character" w:customStyle="1" w:styleId="WW8Num16z2">
    <w:name w:val="WW8Num16z2"/>
    <w:qFormat/>
    <w:rPr>
      <w:rFonts w:ascii="Wingdings" w:hAnsi="Wingdings" w:cs="Wingdings"/>
    </w:rPr>
  </w:style>
  <w:style w:type="character" w:customStyle="1" w:styleId="WW8Num14z7">
    <w:name w:val="WW8Num14z7"/>
    <w:qFormat/>
  </w:style>
  <w:style w:type="character" w:customStyle="1" w:styleId="WW8Num14z1">
    <w:name w:val="WW8Num14z1"/>
    <w:qFormat/>
  </w:style>
  <w:style w:type="character" w:customStyle="1" w:styleId="WW8Num12z7">
    <w:name w:val="WW8Num12z7"/>
    <w:qFormat/>
  </w:style>
  <w:style w:type="character" w:customStyle="1" w:styleId="WW8Num11z7">
    <w:name w:val="WW8Num11z7"/>
    <w:qFormat/>
  </w:style>
  <w:style w:type="character" w:customStyle="1" w:styleId="WW8Num9z1">
    <w:name w:val="WW8Num9z1"/>
    <w:qFormat/>
  </w:style>
  <w:style w:type="character" w:customStyle="1" w:styleId="WW8Num6z7">
    <w:name w:val="WW8Num6z7"/>
    <w:qFormat/>
  </w:style>
  <w:style w:type="character" w:customStyle="1" w:styleId="WW8Num6z1">
    <w:name w:val="WW8Num6z1"/>
    <w:qFormat/>
  </w:style>
  <w:style w:type="character" w:customStyle="1" w:styleId="WW8Num5z2">
    <w:name w:val="WW8Num5z2"/>
    <w:qFormat/>
    <w:rPr>
      <w:rFonts w:ascii="Wingdings" w:hAnsi="Wingdings" w:cs="Wingdings"/>
    </w:rPr>
  </w:style>
  <w:style w:type="character" w:customStyle="1" w:styleId="WW8Num2z8">
    <w:name w:val="WW8Num2z8"/>
    <w:qFormat/>
  </w:style>
  <w:style w:type="character" w:customStyle="1" w:styleId="25">
    <w:name w:val="Основной шрифт абзаца2"/>
    <w:qFormat/>
  </w:style>
  <w:style w:type="character" w:customStyle="1" w:styleId="WW8Num8z0">
    <w:name w:val="WW8Num8z0"/>
    <w:qFormat/>
    <w:rPr>
      <w:rFonts w:ascii="Times New Roman" w:hAnsi="Times New Roman" w:cs="Times New Roman"/>
      <w:color w:val="0070C0"/>
      <w:sz w:val="28"/>
    </w:rPr>
  </w:style>
  <w:style w:type="character" w:customStyle="1" w:styleId="WW8Num4z0">
    <w:name w:val="WW8Num4z0"/>
    <w:qFormat/>
    <w:rPr>
      <w:rFonts w:ascii="Times New Roman" w:hAnsi="Times New Roman" w:cs="Times New Roman"/>
      <w:color w:val="0070C0"/>
      <w:sz w:val="28"/>
    </w:rPr>
  </w:style>
  <w:style w:type="character" w:customStyle="1" w:styleId="WW8Num1z5">
    <w:name w:val="WW8Num1z5"/>
    <w:qFormat/>
  </w:style>
  <w:style w:type="character" w:customStyle="1" w:styleId="WW8Num1z8">
    <w:name w:val="WW8Num1z8"/>
    <w:qFormat/>
  </w:style>
  <w:style w:type="character" w:customStyle="1" w:styleId="WW8Num16z1">
    <w:name w:val="WW8Num16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4z3">
    <w:name w:val="WW8Num14z3"/>
    <w:qFormat/>
  </w:style>
  <w:style w:type="character" w:customStyle="1" w:styleId="WW8Num13z0">
    <w:name w:val="WW8Num13z0"/>
    <w:qFormat/>
    <w:rPr>
      <w:rFonts w:ascii="Symbol" w:hAnsi="Symbol" w:cs="Symbol"/>
    </w:rPr>
  </w:style>
  <w:style w:type="character" w:customStyle="1" w:styleId="WW8Num11z2">
    <w:name w:val="WW8Num11z2"/>
    <w:qFormat/>
  </w:style>
  <w:style w:type="character" w:customStyle="1" w:styleId="WW8Num11z1">
    <w:name w:val="WW8Num11z1"/>
    <w:qFormat/>
  </w:style>
  <w:style w:type="character" w:customStyle="1" w:styleId="WW8Num9z0">
    <w:name w:val="WW8Num9z0"/>
    <w:qFormat/>
  </w:style>
  <w:style w:type="character" w:customStyle="1" w:styleId="WW8Num7z5">
    <w:name w:val="WW8Num7z5"/>
    <w:qFormat/>
  </w:style>
  <w:style w:type="character" w:customStyle="1" w:styleId="WW8Num6z8">
    <w:name w:val="WW8Num6z8"/>
    <w:qFormat/>
  </w:style>
  <w:style w:type="character" w:customStyle="1" w:styleId="WW8Num6z2">
    <w:name w:val="WW8Num6z2"/>
    <w:qFormat/>
  </w:style>
  <w:style w:type="character" w:customStyle="1" w:styleId="WW8Num3z6">
    <w:name w:val="WW8Num3z6"/>
    <w:qFormat/>
  </w:style>
  <w:style w:type="character" w:customStyle="1" w:styleId="WW8Num3z4">
    <w:name w:val="WW8Num3z4"/>
    <w:qFormat/>
  </w:style>
  <w:style w:type="character" w:customStyle="1" w:styleId="WW8Num2z3">
    <w:name w:val="WW8Num2z3"/>
    <w:qFormat/>
  </w:style>
  <w:style w:type="character" w:customStyle="1" w:styleId="WW8Num7z0">
    <w:name w:val="WW8Num7z0"/>
    <w:qFormat/>
    <w:rPr>
      <w:rFonts w:ascii="Times New Roman" w:hAnsi="Times New Roman" w:cs="Times New Roman"/>
    </w:rPr>
  </w:style>
  <w:style w:type="character" w:customStyle="1" w:styleId="WW8Num1z1">
    <w:name w:val="WW8Num1z1"/>
    <w:qFormat/>
  </w:style>
  <w:style w:type="character" w:customStyle="1" w:styleId="WW8Num1z7">
    <w:name w:val="WW8Num1z7"/>
    <w:qFormat/>
  </w:style>
  <w:style w:type="character" w:customStyle="1" w:styleId="WW8Num14z8">
    <w:name w:val="WW8Num14z8"/>
    <w:qFormat/>
  </w:style>
  <w:style w:type="character" w:customStyle="1" w:styleId="WW8Num12z0">
    <w:name w:val="WW8Num12z0"/>
    <w:qFormat/>
  </w:style>
  <w:style w:type="character" w:customStyle="1" w:styleId="WW8Num9z5">
    <w:name w:val="WW8Num9z5"/>
    <w:qFormat/>
  </w:style>
  <w:style w:type="character" w:customStyle="1" w:styleId="WW8Num9z3">
    <w:name w:val="WW8Num9z3"/>
    <w:qFormat/>
  </w:style>
  <w:style w:type="character" w:customStyle="1" w:styleId="WW8Num6z5">
    <w:name w:val="WW8Num6z5"/>
    <w:qFormat/>
  </w:style>
  <w:style w:type="character" w:customStyle="1" w:styleId="WW8Num3z5">
    <w:name w:val="WW8Num3z5"/>
    <w:qFormat/>
  </w:style>
  <w:style w:type="character" w:customStyle="1" w:styleId="WW8Num2z5">
    <w:name w:val="WW8Num2z5"/>
    <w:qFormat/>
  </w:style>
  <w:style w:type="character" w:customStyle="1" w:styleId="WW8Num3z1">
    <w:name w:val="WW8Num3z1"/>
    <w:qFormat/>
  </w:style>
  <w:style w:type="character" w:customStyle="1" w:styleId="-">
    <w:name w:val="Интернет-ссылка"/>
    <w:qFormat/>
    <w:rPr>
      <w:color w:val="000080"/>
      <w:u w:val="single"/>
    </w:rPr>
  </w:style>
  <w:style w:type="character" w:customStyle="1" w:styleId="WW8Num1z6">
    <w:name w:val="WW8Num1z6"/>
    <w:qFormat/>
  </w:style>
  <w:style w:type="character" w:customStyle="1" w:styleId="WW8Num18z3">
    <w:name w:val="WW8Num18z3"/>
    <w:qFormat/>
  </w:style>
  <w:style w:type="character" w:customStyle="1" w:styleId="WW8Num18z1">
    <w:name w:val="WW8Num18z1"/>
    <w:qFormat/>
  </w:style>
  <w:style w:type="character" w:customStyle="1" w:styleId="WW8Num17z0">
    <w:name w:val="WW8Num17z0"/>
    <w:qFormat/>
    <w:rPr>
      <w:color w:val="auto"/>
    </w:rPr>
  </w:style>
  <w:style w:type="character" w:customStyle="1" w:styleId="WW8Num12z2">
    <w:name w:val="WW8Num12z2"/>
    <w:qFormat/>
  </w:style>
  <w:style w:type="character" w:customStyle="1" w:styleId="WW8Num11z6">
    <w:name w:val="WW8Num11z6"/>
    <w:qFormat/>
  </w:style>
  <w:style w:type="character" w:customStyle="1" w:styleId="WW8Num10z0">
    <w:name w:val="WW8Num10z0"/>
    <w:qFormat/>
    <w:rPr>
      <w:color w:val="auto"/>
    </w:rPr>
  </w:style>
  <w:style w:type="character" w:customStyle="1" w:styleId="WW8Num9z8">
    <w:name w:val="WW8Num9z8"/>
    <w:qFormat/>
  </w:style>
  <w:style w:type="character" w:customStyle="1" w:styleId="WW8Num9z4">
    <w:name w:val="WW8Num9z4"/>
    <w:qFormat/>
  </w:style>
  <w:style w:type="character" w:customStyle="1" w:styleId="WW8Num7z6">
    <w:name w:val="WW8Num7z6"/>
    <w:qFormat/>
  </w:style>
  <w:style w:type="character" w:customStyle="1" w:styleId="WW8Num7z2">
    <w:name w:val="WW8Num7z2"/>
    <w:qFormat/>
  </w:style>
  <w:style w:type="character" w:customStyle="1" w:styleId="WW8Num6z3">
    <w:name w:val="WW8Num6z3"/>
    <w:qFormat/>
  </w:style>
  <w:style w:type="character" w:customStyle="1" w:styleId="WW8Num3z8">
    <w:name w:val="WW8Num3z8"/>
    <w:qFormat/>
  </w:style>
  <w:style w:type="character" w:customStyle="1" w:styleId="WW8Num3z7">
    <w:name w:val="WW8Num3z7"/>
    <w:qFormat/>
  </w:style>
  <w:style w:type="character" w:customStyle="1" w:styleId="WW8Num2z7">
    <w:name w:val="WW8Num2z7"/>
    <w:qFormat/>
  </w:style>
  <w:style w:type="character" w:customStyle="1" w:styleId="WW8Num7z1">
    <w:name w:val="WW8Num7z1"/>
    <w:qFormat/>
  </w:style>
  <w:style w:type="character" w:customStyle="1" w:styleId="WW8Num1z4">
    <w:name w:val="WW8Num1z4"/>
    <w:qFormat/>
  </w:style>
  <w:style w:type="character" w:customStyle="1" w:styleId="WW8Num18z5">
    <w:name w:val="WW8Num18z5"/>
    <w:qFormat/>
  </w:style>
  <w:style w:type="character" w:customStyle="1" w:styleId="WW8Num18z0">
    <w:name w:val="WW8Num18z0"/>
    <w:qFormat/>
  </w:style>
  <w:style w:type="character" w:customStyle="1" w:styleId="WW8Num15z1">
    <w:name w:val="WW8Num15z1"/>
    <w:qFormat/>
    <w:rPr>
      <w:rFonts w:ascii="Courier New" w:hAnsi="Courier New" w:cs="Courier New"/>
    </w:rPr>
  </w:style>
  <w:style w:type="character" w:customStyle="1" w:styleId="WW8Num14z6">
    <w:name w:val="WW8Num14z6"/>
    <w:qFormat/>
  </w:style>
  <w:style w:type="character" w:customStyle="1" w:styleId="WW8Num14z2">
    <w:name w:val="WW8Num14z2"/>
    <w:qFormat/>
  </w:style>
  <w:style w:type="character" w:customStyle="1" w:styleId="WW8Num13z1">
    <w:name w:val="WW8Num13z1"/>
    <w:qFormat/>
    <w:rPr>
      <w:rFonts w:ascii="Courier New" w:hAnsi="Courier New" w:cs="Courier New"/>
    </w:rPr>
  </w:style>
  <w:style w:type="character" w:customStyle="1" w:styleId="WW8Num12z5">
    <w:name w:val="WW8Num12z5"/>
    <w:qFormat/>
  </w:style>
  <w:style w:type="character" w:customStyle="1" w:styleId="WW8Num11z8">
    <w:name w:val="WW8Num11z8"/>
    <w:qFormat/>
  </w:style>
  <w:style w:type="character" w:customStyle="1" w:styleId="WW8Num7z8">
    <w:name w:val="WW8Num7z8"/>
    <w:qFormat/>
  </w:style>
  <w:style w:type="character" w:customStyle="1" w:styleId="WW8Num7z3">
    <w:name w:val="WW8Num7z3"/>
    <w:qFormat/>
  </w:style>
  <w:style w:type="character" w:customStyle="1" w:styleId="WW8Num4z4">
    <w:name w:val="WW8Num4z4"/>
    <w:qFormat/>
  </w:style>
  <w:style w:type="character" w:customStyle="1" w:styleId="WW8Num3z3">
    <w:name w:val="WW8Num3z3"/>
    <w:qFormat/>
  </w:style>
  <w:style w:type="character" w:customStyle="1" w:styleId="WW8Num1z0">
    <w:name w:val="WW8Num1z0"/>
    <w:qFormat/>
  </w:style>
  <w:style w:type="character" w:customStyle="1" w:styleId="WW8Num1z2">
    <w:name w:val="WW8Num1z2"/>
    <w:qFormat/>
  </w:style>
  <w:style w:type="character" w:customStyle="1" w:styleId="WW8Num18z4">
    <w:name w:val="WW8Num18z4"/>
    <w:qFormat/>
  </w:style>
  <w:style w:type="character" w:customStyle="1" w:styleId="WW8Num18z2">
    <w:name w:val="WW8Num18z2"/>
    <w:qFormat/>
  </w:style>
  <w:style w:type="character" w:customStyle="1" w:styleId="WW8Num14z0">
    <w:name w:val="WW8Num14z0"/>
    <w:qFormat/>
  </w:style>
  <w:style w:type="character" w:customStyle="1" w:styleId="WW8Num12z1">
    <w:name w:val="WW8Num12z1"/>
    <w:qFormat/>
  </w:style>
  <w:style w:type="character" w:customStyle="1" w:styleId="WW8Num9z7">
    <w:name w:val="WW8Num9z7"/>
    <w:qFormat/>
  </w:style>
  <w:style w:type="character" w:customStyle="1" w:styleId="WW8Num9z2">
    <w:name w:val="WW8Num9z2"/>
    <w:qFormat/>
  </w:style>
  <w:style w:type="character" w:customStyle="1" w:styleId="WW8Num7z7">
    <w:name w:val="WW8Num7z7"/>
    <w:qFormat/>
  </w:style>
  <w:style w:type="character" w:customStyle="1" w:styleId="WW8Num5z1">
    <w:name w:val="WW8Num5z1"/>
    <w:qFormat/>
    <w:rPr>
      <w:rFonts w:ascii="Courier New" w:hAnsi="Courier New" w:cs="Courier New"/>
    </w:rPr>
  </w:style>
  <w:style w:type="character" w:customStyle="1" w:styleId="WW8Num4z3">
    <w:name w:val="WW8Num4z3"/>
    <w:qFormat/>
  </w:style>
  <w:style w:type="character" w:customStyle="1" w:styleId="WW8Num4z2">
    <w:name w:val="WW8Num4z2"/>
    <w:qFormat/>
  </w:style>
  <w:style w:type="character" w:customStyle="1" w:styleId="WW8Num3z2">
    <w:name w:val="WW8Num3z2"/>
    <w:qFormat/>
  </w:style>
  <w:style w:type="character" w:customStyle="1" w:styleId="WW8Num2z6">
    <w:name w:val="WW8Num2z6"/>
    <w:qFormat/>
  </w:style>
  <w:style w:type="character" w:customStyle="1" w:styleId="WW8Num4z1">
    <w:name w:val="WW8Num4z1"/>
    <w:qFormat/>
    <w:rPr>
      <w:rFonts w:ascii="Times New Roman" w:hAnsi="Times New Roman" w:cs="Times New Roman"/>
      <w:color w:val="auto"/>
      <w:sz w:val="28"/>
    </w:rPr>
  </w:style>
  <w:style w:type="character" w:customStyle="1" w:styleId="Bodytext2Corbel4pt">
    <w:name w:val="Body text (2) + Corbel;4 pt"/>
    <w:basedOn w:val="Bodytext2"/>
    <w:qFormat/>
    <w:rPr>
      <w:rFonts w:ascii="Corbel" w:eastAsia="Corbel" w:hAnsi="Corbel" w:cs="Corbel"/>
      <w:color w:val="000000"/>
      <w:spacing w:val="0"/>
      <w:w w:val="100"/>
      <w:sz w:val="8"/>
      <w:szCs w:val="8"/>
      <w:shd w:val="clear" w:color="auto" w:fill="FFFFFF"/>
      <w:lang w:val="ru-RU" w:eastAsia="ru-RU" w:bidi="ru-RU"/>
    </w:rPr>
  </w:style>
  <w:style w:type="character" w:customStyle="1" w:styleId="Bodytext2">
    <w:name w:val="Body text (2)_"/>
    <w:basedOn w:val="a0"/>
    <w:link w:val="Bodytext21"/>
    <w:qFormat/>
    <w:rPr>
      <w:sz w:val="26"/>
      <w:szCs w:val="26"/>
      <w:shd w:val="clear" w:color="auto" w:fill="FFFFFF"/>
    </w:rPr>
  </w:style>
  <w:style w:type="paragraph" w:customStyle="1" w:styleId="Bodytext21">
    <w:name w:val="Body text (2)1"/>
    <w:basedOn w:val="a"/>
    <w:link w:val="Bodytext2"/>
    <w:qFormat/>
    <w:pPr>
      <w:widowControl w:val="0"/>
      <w:shd w:val="clear" w:color="auto" w:fill="FFFFFF"/>
      <w:spacing w:line="320" w:lineRule="exact"/>
      <w:jc w:val="center"/>
    </w:pPr>
    <w:rPr>
      <w:rFonts w:asciiTheme="minorHAnsi" w:eastAsiaTheme="minorEastAsia" w:hAnsiTheme="minorHAnsi" w:cstheme="minorBidi"/>
      <w:sz w:val="26"/>
      <w:szCs w:val="26"/>
    </w:rPr>
  </w:style>
  <w:style w:type="character" w:customStyle="1" w:styleId="aff6">
    <w:name w:val="Название Знак"/>
    <w:qFormat/>
    <w:rPr>
      <w:b/>
      <w:color w:val="000000"/>
      <w:sz w:val="72"/>
      <w:szCs w:val="72"/>
    </w:rPr>
  </w:style>
  <w:style w:type="character" w:customStyle="1" w:styleId="WW8Num41z4">
    <w:name w:val="WW8Num41z4"/>
    <w:qFormat/>
  </w:style>
  <w:style w:type="character" w:customStyle="1" w:styleId="WW8Num38z0">
    <w:name w:val="WW8Num38z0"/>
    <w:qFormat/>
    <w:rPr>
      <w:rFonts w:ascii="Symbol" w:hAnsi="Symbol" w:cs="Symbol"/>
    </w:rPr>
  </w:style>
  <w:style w:type="character" w:customStyle="1" w:styleId="WW8Num37z3">
    <w:name w:val="WW8Num37z3"/>
    <w:qFormat/>
  </w:style>
  <w:style w:type="character" w:customStyle="1" w:styleId="WW8Num37z1">
    <w:name w:val="WW8Num37z1"/>
    <w:qFormat/>
  </w:style>
  <w:style w:type="character" w:customStyle="1" w:styleId="WW8Num36z5">
    <w:name w:val="WW8Num36z5"/>
    <w:qFormat/>
  </w:style>
  <w:style w:type="character" w:customStyle="1" w:styleId="WW8Num33z0">
    <w:name w:val="WW8Num33z0"/>
    <w:qFormat/>
    <w:rPr>
      <w:rFonts w:ascii="Symbol" w:hAnsi="Symbol" w:cs="Symbol"/>
    </w:rPr>
  </w:style>
  <w:style w:type="character" w:customStyle="1" w:styleId="WW8Num32z2">
    <w:name w:val="WW8Num32z2"/>
    <w:qFormat/>
    <w:rPr>
      <w:rFonts w:ascii="Wingdings" w:hAnsi="Wingdings" w:cs="Wingdings"/>
    </w:rPr>
  </w:style>
  <w:style w:type="character" w:customStyle="1" w:styleId="WW8Num31z1">
    <w:name w:val="WW8Num31z1"/>
    <w:qFormat/>
  </w:style>
  <w:style w:type="character" w:customStyle="1" w:styleId="WW8Num29z4">
    <w:name w:val="WW8Num29z4"/>
    <w:qFormat/>
  </w:style>
  <w:style w:type="character" w:customStyle="1" w:styleId="WW8Num29z0">
    <w:name w:val="WW8Num29z0"/>
    <w:qFormat/>
  </w:style>
  <w:style w:type="character" w:customStyle="1" w:styleId="WW8Num27z4">
    <w:name w:val="WW8Num27z4"/>
    <w:qFormat/>
    <w:rPr>
      <w:rFonts w:ascii="Courier New" w:hAnsi="Courier New" w:cs="Courier New"/>
    </w:rPr>
  </w:style>
  <w:style w:type="character" w:customStyle="1" w:styleId="WW8Num26z3">
    <w:name w:val="WW8Num26z3"/>
    <w:qFormat/>
    <w:rPr>
      <w:rFonts w:ascii="Symbol" w:hAnsi="Symbol" w:cs="Symbol"/>
    </w:rPr>
  </w:style>
  <w:style w:type="character" w:customStyle="1" w:styleId="WW8Num23z3">
    <w:name w:val="WW8Num23z3"/>
    <w:qFormat/>
  </w:style>
  <w:style w:type="character" w:customStyle="1" w:styleId="WW8Num22z3">
    <w:name w:val="WW8Num22z3"/>
    <w:qFormat/>
    <w:rPr>
      <w:rFonts w:ascii="Symbol" w:hAnsi="Symbol" w:cs="Symbol"/>
    </w:rPr>
  </w:style>
  <w:style w:type="character" w:customStyle="1" w:styleId="WW8Num20z3">
    <w:name w:val="WW8Num20z3"/>
    <w:qFormat/>
  </w:style>
  <w:style w:type="character" w:customStyle="1" w:styleId="WW8Num20z1">
    <w:name w:val="WW8Num20z1"/>
    <w:qFormat/>
  </w:style>
  <w:style w:type="character" w:customStyle="1" w:styleId="WW8Num18z8">
    <w:name w:val="WW8Num18z8"/>
    <w:qFormat/>
  </w:style>
  <w:style w:type="character" w:customStyle="1" w:styleId="aff7">
    <w:name w:val="Тема примечания Знак"/>
    <w:qFormat/>
    <w:rPr>
      <w:rFonts w:cs="Times New Roman"/>
      <w:b/>
      <w:bCs/>
      <w:color w:val="000000"/>
    </w:rPr>
  </w:style>
  <w:style w:type="character" w:customStyle="1" w:styleId="WW8Num39z8">
    <w:name w:val="WW8Num39z8"/>
    <w:qFormat/>
  </w:style>
  <w:style w:type="character" w:customStyle="1" w:styleId="WW8Num39z5">
    <w:name w:val="WW8Num39z5"/>
    <w:qFormat/>
  </w:style>
  <w:style w:type="character" w:customStyle="1" w:styleId="WW8Num38z2">
    <w:name w:val="WW8Num38z2"/>
    <w:qFormat/>
    <w:rPr>
      <w:rFonts w:ascii="Wingdings" w:hAnsi="Wingdings" w:cs="Wingdings"/>
    </w:rPr>
  </w:style>
  <w:style w:type="character" w:customStyle="1" w:styleId="WW8Num37z7">
    <w:name w:val="WW8Num37z7"/>
    <w:qFormat/>
  </w:style>
  <w:style w:type="character" w:customStyle="1" w:styleId="WW8Num36z3">
    <w:name w:val="WW8Num36z3"/>
    <w:qFormat/>
  </w:style>
  <w:style w:type="character" w:customStyle="1" w:styleId="WW8Num35z0">
    <w:name w:val="WW8Num35z0"/>
    <w:qFormat/>
    <w:rPr>
      <w:rFonts w:ascii="Symbol" w:hAnsi="Symbol" w:cs="Symbol"/>
    </w:rPr>
  </w:style>
  <w:style w:type="character" w:customStyle="1" w:styleId="WW8Num32z0">
    <w:name w:val="WW8Num32z0"/>
    <w:qFormat/>
    <w:rPr>
      <w:rFonts w:ascii="Symbol" w:eastAsia="Times New Roman" w:hAnsi="Symbol" w:cs="Times New Roman"/>
    </w:rPr>
  </w:style>
  <w:style w:type="character" w:customStyle="1" w:styleId="WW8Num31z2">
    <w:name w:val="WW8Num31z2"/>
    <w:qFormat/>
  </w:style>
  <w:style w:type="character" w:customStyle="1" w:styleId="WW8Num30z6">
    <w:name w:val="WW8Num30z6"/>
    <w:qFormat/>
  </w:style>
  <w:style w:type="character" w:customStyle="1" w:styleId="WW8Num29z8">
    <w:name w:val="WW8Num29z8"/>
    <w:qFormat/>
  </w:style>
  <w:style w:type="character" w:customStyle="1" w:styleId="WW8Num28z8">
    <w:name w:val="WW8Num28z8"/>
    <w:qFormat/>
  </w:style>
  <w:style w:type="character" w:customStyle="1" w:styleId="WW8Num28z4">
    <w:name w:val="WW8Num28z4"/>
    <w:qFormat/>
  </w:style>
  <w:style w:type="character" w:customStyle="1" w:styleId="WW8Num23z8">
    <w:name w:val="WW8Num23z8"/>
    <w:qFormat/>
  </w:style>
  <w:style w:type="character" w:customStyle="1" w:styleId="WW8Num23z7">
    <w:name w:val="WW8Num23z7"/>
    <w:qFormat/>
  </w:style>
  <w:style w:type="character" w:customStyle="1" w:styleId="WW8Num23z0">
    <w:name w:val="WW8Num23z0"/>
    <w:qFormat/>
  </w:style>
  <w:style w:type="character" w:customStyle="1" w:styleId="WW8Num22z1">
    <w:name w:val="WW8Num22z1"/>
    <w:qFormat/>
    <w:rPr>
      <w:rFonts w:ascii="Courier New" w:hAnsi="Courier New" w:cs="Courier New"/>
    </w:rPr>
  </w:style>
  <w:style w:type="character" w:customStyle="1" w:styleId="WW8Num21z0">
    <w:name w:val="WW8Num21z0"/>
    <w:qFormat/>
  </w:style>
  <w:style w:type="character" w:customStyle="1" w:styleId="WW8Num20z7">
    <w:name w:val="WW8Num20z7"/>
    <w:qFormat/>
  </w:style>
  <w:style w:type="character" w:customStyle="1" w:styleId="WW8Num19z3">
    <w:name w:val="WW8Num19z3"/>
    <w:qFormat/>
  </w:style>
  <w:style w:type="character" w:customStyle="1" w:styleId="WW8Num19z0">
    <w:name w:val="WW8Num19z0"/>
    <w:qFormat/>
  </w:style>
  <w:style w:type="character" w:customStyle="1" w:styleId="aff8">
    <w:name w:val="Символ нумерации"/>
    <w:qFormat/>
  </w:style>
  <w:style w:type="character" w:customStyle="1" w:styleId="aff9">
    <w:name w:val="Основной текст_"/>
    <w:qFormat/>
    <w:rPr>
      <w:rFonts w:ascii="Times New Roman" w:eastAsia="Times New Roman" w:hAnsi="Times New Roman" w:cs="Times New Roman"/>
      <w:sz w:val="28"/>
      <w:szCs w:val="28"/>
      <w:shd w:val="clear" w:color="auto" w:fill="FFFFFF"/>
    </w:rPr>
  </w:style>
  <w:style w:type="character" w:customStyle="1" w:styleId="WW8Num42z0">
    <w:name w:val="WW8Num42z0"/>
    <w:qFormat/>
  </w:style>
  <w:style w:type="character" w:customStyle="1" w:styleId="WW8Num41z0">
    <w:name w:val="WW8Num41z0"/>
    <w:qFormat/>
  </w:style>
  <w:style w:type="character" w:customStyle="1" w:styleId="WW8Num39z6">
    <w:name w:val="WW8Num39z6"/>
    <w:qFormat/>
  </w:style>
  <w:style w:type="character" w:customStyle="1" w:styleId="WW8Num39z4">
    <w:name w:val="WW8Num39z4"/>
    <w:qFormat/>
  </w:style>
  <w:style w:type="character" w:customStyle="1" w:styleId="WW8Num39z0">
    <w:name w:val="WW8Num39z0"/>
    <w:qFormat/>
  </w:style>
  <w:style w:type="character" w:customStyle="1" w:styleId="WW8Num36z1">
    <w:name w:val="WW8Num36z1"/>
    <w:qFormat/>
  </w:style>
  <w:style w:type="character" w:customStyle="1" w:styleId="WW8Num35z1">
    <w:name w:val="WW8Num35z1"/>
    <w:qFormat/>
    <w:rPr>
      <w:rFonts w:ascii="Courier New" w:hAnsi="Courier New" w:cs="Courier New"/>
    </w:rPr>
  </w:style>
  <w:style w:type="character" w:customStyle="1" w:styleId="WW8Num32z3">
    <w:name w:val="WW8Num32z3"/>
    <w:qFormat/>
    <w:rPr>
      <w:rFonts w:ascii="Symbol" w:hAnsi="Symbol" w:cs="Symbol"/>
    </w:rPr>
  </w:style>
  <w:style w:type="character" w:customStyle="1" w:styleId="WW8Num31z5">
    <w:name w:val="WW8Num31z5"/>
    <w:qFormat/>
  </w:style>
  <w:style w:type="character" w:customStyle="1" w:styleId="WW8Num30z7">
    <w:name w:val="WW8Num30z7"/>
    <w:qFormat/>
  </w:style>
  <w:style w:type="character" w:customStyle="1" w:styleId="WW8Num30z3">
    <w:name w:val="WW8Num30z3"/>
    <w:qFormat/>
  </w:style>
  <w:style w:type="character" w:customStyle="1" w:styleId="WW8Num29z2">
    <w:name w:val="WW8Num29z2"/>
    <w:qFormat/>
  </w:style>
  <w:style w:type="character" w:customStyle="1" w:styleId="WW8Num28z0">
    <w:name w:val="WW8Num28z0"/>
    <w:qFormat/>
  </w:style>
  <w:style w:type="character" w:customStyle="1" w:styleId="WW8Num26z0">
    <w:name w:val="WW8Num26z0"/>
    <w:qFormat/>
    <w:rPr>
      <w:rFonts w:ascii="Symbol" w:eastAsia="Times New Roman" w:hAnsi="Symbol" w:cs="Times New Roman"/>
    </w:rPr>
  </w:style>
  <w:style w:type="character" w:customStyle="1" w:styleId="WW8Num23z5">
    <w:name w:val="WW8Num23z5"/>
    <w:qFormat/>
  </w:style>
  <w:style w:type="character" w:customStyle="1" w:styleId="WW8Num22z2">
    <w:name w:val="WW8Num22z2"/>
    <w:qFormat/>
    <w:rPr>
      <w:rFonts w:ascii="Wingdings" w:hAnsi="Wingdings" w:cs="Wingdings"/>
    </w:rPr>
  </w:style>
  <w:style w:type="character" w:customStyle="1" w:styleId="WW8Num21z8">
    <w:name w:val="WW8Num21z8"/>
    <w:qFormat/>
  </w:style>
  <w:style w:type="character" w:customStyle="1" w:styleId="WW8Num20z4">
    <w:name w:val="WW8Num20z4"/>
    <w:qFormat/>
  </w:style>
  <w:style w:type="character" w:customStyle="1" w:styleId="WW8Num20z2">
    <w:name w:val="WW8Num20z2"/>
    <w:qFormat/>
  </w:style>
  <w:style w:type="character" w:customStyle="1" w:styleId="WW8Num19z1">
    <w:name w:val="WW8Num19z1"/>
    <w:qFormat/>
  </w:style>
  <w:style w:type="character" w:customStyle="1" w:styleId="f">
    <w:name w:val="f"/>
    <w:basedOn w:val="a0"/>
    <w:qFormat/>
  </w:style>
  <w:style w:type="character" w:customStyle="1" w:styleId="41">
    <w:name w:val="Текст примечания Знак4"/>
    <w:qFormat/>
    <w:rPr>
      <w:b/>
      <w:color w:val="000000"/>
      <w:sz w:val="28"/>
      <w:szCs w:val="28"/>
    </w:rPr>
  </w:style>
  <w:style w:type="character" w:customStyle="1" w:styleId="affa">
    <w:name w:val="Текст примечания Знак"/>
    <w:uiPriority w:val="99"/>
    <w:qFormat/>
    <w:rPr>
      <w:rFonts w:cs="Times New Roman"/>
    </w:rPr>
  </w:style>
  <w:style w:type="character" w:customStyle="1" w:styleId="WW8Num41z5">
    <w:name w:val="WW8Num41z5"/>
    <w:qFormat/>
  </w:style>
  <w:style w:type="character" w:customStyle="1" w:styleId="WW8Num41z1">
    <w:name w:val="WW8Num41z1"/>
    <w:qFormat/>
  </w:style>
  <w:style w:type="character" w:customStyle="1" w:styleId="WW8Num38z1">
    <w:name w:val="WW8Num38z1"/>
    <w:qFormat/>
    <w:rPr>
      <w:rFonts w:ascii="Courier New" w:hAnsi="Courier New" w:cs="Courier New"/>
    </w:rPr>
  </w:style>
  <w:style w:type="character" w:customStyle="1" w:styleId="WW8Num37z5">
    <w:name w:val="WW8Num37z5"/>
    <w:qFormat/>
  </w:style>
  <w:style w:type="character" w:customStyle="1" w:styleId="WW8Num36z2">
    <w:name w:val="WW8Num36z2"/>
    <w:qFormat/>
  </w:style>
  <w:style w:type="character" w:customStyle="1" w:styleId="WW8Num35z2">
    <w:name w:val="WW8Num35z2"/>
    <w:qFormat/>
    <w:rPr>
      <w:rFonts w:ascii="Wingdings" w:hAnsi="Wingdings" w:cs="Wingdings"/>
    </w:rPr>
  </w:style>
  <w:style w:type="character" w:customStyle="1" w:styleId="WW8Num34z0">
    <w:name w:val="WW8Num34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29z6">
    <w:name w:val="WW8Num29z6"/>
    <w:qFormat/>
  </w:style>
  <w:style w:type="character" w:customStyle="1" w:styleId="WW8Num29z5">
    <w:name w:val="WW8Num29z5"/>
    <w:qFormat/>
  </w:style>
  <w:style w:type="character" w:customStyle="1" w:styleId="WW8Num29z1">
    <w:name w:val="WW8Num29z1"/>
    <w:qFormat/>
  </w:style>
  <w:style w:type="character" w:customStyle="1" w:styleId="WW8Num28z1">
    <w:name w:val="WW8Num28z1"/>
    <w:qFormat/>
  </w:style>
  <w:style w:type="character" w:customStyle="1" w:styleId="WW8Num27z0">
    <w:name w:val="WW8Num27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3z2">
    <w:name w:val="WW8Num23z2"/>
    <w:qFormat/>
  </w:style>
  <w:style w:type="character" w:customStyle="1" w:styleId="WW8Num21z5">
    <w:name w:val="WW8Num21z5"/>
    <w:qFormat/>
  </w:style>
  <w:style w:type="character" w:customStyle="1" w:styleId="WW8Num20z6">
    <w:name w:val="WW8Num20z6"/>
    <w:qFormat/>
  </w:style>
  <w:style w:type="character" w:customStyle="1" w:styleId="WW8Num19z8">
    <w:name w:val="WW8Num19z8"/>
    <w:qFormat/>
  </w:style>
  <w:style w:type="character" w:customStyle="1" w:styleId="WW8Num19z5">
    <w:name w:val="WW8Num19z5"/>
    <w:qFormat/>
  </w:style>
  <w:style w:type="character" w:customStyle="1" w:styleId="WW8Num19z2">
    <w:name w:val="WW8Num19z2"/>
    <w:qFormat/>
  </w:style>
  <w:style w:type="character" w:customStyle="1" w:styleId="affb">
    <w:name w:val="Подзаголовок Знак"/>
    <w:qFormat/>
    <w:rPr>
      <w:rFonts w:ascii="Georgia" w:eastAsia="Georgia" w:hAnsi="Georgia" w:cs="Georgia"/>
      <w:i/>
      <w:color w:val="666666"/>
      <w:sz w:val="48"/>
      <w:szCs w:val="48"/>
    </w:rPr>
  </w:style>
  <w:style w:type="character" w:customStyle="1" w:styleId="affc">
    <w:name w:val="Колонтитул_"/>
    <w:qFormat/>
    <w:rPr>
      <w:rFonts w:ascii="Times New Roman" w:eastAsia="Times New Roman" w:hAnsi="Times New Roman" w:cs="Times New Roman"/>
      <w:sz w:val="28"/>
      <w:szCs w:val="28"/>
      <w:shd w:val="clear" w:color="auto" w:fill="FFFFFF"/>
    </w:rPr>
  </w:style>
  <w:style w:type="character" w:customStyle="1" w:styleId="WW8Num41z8">
    <w:name w:val="WW8Num41z8"/>
    <w:qFormat/>
  </w:style>
  <w:style w:type="character" w:customStyle="1" w:styleId="WW8Num41z2">
    <w:name w:val="WW8Num41z2"/>
    <w:qFormat/>
  </w:style>
  <w:style w:type="character" w:customStyle="1" w:styleId="WW8Num37z8">
    <w:name w:val="WW8Num37z8"/>
    <w:qFormat/>
  </w:style>
  <w:style w:type="character" w:customStyle="1" w:styleId="WW8Num37z2">
    <w:name w:val="WW8Num37z2"/>
    <w:qFormat/>
  </w:style>
  <w:style w:type="character" w:customStyle="1" w:styleId="WW8Num37z0">
    <w:name w:val="WW8Num37z0"/>
    <w:qFormat/>
  </w:style>
  <w:style w:type="character" w:customStyle="1" w:styleId="WW8Num36z0">
    <w:name w:val="WW8Num36z0"/>
    <w:qFormat/>
  </w:style>
  <w:style w:type="character" w:customStyle="1" w:styleId="WW8Num32z1">
    <w:name w:val="WW8Num32z1"/>
    <w:qFormat/>
    <w:rPr>
      <w:rFonts w:ascii="Courier New" w:hAnsi="Courier New" w:cs="Courier New"/>
    </w:rPr>
  </w:style>
  <w:style w:type="character" w:customStyle="1" w:styleId="WW8Num31z7">
    <w:name w:val="WW8Num31z7"/>
    <w:qFormat/>
  </w:style>
  <w:style w:type="character" w:customStyle="1" w:styleId="WW8Num30z5">
    <w:name w:val="WW8Num30z5"/>
    <w:qFormat/>
  </w:style>
  <w:style w:type="character" w:customStyle="1" w:styleId="WW8Num30z0">
    <w:name w:val="WW8Num30z0"/>
    <w:qFormat/>
  </w:style>
  <w:style w:type="character" w:customStyle="1" w:styleId="WW8Num28z7">
    <w:name w:val="WW8Num28z7"/>
    <w:qFormat/>
  </w:style>
  <w:style w:type="character" w:customStyle="1" w:styleId="WW8Num27z2">
    <w:name w:val="WW8Num27z2"/>
    <w:qFormat/>
    <w:rPr>
      <w:rFonts w:ascii="Wingdings" w:hAnsi="Wingdings" w:cs="Wingdings"/>
    </w:rPr>
  </w:style>
  <w:style w:type="character" w:customStyle="1" w:styleId="WW8Num24z3">
    <w:name w:val="WW8Num24z3"/>
    <w:qFormat/>
    <w:rPr>
      <w:rFonts w:ascii="Symbol" w:hAnsi="Symbol" w:cs="Symbol"/>
    </w:rPr>
  </w:style>
  <w:style w:type="character" w:customStyle="1" w:styleId="WW8Num23z4">
    <w:name w:val="WW8Num23z4"/>
    <w:qFormat/>
  </w:style>
  <w:style w:type="character" w:customStyle="1" w:styleId="WW8Num21z7">
    <w:name w:val="WW8Num21z7"/>
    <w:qFormat/>
  </w:style>
  <w:style w:type="character" w:customStyle="1" w:styleId="WW8Num21z4">
    <w:name w:val="WW8Num21z4"/>
    <w:qFormat/>
  </w:style>
  <w:style w:type="character" w:customStyle="1" w:styleId="WW8Num20z0">
    <w:name w:val="WW8Num20z0"/>
    <w:qFormat/>
  </w:style>
  <w:style w:type="character" w:customStyle="1" w:styleId="WW8Num19z6">
    <w:name w:val="WW8Num19z6"/>
    <w:qFormat/>
  </w:style>
  <w:style w:type="character" w:customStyle="1" w:styleId="WW8Num19z4">
    <w:name w:val="WW8Num19z4"/>
    <w:qFormat/>
  </w:style>
  <w:style w:type="character" w:customStyle="1" w:styleId="Bodytext215ptNotBoldSpacing0pt">
    <w:name w:val="Body text (2) + 15 pt;Not Bold;Spacing 0 pt"/>
    <w:basedOn w:val="Bodytext2"/>
    <w:qFormat/>
    <w:rPr>
      <w:rFonts w:ascii="Times New Roman" w:eastAsia="Times New Roman" w:hAnsi="Times New Roman" w:cs="Times New Roman"/>
      <w:color w:val="000000"/>
      <w:spacing w:val="-10"/>
      <w:w w:val="100"/>
      <w:sz w:val="30"/>
      <w:szCs w:val="30"/>
      <w:shd w:val="clear" w:color="auto" w:fill="FFFFFF"/>
      <w:lang w:val="ru-RU" w:eastAsia="ru-RU" w:bidi="ru-RU"/>
    </w:rPr>
  </w:style>
  <w:style w:type="character" w:customStyle="1" w:styleId="26">
    <w:name w:val="Знак примечания2"/>
    <w:qFormat/>
    <w:rPr>
      <w:sz w:val="16"/>
      <w:szCs w:val="16"/>
    </w:rPr>
  </w:style>
  <w:style w:type="character" w:customStyle="1" w:styleId="31">
    <w:name w:val="Текст примечания Знак3"/>
    <w:qFormat/>
    <w:rPr>
      <w:rFonts w:ascii="Times New Roman" w:eastAsia="Times New Roman" w:hAnsi="Times New Roman" w:cs="Times New Roman"/>
      <w:sz w:val="28"/>
      <w:szCs w:val="28"/>
      <w:shd w:val="clear" w:color="auto" w:fill="FFFFFF"/>
    </w:rPr>
  </w:style>
  <w:style w:type="character" w:customStyle="1" w:styleId="1b">
    <w:name w:val="Знак примечания1"/>
    <w:qFormat/>
    <w:rPr>
      <w:sz w:val="16"/>
      <w:szCs w:val="16"/>
    </w:rPr>
  </w:style>
  <w:style w:type="character" w:customStyle="1" w:styleId="WW8Num40z0">
    <w:name w:val="WW8Num40z0"/>
    <w:qFormat/>
    <w:rPr>
      <w:rFonts w:ascii="Symbol" w:hAnsi="Symbol" w:cs="Symbol"/>
    </w:rPr>
  </w:style>
  <w:style w:type="character" w:customStyle="1" w:styleId="WW8Num39z7">
    <w:name w:val="WW8Num39z7"/>
    <w:qFormat/>
  </w:style>
  <w:style w:type="character" w:customStyle="1" w:styleId="WW8Num39z3">
    <w:name w:val="WW8Num39z3"/>
    <w:qFormat/>
  </w:style>
  <w:style w:type="character" w:customStyle="1" w:styleId="WW8Num36z8">
    <w:name w:val="WW8Num36z8"/>
    <w:qFormat/>
  </w:style>
  <w:style w:type="character" w:customStyle="1" w:styleId="WW8Num34z2">
    <w:name w:val="WW8Num34z2"/>
    <w:qFormat/>
    <w:rPr>
      <w:rFonts w:ascii="Wingdings" w:hAnsi="Wingdings" w:cs="Wingdings"/>
    </w:rPr>
  </w:style>
  <w:style w:type="character" w:customStyle="1" w:styleId="WW8Num33z2">
    <w:name w:val="WW8Num33z2"/>
    <w:qFormat/>
    <w:rPr>
      <w:rFonts w:ascii="Wingdings" w:hAnsi="Wingdings" w:cs="Wingdings"/>
    </w:rPr>
  </w:style>
  <w:style w:type="character" w:customStyle="1" w:styleId="WW8Num31z4">
    <w:name w:val="WW8Num31z4"/>
    <w:qFormat/>
  </w:style>
  <w:style w:type="character" w:customStyle="1" w:styleId="WW8Num31z0">
    <w:name w:val="WW8Num31z0"/>
    <w:qFormat/>
  </w:style>
  <w:style w:type="character" w:customStyle="1" w:styleId="WW8Num30z1">
    <w:name w:val="WW8Num30z1"/>
    <w:qFormat/>
  </w:style>
  <w:style w:type="character" w:customStyle="1" w:styleId="WW8Num29z3">
    <w:name w:val="WW8Num29z3"/>
    <w:qFormat/>
  </w:style>
  <w:style w:type="character" w:customStyle="1" w:styleId="WW8Num28z5">
    <w:name w:val="WW8Num28z5"/>
    <w:qFormat/>
  </w:style>
  <w:style w:type="character" w:customStyle="1" w:styleId="WW8Num26z2">
    <w:name w:val="WW8Num26z2"/>
    <w:qFormat/>
    <w:rPr>
      <w:rFonts w:ascii="Wingdings" w:hAnsi="Wingdings" w:cs="Wingdings"/>
    </w:rPr>
  </w:style>
  <w:style w:type="character" w:customStyle="1" w:styleId="WW8Num24z0">
    <w:name w:val="WW8Num24z0"/>
    <w:qFormat/>
    <w:rPr>
      <w:rFonts w:ascii="Symbol" w:eastAsia="Times New Roman" w:hAnsi="Symbol" w:cs="Times New Roman"/>
    </w:rPr>
  </w:style>
  <w:style w:type="character" w:customStyle="1" w:styleId="WW8Num22z0">
    <w:name w:val="WW8Num22z0"/>
    <w:qFormat/>
    <w:rPr>
      <w:rFonts w:ascii="Symbol" w:eastAsia="Times New Roman" w:hAnsi="Symbol" w:cs="Times New Roman"/>
    </w:rPr>
  </w:style>
  <w:style w:type="character" w:customStyle="1" w:styleId="WW8Num21z2">
    <w:name w:val="WW8Num21z2"/>
    <w:qFormat/>
  </w:style>
  <w:style w:type="character" w:customStyle="1" w:styleId="WW8Num19z7">
    <w:name w:val="WW8Num19z7"/>
    <w:qFormat/>
  </w:style>
  <w:style w:type="character" w:customStyle="1" w:styleId="1c">
    <w:name w:val="Текст примечания Знак1"/>
    <w:qFormat/>
    <w:rPr>
      <w:rFonts w:ascii="Calibri" w:eastAsia="Calibri" w:hAnsi="Calibri" w:cs="Calibri"/>
      <w:color w:val="000000"/>
      <w:lang w:eastAsia="zh-CN"/>
    </w:rPr>
  </w:style>
  <w:style w:type="character" w:customStyle="1" w:styleId="WW8Num41z7">
    <w:name w:val="WW8Num41z7"/>
    <w:qFormat/>
  </w:style>
  <w:style w:type="character" w:customStyle="1" w:styleId="WW8Num41z6">
    <w:name w:val="WW8Num41z6"/>
    <w:qFormat/>
  </w:style>
  <w:style w:type="character" w:customStyle="1" w:styleId="WW8Num41z3">
    <w:name w:val="WW8Num41z3"/>
    <w:qFormat/>
  </w:style>
  <w:style w:type="character" w:customStyle="1" w:styleId="WW8Num37z6">
    <w:name w:val="WW8Num37z6"/>
    <w:qFormat/>
  </w:style>
  <w:style w:type="character" w:customStyle="1" w:styleId="WW8Num37z4">
    <w:name w:val="WW8Num37z4"/>
    <w:qFormat/>
  </w:style>
  <w:style w:type="character" w:customStyle="1" w:styleId="WW8Num36z7">
    <w:name w:val="WW8Num36z7"/>
    <w:qFormat/>
  </w:style>
  <w:style w:type="character" w:customStyle="1" w:styleId="WW8Num36z4">
    <w:name w:val="WW8Num36z4"/>
    <w:qFormat/>
  </w:style>
  <w:style w:type="character" w:customStyle="1" w:styleId="WW8Num34z1">
    <w:name w:val="WW8Num34z1"/>
    <w:qFormat/>
    <w:rPr>
      <w:rFonts w:ascii="Courier New" w:hAnsi="Courier New" w:cs="Courier New"/>
    </w:rPr>
  </w:style>
  <w:style w:type="character" w:customStyle="1" w:styleId="WW8Num31z6">
    <w:name w:val="WW8Num31z6"/>
    <w:qFormat/>
  </w:style>
  <w:style w:type="character" w:customStyle="1" w:styleId="WW8Num30z2">
    <w:name w:val="WW8Num30z2"/>
    <w:qFormat/>
  </w:style>
  <w:style w:type="character" w:customStyle="1" w:styleId="WW8Num29z7">
    <w:name w:val="WW8Num29z7"/>
    <w:qFormat/>
  </w:style>
  <w:style w:type="character" w:customStyle="1" w:styleId="WW8Num28z6">
    <w:name w:val="WW8Num28z6"/>
    <w:qFormat/>
  </w:style>
  <w:style w:type="character" w:customStyle="1" w:styleId="WW8Num28z3">
    <w:name w:val="WW8Num28z3"/>
    <w:qFormat/>
  </w:style>
  <w:style w:type="character" w:customStyle="1" w:styleId="WW8Num25z0">
    <w:name w:val="WW8Num25z0"/>
    <w:qFormat/>
    <w:rPr>
      <w:u w:val="none"/>
    </w:rPr>
  </w:style>
  <w:style w:type="character" w:customStyle="1" w:styleId="WW8Num23z6">
    <w:name w:val="WW8Num23z6"/>
    <w:qFormat/>
  </w:style>
  <w:style w:type="character" w:customStyle="1" w:styleId="WW8Num23z1">
    <w:name w:val="WW8Num23z1"/>
    <w:qFormat/>
  </w:style>
  <w:style w:type="character" w:customStyle="1" w:styleId="WW8Num21z6">
    <w:name w:val="WW8Num21z6"/>
    <w:qFormat/>
  </w:style>
  <w:style w:type="character" w:customStyle="1" w:styleId="WW8Num20z5">
    <w:name w:val="WW8Num20z5"/>
    <w:qFormat/>
  </w:style>
  <w:style w:type="character" w:customStyle="1" w:styleId="Bodytext2NotBold">
    <w:name w:val="Body text (2) + Not Bold"/>
    <w:basedOn w:val="Bodytext2"/>
    <w:qFormat/>
    <w:rPr>
      <w:rFonts w:ascii="Times New Roman" w:eastAsia="Times New Roman" w:hAnsi="Times New Roman" w:cs="Times New Roman"/>
      <w:color w:val="000000"/>
      <w:spacing w:val="0"/>
      <w:w w:val="100"/>
      <w:sz w:val="28"/>
      <w:szCs w:val="28"/>
      <w:shd w:val="clear" w:color="auto" w:fill="FFFFFF"/>
      <w:lang w:val="ru-RU" w:eastAsia="ru-RU" w:bidi="ru-RU"/>
    </w:rPr>
  </w:style>
  <w:style w:type="character" w:customStyle="1" w:styleId="27">
    <w:name w:val="Текст примечания Знак2"/>
    <w:uiPriority w:val="99"/>
    <w:qFormat/>
    <w:rPr>
      <w:rFonts w:ascii="Calibri" w:eastAsia="Calibri" w:hAnsi="Calibri" w:cs="Calibri"/>
      <w:color w:val="000000"/>
      <w:lang w:eastAsia="zh-CN"/>
    </w:rPr>
  </w:style>
  <w:style w:type="character" w:customStyle="1" w:styleId="211pt">
    <w:name w:val="Основной текст (2) + 11 pt"/>
    <w:qFormat/>
    <w:rPr>
      <w:rFonts w:ascii="Times New Roman" w:eastAsia="Times New Roman" w:hAnsi="Times New Roman" w:cs="Times New Roman"/>
      <w:color w:val="000000"/>
      <w:spacing w:val="0"/>
      <w:w w:val="100"/>
      <w:position w:val="0"/>
      <w:sz w:val="22"/>
      <w:szCs w:val="22"/>
      <w:shd w:val="clear" w:color="auto" w:fill="FFFFFF"/>
      <w:vertAlign w:val="baseline"/>
      <w:lang w:val="ru-RU" w:bidi="ru-RU"/>
    </w:rPr>
  </w:style>
  <w:style w:type="character" w:customStyle="1" w:styleId="affd">
    <w:name w:val="Символ сноски"/>
    <w:qFormat/>
    <w:rPr>
      <w:vertAlign w:val="superscript"/>
    </w:rPr>
  </w:style>
  <w:style w:type="character" w:customStyle="1" w:styleId="WW8Num40z2">
    <w:name w:val="WW8Num40z2"/>
    <w:qFormat/>
    <w:rPr>
      <w:rFonts w:ascii="Wingdings" w:hAnsi="Wingdings" w:cs="Wingdings"/>
    </w:rPr>
  </w:style>
  <w:style w:type="character" w:customStyle="1" w:styleId="WW8Num40z1">
    <w:name w:val="WW8Num40z1"/>
    <w:qFormat/>
    <w:rPr>
      <w:rFonts w:ascii="Courier New" w:hAnsi="Courier New" w:cs="Courier New"/>
    </w:rPr>
  </w:style>
  <w:style w:type="character" w:customStyle="1" w:styleId="WW8Num39z2">
    <w:name w:val="WW8Num39z2"/>
    <w:qFormat/>
  </w:style>
  <w:style w:type="character" w:customStyle="1" w:styleId="WW8Num39z1">
    <w:name w:val="WW8Num39z1"/>
    <w:qFormat/>
  </w:style>
  <w:style w:type="character" w:customStyle="1" w:styleId="WW8Num36z6">
    <w:name w:val="WW8Num36z6"/>
    <w:qFormat/>
  </w:style>
  <w:style w:type="character" w:customStyle="1" w:styleId="WW8Num31z8">
    <w:name w:val="WW8Num31z8"/>
    <w:qFormat/>
  </w:style>
  <w:style w:type="character" w:customStyle="1" w:styleId="WW8Num31z3">
    <w:name w:val="WW8Num31z3"/>
    <w:qFormat/>
  </w:style>
  <w:style w:type="character" w:customStyle="1" w:styleId="WW8Num30z8">
    <w:name w:val="WW8Num30z8"/>
    <w:qFormat/>
  </w:style>
  <w:style w:type="character" w:customStyle="1" w:styleId="WW8Num30z4">
    <w:name w:val="WW8Num30z4"/>
    <w:qFormat/>
  </w:style>
  <w:style w:type="character" w:customStyle="1" w:styleId="WW8Num28z2">
    <w:name w:val="WW8Num28z2"/>
    <w:qFormat/>
  </w:style>
  <w:style w:type="character" w:customStyle="1" w:styleId="WW8Num26z1">
    <w:name w:val="WW8Num26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1z3">
    <w:name w:val="WW8Num21z3"/>
    <w:qFormat/>
  </w:style>
  <w:style w:type="character" w:customStyle="1" w:styleId="WW8Num21z1">
    <w:name w:val="WW8Num21z1"/>
    <w:qFormat/>
  </w:style>
  <w:style w:type="character" w:customStyle="1" w:styleId="WW8Num20z8">
    <w:name w:val="WW8Num20z8"/>
    <w:qFormat/>
  </w:style>
  <w:style w:type="character" w:customStyle="1" w:styleId="1d">
    <w:name w:val="Знак сноски1"/>
    <w:qFormat/>
    <w:rPr>
      <w:vertAlign w:val="superscript"/>
    </w:rPr>
  </w:style>
  <w:style w:type="character" w:customStyle="1" w:styleId="affe">
    <w:name w:val="Привязка сноски"/>
    <w:qFormat/>
    <w:rPr>
      <w:rFonts w:cs="Times New Roman"/>
      <w:vertAlign w:val="superscript"/>
    </w:rPr>
  </w:style>
  <w:style w:type="character" w:customStyle="1" w:styleId="FootnoteCharacters">
    <w:name w:val="Footnote Characters"/>
    <w:basedOn w:val="a0"/>
    <w:uiPriority w:val="99"/>
    <w:semiHidden/>
    <w:unhideWhenUsed/>
    <w:qFormat/>
    <w:rPr>
      <w:rFonts w:cs="Times New Roman"/>
      <w:vertAlign w:val="superscript"/>
    </w:rPr>
  </w:style>
  <w:style w:type="character" w:customStyle="1" w:styleId="afff">
    <w:name w:val="Привязка концевой сноски"/>
    <w:qFormat/>
    <w:rPr>
      <w:vertAlign w:val="superscript"/>
    </w:rPr>
  </w:style>
  <w:style w:type="character" w:customStyle="1" w:styleId="afff0">
    <w:name w:val="Символ концевой сноски"/>
    <w:qFormat/>
  </w:style>
  <w:style w:type="paragraph" w:customStyle="1" w:styleId="1e">
    <w:name w:val="Заголовок1"/>
    <w:basedOn w:val="a"/>
    <w:next w:val="af3"/>
    <w:qFormat/>
    <w:pPr>
      <w:keepNext/>
      <w:suppressAutoHyphens/>
      <w:spacing w:before="240" w:after="120"/>
      <w:jc w:val="center"/>
    </w:pPr>
    <w:rPr>
      <w:rFonts w:ascii="Liberation Sans" w:eastAsia="Microsoft YaHei" w:hAnsi="Liberation Sans" w:cs="Arial"/>
      <w:color w:val="000000"/>
      <w:sz w:val="28"/>
      <w:szCs w:val="28"/>
      <w:lang w:eastAsia="en-US"/>
    </w:rPr>
  </w:style>
  <w:style w:type="character" w:customStyle="1" w:styleId="af7">
    <w:name w:val="Заголовок Знак"/>
    <w:basedOn w:val="a0"/>
    <w:link w:val="af6"/>
    <w:qFormat/>
    <w:rPr>
      <w:rFonts w:ascii="Liberation Sans" w:eastAsia="Microsoft YaHei" w:hAnsi="Liberation Sans" w:cs="Arial"/>
      <w:color w:val="000000"/>
      <w:sz w:val="28"/>
      <w:szCs w:val="28"/>
      <w:lang w:eastAsia="en-US"/>
    </w:rPr>
  </w:style>
  <w:style w:type="character" w:customStyle="1" w:styleId="51">
    <w:name w:val="Текст примечания Знак5"/>
    <w:basedOn w:val="a0"/>
    <w:link w:val="ad"/>
    <w:uiPriority w:val="99"/>
    <w:qFormat/>
    <w:rPr>
      <w:rFonts w:ascii="Times New Roman" w:eastAsiaTheme="minorHAnsi" w:hAnsi="Times New Roman" w:cs="Times New Roman"/>
      <w:color w:val="000000"/>
      <w:sz w:val="20"/>
      <w:szCs w:val="20"/>
      <w:lang w:eastAsia="en-US"/>
    </w:rPr>
  </w:style>
  <w:style w:type="character" w:customStyle="1" w:styleId="13">
    <w:name w:val="Тема примечания Знак1"/>
    <w:basedOn w:val="51"/>
    <w:link w:val="ae"/>
    <w:rPr>
      <w:rFonts w:ascii="Times New Roman" w:eastAsiaTheme="minorHAnsi" w:hAnsi="Times New Roman" w:cs="Times New Roman"/>
      <w:b/>
      <w:bCs/>
      <w:color w:val="000000"/>
      <w:sz w:val="20"/>
      <w:szCs w:val="20"/>
      <w:lang w:eastAsia="en-US"/>
    </w:rPr>
  </w:style>
  <w:style w:type="paragraph" w:customStyle="1" w:styleId="afff1">
    <w:name w:val="Верхний и нижний колонтитулы"/>
    <w:basedOn w:val="a"/>
    <w:qFormat/>
    <w:pPr>
      <w:suppressLineNumbers/>
      <w:tabs>
        <w:tab w:val="center" w:pos="4819"/>
        <w:tab w:val="right" w:pos="9638"/>
      </w:tabs>
      <w:suppressAutoHyphens/>
      <w:jc w:val="center"/>
    </w:pPr>
    <w:rPr>
      <w:rFonts w:eastAsiaTheme="minorHAnsi" w:cstheme="minorBidi"/>
      <w:color w:val="000000"/>
      <w:sz w:val="28"/>
      <w:szCs w:val="22"/>
      <w:lang w:eastAsia="en-US"/>
    </w:rPr>
  </w:style>
  <w:style w:type="paragraph" w:customStyle="1" w:styleId="1f">
    <w:name w:val="Указатель1"/>
    <w:basedOn w:val="a"/>
    <w:qFormat/>
    <w:pPr>
      <w:suppressLineNumbers/>
      <w:suppressAutoHyphens/>
      <w:jc w:val="center"/>
    </w:pPr>
    <w:rPr>
      <w:rFonts w:eastAsiaTheme="minorHAnsi" w:cs="Arial"/>
      <w:color w:val="000000"/>
      <w:sz w:val="28"/>
      <w:szCs w:val="22"/>
      <w:lang w:eastAsia="en-US"/>
    </w:rPr>
  </w:style>
  <w:style w:type="paragraph" w:customStyle="1" w:styleId="-11">
    <w:name w:val="Цветной список - Акцент 11"/>
    <w:basedOn w:val="a"/>
    <w:qFormat/>
    <w:pPr>
      <w:suppressAutoHyphens/>
      <w:spacing w:after="200"/>
      <w:ind w:left="720"/>
      <w:contextualSpacing/>
      <w:jc w:val="center"/>
    </w:pPr>
    <w:rPr>
      <w:rFonts w:eastAsiaTheme="minorHAnsi" w:cstheme="minorBidi"/>
      <w:color w:val="000000"/>
      <w:sz w:val="28"/>
      <w:szCs w:val="22"/>
      <w:lang w:eastAsia="en-US"/>
    </w:rPr>
  </w:style>
  <w:style w:type="paragraph" w:customStyle="1" w:styleId="32">
    <w:name w:val="Основной текст3"/>
    <w:basedOn w:val="a"/>
    <w:qFormat/>
    <w:pPr>
      <w:widowControl w:val="0"/>
      <w:shd w:val="clear" w:color="auto" w:fill="FFFFFF"/>
      <w:suppressAutoHyphens/>
      <w:spacing w:line="274" w:lineRule="exact"/>
      <w:ind w:hanging="380"/>
      <w:jc w:val="center"/>
    </w:pPr>
    <w:rPr>
      <w:spacing w:val="3"/>
      <w:sz w:val="21"/>
      <w:szCs w:val="21"/>
      <w:lang w:eastAsia="en-US"/>
    </w:rPr>
  </w:style>
  <w:style w:type="paragraph" w:customStyle="1" w:styleId="28">
    <w:name w:val="Основной текст (2)"/>
    <w:basedOn w:val="a"/>
    <w:qFormat/>
    <w:pPr>
      <w:widowControl w:val="0"/>
      <w:shd w:val="clear" w:color="auto" w:fill="FFFFFF"/>
      <w:suppressAutoHyphens/>
      <w:spacing w:line="370" w:lineRule="exact"/>
      <w:jc w:val="both"/>
    </w:pPr>
    <w:rPr>
      <w:sz w:val="28"/>
      <w:szCs w:val="28"/>
      <w:lang w:eastAsia="en-US"/>
    </w:rPr>
  </w:style>
  <w:style w:type="paragraph" w:customStyle="1" w:styleId="29">
    <w:name w:val="Основной текст2"/>
    <w:basedOn w:val="a"/>
    <w:qFormat/>
    <w:pPr>
      <w:widowControl w:val="0"/>
      <w:shd w:val="clear" w:color="auto" w:fill="FFFFFF"/>
      <w:suppressAutoHyphens/>
      <w:spacing w:after="1560" w:line="322" w:lineRule="exact"/>
      <w:ind w:hanging="2160"/>
      <w:jc w:val="center"/>
    </w:pPr>
    <w:rPr>
      <w:sz w:val="28"/>
      <w:szCs w:val="28"/>
      <w:lang w:eastAsia="en-US"/>
    </w:rPr>
  </w:style>
  <w:style w:type="paragraph" w:customStyle="1" w:styleId="s1">
    <w:name w:val="s_1"/>
    <w:basedOn w:val="a"/>
    <w:qFormat/>
    <w:pPr>
      <w:suppressAutoHyphens/>
      <w:spacing w:before="280" w:after="280"/>
      <w:jc w:val="center"/>
    </w:pPr>
    <w:rPr>
      <w:lang w:eastAsia="en-US"/>
    </w:rPr>
  </w:style>
  <w:style w:type="paragraph" w:customStyle="1" w:styleId="formattext">
    <w:name w:val="formattext"/>
    <w:basedOn w:val="a"/>
    <w:qFormat/>
    <w:pPr>
      <w:suppressAutoHyphens/>
      <w:spacing w:before="280" w:after="280"/>
      <w:jc w:val="center"/>
    </w:pPr>
    <w:rPr>
      <w:lang w:eastAsia="en-US"/>
    </w:rPr>
  </w:style>
  <w:style w:type="character" w:customStyle="1" w:styleId="14">
    <w:name w:val="Подзаголовок Знак1"/>
    <w:basedOn w:val="a0"/>
    <w:link w:val="afc"/>
    <w:qFormat/>
    <w:rPr>
      <w:rFonts w:ascii="Georgia" w:eastAsia="Georgia" w:hAnsi="Georgia" w:cs="Times New Roman"/>
      <w:i/>
      <w:color w:val="666666"/>
      <w:sz w:val="48"/>
      <w:szCs w:val="48"/>
      <w:lang w:eastAsia="en-US"/>
    </w:rPr>
  </w:style>
  <w:style w:type="paragraph" w:customStyle="1" w:styleId="afff2">
    <w:name w:val="Нормальный (таблица)"/>
    <w:basedOn w:val="a"/>
    <w:next w:val="a"/>
    <w:uiPriority w:val="99"/>
    <w:qFormat/>
    <w:pPr>
      <w:widowControl w:val="0"/>
      <w:jc w:val="both"/>
    </w:pPr>
    <w:rPr>
      <w:rFonts w:ascii="Arial" w:hAnsi="Arial" w:cs="Arial"/>
    </w:rPr>
  </w:style>
  <w:style w:type="paragraph" w:customStyle="1" w:styleId="1f0">
    <w:name w:val="Название объекта1"/>
    <w:basedOn w:val="a"/>
    <w:qFormat/>
    <w:pPr>
      <w:suppressLineNumbers/>
      <w:suppressAutoHyphens/>
      <w:spacing w:before="120" w:after="120"/>
      <w:jc w:val="center"/>
    </w:pPr>
    <w:rPr>
      <w:rFonts w:eastAsiaTheme="minorHAnsi" w:cs="Arial"/>
      <w:i/>
      <w:iCs/>
      <w:color w:val="000000"/>
      <w:lang w:eastAsia="en-US"/>
    </w:rPr>
  </w:style>
  <w:style w:type="paragraph" w:customStyle="1" w:styleId="2a">
    <w:name w:val="Текст примечания2"/>
    <w:basedOn w:val="a"/>
    <w:qFormat/>
    <w:pPr>
      <w:suppressAutoHyphens/>
      <w:jc w:val="center"/>
    </w:pPr>
    <w:rPr>
      <w:rFonts w:eastAsiaTheme="minorHAnsi" w:cstheme="minorBidi"/>
      <w:color w:val="000000"/>
      <w:sz w:val="20"/>
      <w:szCs w:val="20"/>
      <w:lang w:eastAsia="en-US"/>
    </w:rPr>
  </w:style>
  <w:style w:type="paragraph" w:customStyle="1" w:styleId="headertext">
    <w:name w:val="headertext"/>
    <w:basedOn w:val="a"/>
    <w:qFormat/>
    <w:pPr>
      <w:spacing w:beforeAutospacing="1" w:afterAutospacing="1"/>
      <w:jc w:val="center"/>
    </w:pPr>
  </w:style>
  <w:style w:type="paragraph" w:customStyle="1" w:styleId="Bodytext20">
    <w:name w:val="Body text (2)"/>
    <w:basedOn w:val="a"/>
    <w:qFormat/>
    <w:pPr>
      <w:widowControl w:val="0"/>
      <w:shd w:val="clear" w:color="auto" w:fill="FFFFFF"/>
      <w:spacing w:line="320" w:lineRule="exact"/>
      <w:jc w:val="center"/>
    </w:pPr>
    <w:rPr>
      <w:sz w:val="26"/>
      <w:szCs w:val="26"/>
      <w:lang w:eastAsia="en-US"/>
    </w:rPr>
  </w:style>
  <w:style w:type="paragraph" w:customStyle="1" w:styleId="afff3">
    <w:name w:val="Колонтитул"/>
    <w:basedOn w:val="a"/>
    <w:qFormat/>
    <w:pPr>
      <w:widowControl w:val="0"/>
      <w:shd w:val="clear" w:color="auto" w:fill="FFFFFF"/>
      <w:suppressAutoHyphens/>
      <w:spacing w:line="326" w:lineRule="exact"/>
      <w:jc w:val="right"/>
    </w:pPr>
    <w:rPr>
      <w:sz w:val="28"/>
      <w:szCs w:val="28"/>
      <w:lang w:eastAsia="en-US"/>
    </w:rPr>
  </w:style>
  <w:style w:type="paragraph" w:customStyle="1" w:styleId="msonormalmrcssattr">
    <w:name w:val="msonormal_mr_css_attr"/>
    <w:basedOn w:val="a"/>
    <w:qFormat/>
    <w:pPr>
      <w:spacing w:beforeAutospacing="1" w:afterAutospacing="1"/>
      <w:jc w:val="center"/>
    </w:pPr>
  </w:style>
  <w:style w:type="paragraph" w:customStyle="1" w:styleId="2b">
    <w:name w:val="Указатель2"/>
    <w:basedOn w:val="a"/>
    <w:qFormat/>
    <w:pPr>
      <w:suppressLineNumbers/>
      <w:suppressAutoHyphens/>
      <w:jc w:val="center"/>
    </w:pPr>
    <w:rPr>
      <w:rFonts w:eastAsiaTheme="minorHAnsi" w:cs="Arial"/>
      <w:color w:val="000000"/>
      <w:sz w:val="28"/>
      <w:szCs w:val="22"/>
      <w:lang w:eastAsia="en-US"/>
    </w:rPr>
  </w:style>
  <w:style w:type="paragraph" w:customStyle="1" w:styleId="ConsPlusTitle">
    <w:name w:val="ConsPlusTitle"/>
    <w:qFormat/>
    <w:pPr>
      <w:widowControl w:val="0"/>
      <w:suppressAutoHyphens/>
    </w:pPr>
    <w:rPr>
      <w:rFonts w:ascii="Calibri" w:eastAsia="Times New Roman" w:hAnsi="Calibri" w:cs="Calibri"/>
      <w:b/>
      <w:bCs/>
      <w:sz w:val="22"/>
      <w:szCs w:val="22"/>
      <w:lang w:eastAsia="zh-CN"/>
    </w:rPr>
  </w:style>
  <w:style w:type="paragraph" w:customStyle="1" w:styleId="-110">
    <w:name w:val="Цветная заливка - Акцент 11"/>
    <w:qFormat/>
    <w:pPr>
      <w:suppressAutoHyphens/>
    </w:pPr>
    <w:rPr>
      <w:rFonts w:ascii="Calibri" w:eastAsia="Calibri" w:hAnsi="Calibri" w:cs="Calibri"/>
      <w:color w:val="000000"/>
      <w:sz w:val="22"/>
      <w:szCs w:val="22"/>
      <w:lang w:eastAsia="zh-CN"/>
    </w:rPr>
  </w:style>
  <w:style w:type="paragraph" w:customStyle="1" w:styleId="afff4">
    <w:name w:val="Заголовок таблицы"/>
    <w:basedOn w:val="aff5"/>
    <w:qFormat/>
    <w:rPr>
      <w:rFonts w:cstheme="minorBidi"/>
      <w:b/>
      <w:bCs/>
      <w:szCs w:val="22"/>
    </w:rPr>
  </w:style>
  <w:style w:type="paragraph" w:customStyle="1" w:styleId="s16">
    <w:name w:val="s_16"/>
    <w:basedOn w:val="a"/>
    <w:qFormat/>
    <w:pPr>
      <w:spacing w:beforeAutospacing="1" w:afterAutospacing="1"/>
      <w:jc w:val="center"/>
    </w:pPr>
  </w:style>
  <w:style w:type="paragraph" w:customStyle="1" w:styleId="110">
    <w:name w:val="Заголовок 11"/>
    <w:basedOn w:val="a"/>
    <w:uiPriority w:val="1"/>
    <w:qFormat/>
    <w:pPr>
      <w:widowControl w:val="0"/>
      <w:ind w:left="41"/>
      <w:jc w:val="center"/>
      <w:outlineLvl w:val="1"/>
    </w:pPr>
    <w:rPr>
      <w:b/>
      <w:bCs/>
      <w:sz w:val="28"/>
      <w:szCs w:val="28"/>
      <w:lang w:eastAsia="en-US"/>
    </w:rPr>
  </w:style>
  <w:style w:type="paragraph" w:customStyle="1" w:styleId="Style7">
    <w:name w:val="Style7"/>
    <w:basedOn w:val="a"/>
    <w:qFormat/>
    <w:pPr>
      <w:widowControl w:val="0"/>
      <w:suppressAutoHyphens/>
      <w:spacing w:line="228" w:lineRule="exact"/>
      <w:jc w:val="both"/>
    </w:pPr>
    <w:rPr>
      <w:rFonts w:ascii="Liberation Serif" w:eastAsiaTheme="minorHAnsi" w:hAnsi="Liberation Serif" w:cs="Mangal"/>
      <w:kern w:val="2"/>
      <w:lang w:val="en-US" w:eastAsia="en-US" w:bidi="hi-IN"/>
    </w:rPr>
  </w:style>
  <w:style w:type="table" w:customStyle="1" w:styleId="2c">
    <w:name w:val="Сетка таблицы2"/>
    <w:basedOn w:val="a1"/>
    <w:uiPriority w:val="39"/>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kvapalace.ru/services/plavanie-v-lastakh/" TargetMode="External"/><Relationship Id="rId18" Type="http://schemas.openxmlformats.org/officeDocument/2006/relationships/hyperlink" Target="http://swim7.narod.ru/video_plavanie.html" TargetMode="External"/><Relationship Id="rId26" Type="http://schemas.openxmlformats.org/officeDocument/2006/relationships/hyperlink" Target="https://studwood.net/1038964/pedagogika/rol_mesto_fizicheskoy_kultury_formirovanii_lichnostnyh_kachestv" TargetMode="External"/><Relationship Id="rId3" Type="http://schemas.openxmlformats.org/officeDocument/2006/relationships/numbering" Target="numbering.xml"/><Relationship Id="rId21" Type="http://schemas.openxmlformats.org/officeDocument/2006/relationships/hyperlink" Target="https://expotrade.ru/articles/863-peretrenirovannost-nedotrenirovannost-i-idealnyy-balans-sporta-v-zhizni" TargetMode="External"/><Relationship Id="rId7" Type="http://schemas.openxmlformats.org/officeDocument/2006/relationships/footnotes" Target="footnotes.xml"/><Relationship Id="rId12" Type="http://schemas.openxmlformats.org/officeDocument/2006/relationships/hyperlink" Target="http://www.ruf.ru/literatura.html" TargetMode="External"/><Relationship Id="rId17" Type="http://schemas.openxmlformats.org/officeDocument/2006/relationships/hyperlink" Target="http://www.sportvisor.ru" TargetMode="External"/><Relationship Id="rId25" Type="http://schemas.openxmlformats.org/officeDocument/2006/relationships/hyperlink" Target="https://dtf.ru/life/789605-o-sport-ty-mir-istoriya-olimpiyskih-igr-s-drevnih-vremen-i-do-nashih-dne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sportal.ru/npo-spo/obrazovanie-i-pedagogika/library/2020/04/17/analiz-i-samoanaliz-trenirovok" TargetMode="External"/><Relationship Id="rId20" Type="http://schemas.openxmlformats.org/officeDocument/2006/relationships/hyperlink" Target="https://ozlib.com/1106737/sport/sorevnovatelnaya_deyatelnost_funktsionalnoe_yadro_sporta" TargetMode="External"/><Relationship Id="rId29" Type="http://schemas.openxmlformats.org/officeDocument/2006/relationships/hyperlink" Target="http://vfdhmao.ru/info/articles/samokontrol-pri-zanyatiyakh-sportom-i-fizicheskoy-kulturo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lav.com/stili/tehnika-plavaniya-v-lastah.html" TargetMode="External"/><Relationship Id="rId24" Type="http://schemas.openxmlformats.org/officeDocument/2006/relationships/hyperlink" Target="https://nsportal.ru/shkola/fizkultura-i-sport/library/2019/05/01/samokontrol-pri-zanyatiyah-sportom-i-fizicheskimi"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vk.com/finswimming_bereza" TargetMode="External"/><Relationship Id="rId23" Type="http://schemas.openxmlformats.org/officeDocument/2006/relationships/hyperlink" Target="https://studwood.net/1038964/pedagogika/rol_mesto_fizicheskoy_kultury_formirovanii_lichnostnyh_kachestv" TargetMode="External"/><Relationship Id="rId28" Type="http://schemas.openxmlformats.org/officeDocument/2006/relationships/hyperlink" Target="https://nsportal.ru/ap/library/drugoe/2017/01/08/vliyanie-psihologicheskoy-podgotovki-sportsmena-na-rezultaty-sportivnoy" TargetMode="External"/><Relationship Id="rId10" Type="http://schemas.openxmlformats.org/officeDocument/2006/relationships/hyperlink" Target="https://stydopedya.ru/2_38662_obuchenie-plavaniyu-v-lastah-i-v-komplekte--.html" TargetMode="External"/><Relationship Id="rId19" Type="http://schemas.openxmlformats.org/officeDocument/2006/relationships/hyperlink" Target="https://nsportal.ru/shkola/fizkultura-i-sport/library/2013/10/27/vozrastnaya-"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olympiaperm.ru/address/" TargetMode="External"/><Relationship Id="rId22" Type="http://schemas.openxmlformats.org/officeDocument/2006/relationships/hyperlink" Target="http://uss.dvfu.ru/e-publications/2018/vozrast_anatomiya_fiziologiya_i_gigiena_2018.pdf" TargetMode="External"/><Relationship Id="rId27" Type="http://schemas.openxmlformats.org/officeDocument/2006/relationships/hyperlink" Target="https://bstudy.net/729667/sport/fiziologicheskie_osnovy_fizicheskoy_kultury" TargetMode="External"/><Relationship Id="rId30" Type="http://schemas.openxmlformats.org/officeDocument/2006/relationships/footer" Target="footer2.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2A904F-9FC0-4441-B38D-4E2193B34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79</Pages>
  <Words>26451</Words>
  <Characters>150775</Characters>
  <Application>Microsoft Office Word</Application>
  <DocSecurity>0</DocSecurity>
  <Lines>1256</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User</cp:lastModifiedBy>
  <cp:revision>5</cp:revision>
  <cp:lastPrinted>2025-07-31T08:15:00Z</cp:lastPrinted>
  <dcterms:created xsi:type="dcterms:W3CDTF">2025-07-31T08:05:00Z</dcterms:created>
  <dcterms:modified xsi:type="dcterms:W3CDTF">2025-07-31T12:05:00Z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CBA7D594607B4924A80C34950A3B5650_12</vt:lpwstr>
  </property>
</Properties>
</file>